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F6931" w14:textId="3FE51A66" w:rsidR="00785EAF" w:rsidRPr="00785EAF" w:rsidRDefault="00785EAF" w:rsidP="00785EAF">
      <w:pPr>
        <w:rPr>
          <w:rFonts w:ascii="Century Gothic" w:hAnsi="Century Gothic"/>
        </w:rPr>
      </w:pPr>
      <w:r w:rsidRPr="00785EAF">
        <w:rPr>
          <w:rFonts w:ascii="Century Gothic" w:hAnsi="Century Gothic"/>
        </w:rPr>
        <w:t>PSHE / RSHE Long Term Plan 2026–2027: Key Learning Objectives</w:t>
      </w:r>
    </w:p>
    <w:p w14:paraId="7BEA25D4" w14:textId="6A55BB14" w:rsidR="00503A39" w:rsidRPr="00503A39" w:rsidRDefault="00503A39" w:rsidP="00503A39">
      <w:pPr>
        <w:rPr>
          <w:rFonts w:ascii="Century Gothic" w:hAnsi="Century Gothic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8"/>
        <w:gridCol w:w="3249"/>
        <w:gridCol w:w="3185"/>
        <w:gridCol w:w="3285"/>
        <w:gridCol w:w="3115"/>
      </w:tblGrid>
      <w:tr w:rsidR="00503A39" w:rsidRPr="00503A39" w14:paraId="6EFF63BC" w14:textId="77777777" w:rsidTr="00503A3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0BA3E9C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Term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400C59B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REC/Y1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CA9AA7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Y1/Y2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3FD8B4B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Y3/4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0D5A3F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Y5/6</w:t>
            </w:r>
          </w:p>
        </w:tc>
      </w:tr>
      <w:tr w:rsidR="00503A39" w:rsidRPr="00503A39" w14:paraId="015ECC99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A227EB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Autumn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E24FB2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Getting to Know You (EYFS)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Follow classroom rules and routines.</w:t>
            </w:r>
            <w:r w:rsidRPr="00503A39">
              <w:rPr>
                <w:rFonts w:ascii="Century Gothic" w:hAnsi="Century Gothic"/>
              </w:rPr>
              <w:br/>
              <w:t>• Recognise and name feelings.</w:t>
            </w:r>
            <w:r w:rsidRPr="00503A39">
              <w:rPr>
                <w:rFonts w:ascii="Century Gothic" w:hAnsi="Century Gothic"/>
              </w:rPr>
              <w:br/>
              <w:t>• Build positive friendships.</w:t>
            </w:r>
            <w:r w:rsidRPr="00503A39">
              <w:rPr>
                <w:rFonts w:ascii="Century Gothic" w:hAnsi="Century Gothic"/>
              </w:rPr>
              <w:br/>
              <w:t>• Develop independence and self-care skills.</w:t>
            </w:r>
            <w:r w:rsidRPr="00503A39">
              <w:rPr>
                <w:rFonts w:ascii="Century Gothic" w:hAnsi="Century Gothic"/>
              </w:rPr>
              <w:br/>
              <w:t>• Understand healthy choices.</w:t>
            </w:r>
            <w:r w:rsidRPr="00503A39">
              <w:rPr>
                <w:rFonts w:ascii="Century Gothic" w:hAnsi="Century Gothic"/>
              </w:rPr>
              <w:br/>
              <w:t>• Develop a sense of belonging.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1813A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SCARF – Being My Best &amp; Relationships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Set simple goals.</w:t>
            </w:r>
            <w:r w:rsidRPr="00503A39">
              <w:rPr>
                <w:rFonts w:ascii="Century Gothic" w:hAnsi="Century Gothic"/>
              </w:rPr>
              <w:br/>
              <w:t>• Recognise personal strengths.</w:t>
            </w:r>
            <w:r w:rsidRPr="00503A39">
              <w:rPr>
                <w:rFonts w:ascii="Century Gothic" w:hAnsi="Century Gothic"/>
              </w:rPr>
              <w:br/>
              <w:t>• Build resilience and perseverance.</w:t>
            </w:r>
            <w:r w:rsidRPr="00503A39">
              <w:rPr>
                <w:rFonts w:ascii="Century Gothic" w:hAnsi="Century Gothic"/>
              </w:rPr>
              <w:br/>
              <w:t>• Identify qualities of a good friend.</w:t>
            </w:r>
            <w:r w:rsidRPr="00503A39">
              <w:rPr>
                <w:rFonts w:ascii="Century Gothic" w:hAnsi="Century Gothic"/>
              </w:rPr>
              <w:br/>
              <w:t>• Understand different family structures.</w:t>
            </w:r>
            <w:r w:rsidRPr="00503A39">
              <w:rPr>
                <w:rFonts w:ascii="Century Gothic" w:hAnsi="Century Gothic"/>
              </w:rPr>
              <w:br/>
              <w:t>• Use respectful communication.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B73CD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SCARF – Relationships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Build healthy friendships.</w:t>
            </w:r>
            <w:r w:rsidRPr="00503A39">
              <w:rPr>
                <w:rFonts w:ascii="Century Gothic" w:hAnsi="Century Gothic"/>
              </w:rPr>
              <w:br/>
              <w:t>• Show empathy towards others.</w:t>
            </w:r>
            <w:r w:rsidRPr="00503A39">
              <w:rPr>
                <w:rFonts w:ascii="Century Gothic" w:hAnsi="Century Gothic"/>
              </w:rPr>
              <w:br/>
              <w:t>• Recognise bullying behaviours.</w:t>
            </w:r>
            <w:r w:rsidRPr="00503A39">
              <w:rPr>
                <w:rFonts w:ascii="Century Gothic" w:hAnsi="Century Gothic"/>
              </w:rPr>
              <w:br/>
              <w:t>• Promote inclusion and respect.</w:t>
            </w:r>
            <w:r w:rsidRPr="00503A39">
              <w:rPr>
                <w:rFonts w:ascii="Century Gothic" w:hAnsi="Century Gothic"/>
              </w:rPr>
              <w:br/>
              <w:t>• Resolve conflicts positively.</w:t>
            </w:r>
            <w:r w:rsidRPr="00503A39">
              <w:rPr>
                <w:rFonts w:ascii="Century Gothic" w:hAnsi="Century Gothic"/>
              </w:rPr>
              <w:br/>
              <w:t>• Understand healthy relationships.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A60D7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SCARF – Relationships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Understand respect and equality.</w:t>
            </w:r>
            <w:r w:rsidRPr="00503A39">
              <w:rPr>
                <w:rFonts w:ascii="Century Gothic" w:hAnsi="Century Gothic"/>
              </w:rPr>
              <w:br/>
              <w:t>• Manage peer influence.</w:t>
            </w:r>
            <w:r w:rsidRPr="00503A39">
              <w:rPr>
                <w:rFonts w:ascii="Century Gothic" w:hAnsi="Century Gothic"/>
              </w:rPr>
              <w:br/>
              <w:t>• Develop healthy relationship skills.</w:t>
            </w:r>
            <w:r w:rsidRPr="00503A39">
              <w:rPr>
                <w:rFonts w:ascii="Century Gothic" w:hAnsi="Century Gothic"/>
              </w:rPr>
              <w:br/>
              <w:t>• Challenge stereotypes and discrimination.</w:t>
            </w:r>
            <w:r w:rsidRPr="00503A39">
              <w:rPr>
                <w:rFonts w:ascii="Century Gothic" w:hAnsi="Century Gothic"/>
              </w:rPr>
              <w:br/>
              <w:t>• Prepare for increasing independence.</w:t>
            </w:r>
            <w:r w:rsidRPr="00503A39">
              <w:rPr>
                <w:rFonts w:ascii="Century Gothic" w:hAnsi="Century Gothic"/>
              </w:rPr>
              <w:br/>
              <w:t>• Understand healthy and unhealthy relationships.</w:t>
            </w:r>
          </w:p>
        </w:tc>
      </w:tr>
      <w:tr w:rsidR="00503A39" w:rsidRPr="00503A39" w14:paraId="551BF8B1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DBB890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Autumn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4441E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Brain Module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Understand how the brain helps us learn.</w:t>
            </w:r>
            <w:r w:rsidRPr="00503A39">
              <w:rPr>
                <w:rFonts w:ascii="Century Gothic" w:hAnsi="Century Gothic"/>
              </w:rPr>
              <w:br/>
              <w:t>• Recognise emotions.</w:t>
            </w:r>
            <w:r w:rsidRPr="00503A39">
              <w:rPr>
                <w:rFonts w:ascii="Century Gothic" w:hAnsi="Century Gothic"/>
              </w:rPr>
              <w:br/>
              <w:t>• Learn calming strategies.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Safety Week</w:t>
            </w:r>
            <w:r w:rsidRPr="00503A39">
              <w:rPr>
                <w:rFonts w:ascii="Century Gothic" w:hAnsi="Century Gothic"/>
              </w:rPr>
              <w:br/>
              <w:t>• Identify trusted adults.</w:t>
            </w:r>
            <w:r w:rsidRPr="00503A39">
              <w:rPr>
                <w:rFonts w:ascii="Century Gothic" w:hAnsi="Century Gothic"/>
              </w:rPr>
              <w:br/>
              <w:t xml:space="preserve">• Know how to stay safe at </w:t>
            </w:r>
            <w:r w:rsidRPr="00503A39">
              <w:rPr>
                <w:rFonts w:ascii="Century Gothic" w:hAnsi="Century Gothic"/>
              </w:rPr>
              <w:lastRenderedPageBreak/>
              <w:t>home, school and outdoors.</w:t>
            </w:r>
            <w:r w:rsidRPr="00503A39">
              <w:rPr>
                <w:rFonts w:ascii="Century Gothic" w:hAnsi="Century Gothic"/>
              </w:rPr>
              <w:br/>
              <w:t>• Recognise private body parts.</w:t>
            </w:r>
            <w:r w:rsidRPr="00503A39">
              <w:rPr>
                <w:rFonts w:ascii="Century Gothic" w:hAnsi="Century Gothic"/>
              </w:rPr>
              <w:br/>
              <w:t>• Understand simple road and fire safety.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9A04AB6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Brain Module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Understand emotions and behaviour.</w:t>
            </w:r>
            <w:r w:rsidRPr="00503A39">
              <w:rPr>
                <w:rFonts w:ascii="Century Gothic" w:hAnsi="Century Gothic"/>
              </w:rPr>
              <w:br/>
              <w:t>• Develop self-regulation skills.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Safety Week</w:t>
            </w:r>
            <w:r w:rsidRPr="00503A39">
              <w:rPr>
                <w:rFonts w:ascii="Century Gothic" w:hAnsi="Century Gothic"/>
              </w:rPr>
              <w:br/>
              <w:t>• Stay safe at home and online.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lastRenderedPageBreak/>
              <w:t>• Understand personal boundaries.</w:t>
            </w:r>
            <w:r w:rsidRPr="00503A39">
              <w:rPr>
                <w:rFonts w:ascii="Century Gothic" w:hAnsi="Century Gothic"/>
              </w:rPr>
              <w:br/>
              <w:t>• Know how and when to seek help.</w:t>
            </w:r>
            <w:r w:rsidRPr="00503A39">
              <w:rPr>
                <w:rFonts w:ascii="Century Gothic" w:hAnsi="Century Gothic"/>
              </w:rPr>
              <w:br/>
              <w:t>• Understand consent in everyday situations.</w:t>
            </w:r>
            <w:r w:rsidRPr="00503A39">
              <w:rPr>
                <w:rFonts w:ascii="Century Gothic" w:hAnsi="Century Gothic"/>
              </w:rPr>
              <w:br/>
              <w:t>• Recognise trusted adults.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5F14E1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Brain Module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Manage emotions effectively.</w:t>
            </w:r>
            <w:r w:rsidRPr="00503A39">
              <w:rPr>
                <w:rFonts w:ascii="Century Gothic" w:hAnsi="Century Gothic"/>
              </w:rPr>
              <w:br/>
              <w:t>• Develop resilience strategies.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Safety Week</w:t>
            </w:r>
            <w:r w:rsidRPr="00503A39">
              <w:rPr>
                <w:rFonts w:ascii="Century Gothic" w:hAnsi="Century Gothic"/>
              </w:rPr>
              <w:br/>
              <w:t>• Recognise online risks.</w:t>
            </w:r>
            <w:r w:rsidRPr="00503A39">
              <w:rPr>
                <w:rFonts w:ascii="Century Gothic" w:hAnsi="Century Gothic"/>
              </w:rPr>
              <w:br/>
              <w:t xml:space="preserve">• Understand medicine </w:t>
            </w:r>
            <w:r w:rsidRPr="00503A39">
              <w:rPr>
                <w:rFonts w:ascii="Century Gothic" w:hAnsi="Century Gothic"/>
              </w:rPr>
              <w:lastRenderedPageBreak/>
              <w:t>safety.</w:t>
            </w:r>
            <w:r w:rsidRPr="00503A39">
              <w:rPr>
                <w:rFonts w:ascii="Century Gothic" w:hAnsi="Century Gothic"/>
              </w:rPr>
              <w:br/>
              <w:t>• Understand consent and boundaries.</w:t>
            </w:r>
            <w:r w:rsidRPr="00503A39">
              <w:rPr>
                <w:rFonts w:ascii="Century Gothic" w:hAnsi="Century Gothic"/>
              </w:rPr>
              <w:br/>
              <w:t>• Know how to report concerns.</w:t>
            </w:r>
            <w:r w:rsidRPr="00503A39">
              <w:rPr>
                <w:rFonts w:ascii="Century Gothic" w:hAnsi="Century Gothic"/>
              </w:rPr>
              <w:br/>
              <w:t>• Identify unsafe situations.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B0B4FC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Brain Module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Build emotional resilience.</w:t>
            </w:r>
            <w:r w:rsidRPr="00503A39">
              <w:rPr>
                <w:rFonts w:ascii="Century Gothic" w:hAnsi="Century Gothic"/>
              </w:rPr>
              <w:br/>
              <w:t>• Manage stress and anxiety.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Safety Week</w:t>
            </w:r>
            <w:r w:rsidRPr="00503A39">
              <w:rPr>
                <w:rFonts w:ascii="Century Gothic" w:hAnsi="Century Gothic"/>
              </w:rPr>
              <w:br/>
              <w:t>• Understand online exploitation risks.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lastRenderedPageBreak/>
              <w:t>• Recognise risks of vaping, alcohol and nicotine.</w:t>
            </w:r>
            <w:r w:rsidRPr="00503A39">
              <w:rPr>
                <w:rFonts w:ascii="Century Gothic" w:hAnsi="Century Gothic"/>
              </w:rPr>
              <w:br/>
              <w:t>• Understand safeguarding concerns.</w:t>
            </w:r>
            <w:r w:rsidRPr="00503A39">
              <w:rPr>
                <w:rFonts w:ascii="Century Gothic" w:hAnsi="Century Gothic"/>
              </w:rPr>
              <w:br/>
              <w:t>• Apply online safety strategies.</w:t>
            </w:r>
            <w:r w:rsidRPr="00503A39">
              <w:rPr>
                <w:rFonts w:ascii="Century Gothic" w:hAnsi="Century Gothic"/>
              </w:rPr>
              <w:br/>
              <w:t>• Develop emergency response awareness.</w:t>
            </w:r>
          </w:p>
        </w:tc>
      </w:tr>
      <w:tr w:rsidR="00503A39" w:rsidRPr="00503A39" w14:paraId="13B78900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2093A4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Spring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CCBF4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Celebrate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Recognise personal strengths.</w:t>
            </w:r>
            <w:r w:rsidRPr="00503A39">
              <w:rPr>
                <w:rFonts w:ascii="Century Gothic" w:hAnsi="Century Gothic"/>
              </w:rPr>
              <w:br/>
              <w:t>• Build confidence.</w:t>
            </w:r>
            <w:r w:rsidRPr="00503A39">
              <w:rPr>
                <w:rFonts w:ascii="Century Gothic" w:hAnsi="Century Gothic"/>
              </w:rPr>
              <w:br/>
              <w:t>• Celebrate differences.</w:t>
            </w:r>
            <w:r w:rsidRPr="00503A39">
              <w:rPr>
                <w:rFonts w:ascii="Century Gothic" w:hAnsi="Century Gothic"/>
              </w:rPr>
              <w:br/>
              <w:t>• Show kindness and respect.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D34304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Celebrate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Develop positive self-esteem.</w:t>
            </w:r>
            <w:r w:rsidRPr="00503A39">
              <w:rPr>
                <w:rFonts w:ascii="Century Gothic" w:hAnsi="Century Gothic"/>
              </w:rPr>
              <w:br/>
              <w:t>• Recognise achievements.</w:t>
            </w:r>
            <w:r w:rsidRPr="00503A39">
              <w:rPr>
                <w:rFonts w:ascii="Century Gothic" w:hAnsi="Century Gothic"/>
              </w:rPr>
              <w:br/>
              <w:t>• Respect differences.</w:t>
            </w:r>
            <w:r w:rsidRPr="00503A39">
              <w:rPr>
                <w:rFonts w:ascii="Century Gothic" w:hAnsi="Century Gothic"/>
              </w:rPr>
              <w:br/>
              <w:t>• Build confidence and resilience.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BEAEB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Celebrate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Build self-worth.</w:t>
            </w:r>
            <w:r w:rsidRPr="00503A39">
              <w:rPr>
                <w:rFonts w:ascii="Century Gothic" w:hAnsi="Century Gothic"/>
              </w:rPr>
              <w:br/>
              <w:t>• Challenge stereotypes.</w:t>
            </w:r>
            <w:r w:rsidRPr="00503A39">
              <w:rPr>
                <w:rFonts w:ascii="Century Gothic" w:hAnsi="Century Gothic"/>
              </w:rPr>
              <w:br/>
              <w:t>• Celebrate personal success.</w:t>
            </w:r>
            <w:r w:rsidRPr="00503A39">
              <w:rPr>
                <w:rFonts w:ascii="Century Gothic" w:hAnsi="Century Gothic"/>
              </w:rPr>
              <w:br/>
              <w:t>• Recognise talents and abilities.</w:t>
            </w:r>
            <w:r w:rsidRPr="00503A39">
              <w:rPr>
                <w:rFonts w:ascii="Century Gothic" w:hAnsi="Century Gothic"/>
              </w:rPr>
              <w:br/>
              <w:t>• Respect diversity.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41A082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Celebrate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Develop a growth mindset.</w:t>
            </w:r>
            <w:r w:rsidRPr="00503A39">
              <w:rPr>
                <w:rFonts w:ascii="Century Gothic" w:hAnsi="Century Gothic"/>
              </w:rPr>
              <w:br/>
              <w:t>• Reflect on achievements.</w:t>
            </w:r>
            <w:r w:rsidRPr="00503A39">
              <w:rPr>
                <w:rFonts w:ascii="Century Gothic" w:hAnsi="Century Gothic"/>
              </w:rPr>
              <w:br/>
              <w:t>• Build confidence.</w:t>
            </w:r>
            <w:r w:rsidRPr="00503A39">
              <w:rPr>
                <w:rFonts w:ascii="Century Gothic" w:hAnsi="Century Gothic"/>
              </w:rPr>
              <w:br/>
              <w:t>• Develop leadership qualities.</w:t>
            </w:r>
            <w:r w:rsidRPr="00503A39">
              <w:rPr>
                <w:rFonts w:ascii="Century Gothic" w:hAnsi="Century Gothic"/>
              </w:rPr>
              <w:br/>
              <w:t>• Set ambitious goals.</w:t>
            </w:r>
          </w:p>
        </w:tc>
      </w:tr>
      <w:tr w:rsidR="00503A39" w:rsidRPr="00503A39" w14:paraId="624EBE14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0F7C87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Spring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28EB0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Appreciate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Develop gratitude.</w:t>
            </w:r>
            <w:r w:rsidRPr="00503A39">
              <w:rPr>
                <w:rFonts w:ascii="Century Gothic" w:hAnsi="Century Gothic"/>
              </w:rPr>
              <w:br/>
              <w:t>• Show kindness to others.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Healthy Week</w:t>
            </w:r>
            <w:r w:rsidRPr="00503A39">
              <w:rPr>
                <w:rFonts w:ascii="Century Gothic" w:hAnsi="Century Gothic"/>
              </w:rPr>
              <w:br/>
              <w:t>• Understand healthy habits.</w:t>
            </w:r>
            <w:r w:rsidRPr="00503A39">
              <w:rPr>
                <w:rFonts w:ascii="Century Gothic" w:hAnsi="Century Gothic"/>
              </w:rPr>
              <w:br/>
              <w:t>• Practise good hygiene.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lastRenderedPageBreak/>
              <w:t>• Stay physically active.</w:t>
            </w:r>
            <w:r w:rsidRPr="00503A39">
              <w:rPr>
                <w:rFonts w:ascii="Century Gothic" w:hAnsi="Century Gothic"/>
              </w:rPr>
              <w:br/>
              <w:t>• Know who helps keep us healthy.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CC8CC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Appreciate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Develop empathy.</w:t>
            </w:r>
            <w:r w:rsidRPr="00503A39">
              <w:rPr>
                <w:rFonts w:ascii="Century Gothic" w:hAnsi="Century Gothic"/>
              </w:rPr>
              <w:br/>
              <w:t>• Appreciate positive relationships.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Healthy Week</w:t>
            </w:r>
            <w:r w:rsidRPr="00503A39">
              <w:rPr>
                <w:rFonts w:ascii="Century Gothic" w:hAnsi="Century Gothic"/>
              </w:rPr>
              <w:br/>
              <w:t xml:space="preserve">• Understand healthy </w:t>
            </w:r>
            <w:r w:rsidRPr="00503A39">
              <w:rPr>
                <w:rFonts w:ascii="Century Gothic" w:hAnsi="Century Gothic"/>
              </w:rPr>
              <w:lastRenderedPageBreak/>
              <w:t>eating.</w:t>
            </w:r>
            <w:r w:rsidRPr="00503A39">
              <w:rPr>
                <w:rFonts w:ascii="Century Gothic" w:hAnsi="Century Gothic"/>
              </w:rPr>
              <w:br/>
              <w:t>• Practise dental hygiene.</w:t>
            </w:r>
            <w:r w:rsidRPr="00503A39">
              <w:rPr>
                <w:rFonts w:ascii="Century Gothic" w:hAnsi="Century Gothic"/>
              </w:rPr>
              <w:br/>
              <w:t>• Recognise the benefits of exercise.</w:t>
            </w:r>
            <w:r w:rsidRPr="00503A39">
              <w:rPr>
                <w:rFonts w:ascii="Century Gothic" w:hAnsi="Century Gothic"/>
              </w:rPr>
              <w:br/>
              <w:t>• Understand medicines and vaccinations.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40E7ED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Appreciate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Develop gratitude and empathy.</w:t>
            </w:r>
            <w:r w:rsidRPr="00503A39">
              <w:rPr>
                <w:rFonts w:ascii="Century Gothic" w:hAnsi="Century Gothic"/>
              </w:rPr>
              <w:br/>
              <w:t>• Promote positive wellbeing.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Healthy Week</w:t>
            </w:r>
            <w:r w:rsidRPr="00503A39">
              <w:rPr>
                <w:rFonts w:ascii="Century Gothic" w:hAnsi="Century Gothic"/>
              </w:rPr>
              <w:br/>
              <w:t xml:space="preserve">• Understand physical </w:t>
            </w:r>
            <w:r w:rsidRPr="00503A39">
              <w:rPr>
                <w:rFonts w:ascii="Century Gothic" w:hAnsi="Century Gothic"/>
              </w:rPr>
              <w:lastRenderedPageBreak/>
              <w:t>health.</w:t>
            </w:r>
            <w:r w:rsidRPr="00503A39">
              <w:rPr>
                <w:rFonts w:ascii="Century Gothic" w:hAnsi="Century Gothic"/>
              </w:rPr>
              <w:br/>
              <w:t>• Make healthy food choices.</w:t>
            </w:r>
            <w:r w:rsidRPr="00503A39">
              <w:rPr>
                <w:rFonts w:ascii="Century Gothic" w:hAnsi="Century Gothic"/>
              </w:rPr>
              <w:br/>
              <w:t>• Prevent infections.</w:t>
            </w:r>
            <w:r w:rsidRPr="00503A39">
              <w:rPr>
                <w:rFonts w:ascii="Century Gothic" w:hAnsi="Century Gothic"/>
              </w:rPr>
              <w:br/>
              <w:t>• Maintain personal hygiene.</w:t>
            </w:r>
            <w:r w:rsidRPr="00503A39">
              <w:rPr>
                <w:rFonts w:ascii="Century Gothic" w:hAnsi="Century Gothic"/>
              </w:rPr>
              <w:br/>
              <w:t>• Understand oral health.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0E4A8B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Appreciate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Enhance emotional wellbeing.</w:t>
            </w:r>
            <w:r w:rsidRPr="00503A39">
              <w:rPr>
                <w:rFonts w:ascii="Century Gothic" w:hAnsi="Century Gothic"/>
              </w:rPr>
              <w:br/>
              <w:t>• Build resilience.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Healthy Week</w:t>
            </w:r>
            <w:r w:rsidRPr="00503A39">
              <w:rPr>
                <w:rFonts w:ascii="Century Gothic" w:hAnsi="Century Gothic"/>
              </w:rPr>
              <w:br/>
              <w:t xml:space="preserve">• Understand physical </w:t>
            </w:r>
            <w:r w:rsidRPr="00503A39">
              <w:rPr>
                <w:rFonts w:ascii="Century Gothic" w:hAnsi="Century Gothic"/>
              </w:rPr>
              <w:lastRenderedPageBreak/>
              <w:t>and mental wellbeing.</w:t>
            </w:r>
            <w:r w:rsidRPr="00503A39">
              <w:rPr>
                <w:rFonts w:ascii="Century Gothic" w:hAnsi="Century Gothic"/>
              </w:rPr>
              <w:br/>
              <w:t>• Develop healthy lifestyle choices.</w:t>
            </w:r>
            <w:r w:rsidRPr="00503A39">
              <w:rPr>
                <w:rFonts w:ascii="Century Gothic" w:hAnsi="Century Gothic"/>
              </w:rPr>
              <w:br/>
              <w:t>• Recognise mental health needs.</w:t>
            </w:r>
            <w:r w:rsidRPr="00503A39">
              <w:rPr>
                <w:rFonts w:ascii="Century Gothic" w:hAnsi="Century Gothic"/>
              </w:rPr>
              <w:br/>
              <w:t>• Understand bereavement and loss.</w:t>
            </w:r>
            <w:r w:rsidRPr="00503A39">
              <w:rPr>
                <w:rFonts w:ascii="Century Gothic" w:hAnsi="Century Gothic"/>
              </w:rPr>
              <w:br/>
              <w:t>• Know where to seek support.</w:t>
            </w:r>
          </w:p>
        </w:tc>
      </w:tr>
      <w:tr w:rsidR="00503A39" w:rsidRPr="00503A39" w14:paraId="07163CB4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DEE601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Summer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2A5495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Relate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Work cooperatively.</w:t>
            </w:r>
            <w:r w:rsidRPr="00503A39">
              <w:rPr>
                <w:rFonts w:ascii="Century Gothic" w:hAnsi="Century Gothic"/>
              </w:rPr>
              <w:br/>
              <w:t>• Build positive friendships.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Careers Week</w:t>
            </w:r>
            <w:r w:rsidRPr="00503A39">
              <w:rPr>
                <w:rFonts w:ascii="Century Gothic" w:hAnsi="Century Gothic"/>
              </w:rPr>
              <w:br/>
              <w:t>• Learn about jobs in the community.</w:t>
            </w:r>
            <w:r w:rsidRPr="00503A39">
              <w:rPr>
                <w:rFonts w:ascii="Century Gothic" w:hAnsi="Century Gothic"/>
              </w:rPr>
              <w:br/>
              <w:t>• Understand helping roles.</w:t>
            </w:r>
            <w:r w:rsidRPr="00503A39">
              <w:rPr>
                <w:rFonts w:ascii="Century Gothic" w:hAnsi="Century Gothic"/>
              </w:rPr>
              <w:br/>
              <w:t>• Recognise that people work to help others.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FBB60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Relate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Develop communication skills.</w:t>
            </w:r>
            <w:r w:rsidRPr="00503A39">
              <w:rPr>
                <w:rFonts w:ascii="Century Gothic" w:hAnsi="Century Gothic"/>
              </w:rPr>
              <w:br/>
              <w:t>• Build friendships.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Careers Week</w:t>
            </w:r>
            <w:r w:rsidRPr="00503A39">
              <w:rPr>
                <w:rFonts w:ascii="Century Gothic" w:hAnsi="Century Gothic"/>
              </w:rPr>
              <w:br/>
              <w:t>• Understand money.</w:t>
            </w:r>
            <w:r w:rsidRPr="00503A39">
              <w:rPr>
                <w:rFonts w:ascii="Century Gothic" w:hAnsi="Century Gothic"/>
              </w:rPr>
              <w:br/>
              <w:t>• Learn about saving and spending.</w:t>
            </w:r>
            <w:r w:rsidRPr="00503A39">
              <w:rPr>
                <w:rFonts w:ascii="Century Gothic" w:hAnsi="Century Gothic"/>
              </w:rPr>
              <w:br/>
              <w:t>• Explore jobs and aspirations.</w:t>
            </w:r>
            <w:r w:rsidRPr="00503A39">
              <w:rPr>
                <w:rFonts w:ascii="Century Gothic" w:hAnsi="Century Gothic"/>
              </w:rPr>
              <w:br/>
              <w:t>• Recognise needs and wants.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8298C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Relate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Work collaboratively.</w:t>
            </w:r>
            <w:r w:rsidRPr="00503A39">
              <w:rPr>
                <w:rFonts w:ascii="Century Gothic" w:hAnsi="Century Gothic"/>
              </w:rPr>
              <w:br/>
              <w:t>• Develop teamwork skills.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Careers Week</w:t>
            </w:r>
            <w:r w:rsidRPr="00503A39">
              <w:rPr>
                <w:rFonts w:ascii="Century Gothic" w:hAnsi="Century Gothic"/>
              </w:rPr>
              <w:br/>
              <w:t>• Understand value for money.</w:t>
            </w:r>
            <w:r w:rsidRPr="00503A39">
              <w:rPr>
                <w:rFonts w:ascii="Century Gothic" w:hAnsi="Century Gothic"/>
              </w:rPr>
              <w:br/>
              <w:t>• Explore a range of careers.</w:t>
            </w:r>
            <w:r w:rsidRPr="00503A39">
              <w:rPr>
                <w:rFonts w:ascii="Century Gothic" w:hAnsi="Century Gothic"/>
              </w:rPr>
              <w:br/>
              <w:t>• Identify strengths and interests.</w:t>
            </w:r>
            <w:r w:rsidRPr="00503A39">
              <w:rPr>
                <w:rFonts w:ascii="Century Gothic" w:hAnsi="Century Gothic"/>
              </w:rPr>
              <w:br/>
              <w:t>• Challenge career stereotypes.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2C2F10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Relate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>• Develop leadership and teamwork.</w:t>
            </w:r>
            <w:r w:rsidRPr="00503A39">
              <w:rPr>
                <w:rFonts w:ascii="Century Gothic" w:hAnsi="Century Gothic"/>
              </w:rPr>
              <w:br/>
              <w:t>• Build strong relationships.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Careers Week</w:t>
            </w:r>
            <w:r w:rsidRPr="00503A39">
              <w:rPr>
                <w:rFonts w:ascii="Century Gothic" w:hAnsi="Century Gothic"/>
              </w:rPr>
              <w:br/>
              <w:t>• Manage money responsibly.</w:t>
            </w:r>
            <w:r w:rsidRPr="00503A39">
              <w:rPr>
                <w:rFonts w:ascii="Century Gothic" w:hAnsi="Century Gothic"/>
              </w:rPr>
              <w:br/>
              <w:t>• Understand gambling risks.</w:t>
            </w:r>
            <w:r w:rsidRPr="00503A39">
              <w:rPr>
                <w:rFonts w:ascii="Century Gothic" w:hAnsi="Century Gothic"/>
              </w:rPr>
              <w:br/>
              <w:t>• Develop enterprise skills.</w:t>
            </w:r>
            <w:r w:rsidRPr="00503A39">
              <w:rPr>
                <w:rFonts w:ascii="Century Gothic" w:hAnsi="Century Gothic"/>
              </w:rPr>
              <w:br/>
              <w:t>• Explore future pathways.</w:t>
            </w:r>
            <w:r w:rsidRPr="00503A39">
              <w:rPr>
                <w:rFonts w:ascii="Century Gothic" w:hAnsi="Century Gothic"/>
              </w:rPr>
              <w:br/>
              <w:t>• Set career aspirations.</w:t>
            </w:r>
          </w:p>
        </w:tc>
      </w:tr>
      <w:tr w:rsidR="00503A39" w:rsidRPr="00503A39" w14:paraId="262BDD4D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23683B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Summer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628B0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– Engage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 xml:space="preserve">• Participate in the school </w:t>
            </w:r>
            <w:r w:rsidRPr="00503A39">
              <w:rPr>
                <w:rFonts w:ascii="Century Gothic" w:hAnsi="Century Gothic"/>
              </w:rPr>
              <w:lastRenderedPageBreak/>
              <w:t>community.</w:t>
            </w:r>
            <w:r w:rsidRPr="00503A39">
              <w:rPr>
                <w:rFonts w:ascii="Century Gothic" w:hAnsi="Century Gothic"/>
              </w:rPr>
              <w:br/>
              <w:t>• Take responsibility.</w:t>
            </w:r>
            <w:r w:rsidRPr="00503A39">
              <w:rPr>
                <w:rFonts w:ascii="Century Gothic" w:hAnsi="Century Gothic"/>
              </w:rPr>
              <w:br/>
              <w:t>• Understand growth and change.</w:t>
            </w:r>
            <w:r w:rsidRPr="00503A39">
              <w:rPr>
                <w:rFonts w:ascii="Century Gothic" w:hAnsi="Century Gothic"/>
              </w:rPr>
              <w:br/>
              <w:t>• Prepare confidently for Year 1.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7C8574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Engage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 xml:space="preserve">• Participate positively in </w:t>
            </w:r>
            <w:r w:rsidRPr="00503A39">
              <w:rPr>
                <w:rFonts w:ascii="Century Gothic" w:hAnsi="Century Gothic"/>
              </w:rPr>
              <w:lastRenderedPageBreak/>
              <w:t>school life.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Growing &amp; Changing</w:t>
            </w:r>
            <w:r w:rsidRPr="00503A39">
              <w:rPr>
                <w:rFonts w:ascii="Century Gothic" w:hAnsi="Century Gothic"/>
              </w:rPr>
              <w:br/>
              <w:t>• Name body parts including genitalia accurately.</w:t>
            </w:r>
            <w:r w:rsidRPr="00503A39">
              <w:rPr>
                <w:rFonts w:ascii="Century Gothic" w:hAnsi="Century Gothic"/>
              </w:rPr>
              <w:br/>
              <w:t>• Understand growth and change.</w:t>
            </w:r>
            <w:r w:rsidRPr="00503A39">
              <w:rPr>
                <w:rFonts w:ascii="Century Gothic" w:hAnsi="Century Gothic"/>
              </w:rPr>
              <w:br/>
              <w:t>• Recognise life cycles.</w:t>
            </w:r>
            <w:r w:rsidRPr="00503A39">
              <w:rPr>
                <w:rFonts w:ascii="Century Gothic" w:hAnsi="Century Gothic"/>
              </w:rPr>
              <w:br/>
              <w:t>• Prepare for transition.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187AED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Engage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 xml:space="preserve">• Develop citizenship and </w:t>
            </w:r>
            <w:r w:rsidRPr="00503A39">
              <w:rPr>
                <w:rFonts w:ascii="Century Gothic" w:hAnsi="Century Gothic"/>
              </w:rPr>
              <w:lastRenderedPageBreak/>
              <w:t>responsibility.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Growing &amp; Changing</w:t>
            </w:r>
            <w:r w:rsidRPr="00503A39">
              <w:rPr>
                <w:rFonts w:ascii="Century Gothic" w:hAnsi="Century Gothic"/>
              </w:rPr>
              <w:br/>
              <w:t>• Recognise early signs of puberty.</w:t>
            </w:r>
            <w:r w:rsidRPr="00503A39">
              <w:rPr>
                <w:rFonts w:ascii="Century Gothic" w:hAnsi="Century Gothic"/>
              </w:rPr>
              <w:br/>
              <w:t>• Understand emotional and physical changes.</w:t>
            </w:r>
            <w:r w:rsidRPr="00503A39">
              <w:rPr>
                <w:rFonts w:ascii="Century Gothic" w:hAnsi="Century Gothic"/>
              </w:rPr>
              <w:br/>
              <w:t>• Develop body confidence.</w:t>
            </w:r>
            <w:r w:rsidRPr="00503A39">
              <w:rPr>
                <w:rFonts w:ascii="Century Gothic" w:hAnsi="Century Gothic"/>
              </w:rPr>
              <w:br/>
              <w:t>• Learn about menstruation in an age-appropriate way.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308A07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Happy Minds – Engage</w:t>
            </w:r>
            <w:r w:rsidRPr="00503A39">
              <w:rPr>
                <w:rFonts w:ascii="Century Gothic" w:hAnsi="Century Gothic"/>
              </w:rPr>
              <w:br/>
              <w:t>Objectives:</w:t>
            </w:r>
            <w:r w:rsidRPr="00503A39">
              <w:rPr>
                <w:rFonts w:ascii="Century Gothic" w:hAnsi="Century Gothic"/>
              </w:rPr>
              <w:br/>
              <w:t xml:space="preserve">• Develop leadership </w:t>
            </w:r>
            <w:r w:rsidRPr="00503A39">
              <w:rPr>
                <w:rFonts w:ascii="Century Gothic" w:hAnsi="Century Gothic"/>
              </w:rPr>
              <w:lastRenderedPageBreak/>
              <w:t>and responsibility.</w:t>
            </w:r>
            <w:r w:rsidRPr="00503A39">
              <w:rPr>
                <w:rFonts w:ascii="Century Gothic" w:hAnsi="Century Gothic"/>
              </w:rPr>
              <w:br/>
              <w:t>• Prepare for transition.</w:t>
            </w:r>
            <w:r w:rsidRPr="00503A39">
              <w:rPr>
                <w:rFonts w:ascii="Century Gothic" w:hAnsi="Century Gothic"/>
              </w:rPr>
              <w:br/>
            </w:r>
            <w:r w:rsidRPr="00503A39">
              <w:rPr>
                <w:rFonts w:ascii="Century Gothic" w:hAnsi="Century Gothic"/>
              </w:rPr>
              <w:br/>
              <w:t>SCARF – Growing &amp; Changing</w:t>
            </w:r>
            <w:r w:rsidRPr="00503A39">
              <w:rPr>
                <w:rFonts w:ascii="Century Gothic" w:hAnsi="Century Gothic"/>
              </w:rPr>
              <w:br/>
              <w:t>• Understand puberty and reproduction.</w:t>
            </w:r>
            <w:r w:rsidRPr="00503A39">
              <w:rPr>
                <w:rFonts w:ascii="Century Gothic" w:hAnsi="Century Gothic"/>
              </w:rPr>
              <w:br/>
              <w:t>• Understand consent and boundaries.</w:t>
            </w:r>
            <w:r w:rsidRPr="00503A39">
              <w:rPr>
                <w:rFonts w:ascii="Century Gothic" w:hAnsi="Century Gothic"/>
              </w:rPr>
              <w:br/>
              <w:t>• Recognise healthy relationships.</w:t>
            </w:r>
            <w:r w:rsidRPr="00503A39">
              <w:rPr>
                <w:rFonts w:ascii="Century Gothic" w:hAnsi="Century Gothic"/>
              </w:rPr>
              <w:br/>
              <w:t>• Identify trusted sources of support.</w:t>
            </w:r>
            <w:r w:rsidRPr="00503A39">
              <w:rPr>
                <w:rFonts w:ascii="Century Gothic" w:hAnsi="Century Gothic"/>
              </w:rPr>
              <w:br/>
              <w:t>• Prepare confidently for secondary school.</w:t>
            </w:r>
          </w:p>
        </w:tc>
      </w:tr>
    </w:tbl>
    <w:p w14:paraId="7BD593A2" w14:textId="77777777" w:rsidR="00503A39" w:rsidRPr="00503A39" w:rsidRDefault="0043393B" w:rsidP="00503A39">
      <w:pPr>
        <w:rPr>
          <w:rFonts w:ascii="Century Gothic" w:hAnsi="Century Gothic"/>
        </w:rPr>
      </w:pPr>
      <w:r w:rsidRPr="0043393B">
        <w:rPr>
          <w:rFonts w:ascii="Century Gothic" w:hAnsi="Century Gothic"/>
          <w:b/>
          <w:bCs/>
          <w:noProof/>
        </w:rPr>
        <w:lastRenderedPageBreak/>
        <w:pict w14:anchorId="24269732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4B8DA4B0" w14:textId="77777777" w:rsidR="00503A39" w:rsidRPr="00503A39" w:rsidRDefault="00503A39" w:rsidP="00503A39">
      <w:pPr>
        <w:rPr>
          <w:rFonts w:ascii="Century Gothic" w:hAnsi="Century Gothic"/>
        </w:rPr>
      </w:pPr>
      <w:r w:rsidRPr="00503A39">
        <w:rPr>
          <w:rFonts w:ascii="Century Gothic" w:hAnsi="Century Gothic"/>
        </w:rPr>
        <w:t>Whole School Threads Running Throughout the Year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3"/>
        <w:gridCol w:w="10529"/>
      </w:tblGrid>
      <w:tr w:rsidR="00503A39" w:rsidRPr="00503A39" w14:paraId="5DC03C4F" w14:textId="77777777" w:rsidTr="00503A3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3F3D114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Theme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BA89747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Key Objectives</w:t>
            </w:r>
          </w:p>
        </w:tc>
      </w:tr>
      <w:tr w:rsidR="00503A39" w:rsidRPr="00503A39" w14:paraId="37051A1F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D6816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Happy Minds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2F6365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Emotional regulation, resilience, growth mindset, gratitude, confidence, self-esteem and wellbeing.</w:t>
            </w:r>
          </w:p>
        </w:tc>
      </w:tr>
      <w:tr w:rsidR="00503A39" w:rsidRPr="00503A39" w14:paraId="032595AF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C7D779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Relationships Education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A23058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Friendship skills, family relationships, kindness, inclusion, respect, equality and conflict resolution.</w:t>
            </w:r>
          </w:p>
        </w:tc>
      </w:tr>
      <w:tr w:rsidR="00503A39" w:rsidRPr="00503A39" w14:paraId="1193F714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EC1BC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Safeguarding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F1E2BB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Trusted adults, consent, boundaries, personal safety, online safety, privacy and reporting concerns.</w:t>
            </w:r>
          </w:p>
        </w:tc>
      </w:tr>
      <w:tr w:rsidR="00503A39" w:rsidRPr="00503A39" w14:paraId="78AA853D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7A7741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Health Education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3DF346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Healthy lifestyles, nutrition, exercise, sleep, hygiene, dental health, medicines and mental wellbeing.</w:t>
            </w:r>
          </w:p>
        </w:tc>
      </w:tr>
      <w:tr w:rsidR="00503A39" w:rsidRPr="00503A39" w14:paraId="5E769739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C679EF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lastRenderedPageBreak/>
              <w:t>Economic Wellbeing &amp; Careers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409A92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Saving, spending, money management, aspirations, enterprise and career pathways.</w:t>
            </w:r>
          </w:p>
        </w:tc>
      </w:tr>
      <w:tr w:rsidR="00503A39" w:rsidRPr="00503A39" w14:paraId="35DAD965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944ACA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Online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05DC23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Digital citizenship, online relationships, privacy settings, scams, age restrictions and safe technology use.</w:t>
            </w:r>
          </w:p>
        </w:tc>
      </w:tr>
      <w:tr w:rsidR="00503A39" w:rsidRPr="00503A39" w14:paraId="7FCB45E0" w14:textId="77777777" w:rsidTr="00503A3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D2D7C1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RSE &amp; Growing 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ABCC58" w14:textId="77777777" w:rsidR="00503A39" w:rsidRPr="00503A39" w:rsidRDefault="00503A39" w:rsidP="00503A39">
            <w:pPr>
              <w:rPr>
                <w:rFonts w:ascii="Century Gothic" w:hAnsi="Century Gothic"/>
              </w:rPr>
            </w:pPr>
            <w:r w:rsidRPr="00503A39">
              <w:rPr>
                <w:rFonts w:ascii="Century Gothic" w:hAnsi="Century Gothic"/>
              </w:rPr>
              <w:t>Accurate body-part vocabulary, puberty, reproduction, consent, healthy relationships and transition.</w:t>
            </w:r>
          </w:p>
        </w:tc>
      </w:tr>
    </w:tbl>
    <w:p w14:paraId="1B8E7605" w14:textId="58A34E8C" w:rsidR="005C4C52" w:rsidRPr="00503A39" w:rsidRDefault="005C4C52">
      <w:pPr>
        <w:rPr>
          <w:rFonts w:ascii="Century Gothic" w:hAnsi="Century Gothic"/>
        </w:rPr>
      </w:pPr>
    </w:p>
    <w:sectPr w:rsidR="005C4C52" w:rsidRPr="00503A39" w:rsidSect="00785E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EAF"/>
    <w:rsid w:val="0025728B"/>
    <w:rsid w:val="00360455"/>
    <w:rsid w:val="0043393B"/>
    <w:rsid w:val="00503A39"/>
    <w:rsid w:val="005C4C52"/>
    <w:rsid w:val="007461E9"/>
    <w:rsid w:val="00785EAF"/>
    <w:rsid w:val="008E5D75"/>
    <w:rsid w:val="00BE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2DA87"/>
  <w15:chartTrackingRefBased/>
  <w15:docId w15:val="{38C9F22E-84D8-5E47-B2DC-BB4D7263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E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E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E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E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E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E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E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E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E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E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E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E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E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EA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E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E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E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E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E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E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7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8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1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1020</Words>
  <Characters>5815</Characters>
  <Application>Microsoft Office Word</Application>
  <DocSecurity>0</DocSecurity>
  <Lines>48</Lines>
  <Paragraphs>13</Paragraphs>
  <ScaleCrop>false</ScaleCrop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Burrell</dc:creator>
  <cp:keywords/>
  <dc:description/>
  <cp:lastModifiedBy>Emma Burrell</cp:lastModifiedBy>
  <cp:revision>3</cp:revision>
  <dcterms:created xsi:type="dcterms:W3CDTF">2026-07-23T09:37:00Z</dcterms:created>
  <dcterms:modified xsi:type="dcterms:W3CDTF">2026-07-23T09:45:00Z</dcterms:modified>
</cp:coreProperties>
</file>