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309" w:rsidRPr="00045B60" w:rsidRDefault="00045B60" w:rsidP="00045B60">
      <w:pPr>
        <w:shd w:val="clear" w:color="auto" w:fill="FFFFFF"/>
        <w:spacing w:before="240" w:after="120" w:line="552" w:lineRule="atLeast"/>
        <w:jc w:val="center"/>
        <w:outlineLvl w:val="1"/>
        <w:rPr>
          <w:rFonts w:ascii="NTPreCursive" w:eastAsia="Times New Roman" w:hAnsi="NTPreCursive" w:cs="Times New Roman"/>
          <w:b/>
          <w:bCs/>
          <w:caps/>
          <w:color w:val="4A4A4A"/>
          <w:spacing w:val="30"/>
          <w:sz w:val="24"/>
          <w:szCs w:val="24"/>
          <w:u w:val="single"/>
          <w:lang w:eastAsia="en-GB"/>
        </w:rPr>
      </w:pPr>
      <w:r>
        <w:rPr>
          <w:rFonts w:ascii="NTPreCursive" w:eastAsia="Times New Roman" w:hAnsi="NTPreCursive" w:cs="Times New Roman"/>
          <w:b/>
          <w:bCs/>
          <w:caps/>
          <w:noProof/>
          <w:color w:val="4A4A4A"/>
          <w:spacing w:val="30"/>
          <w:sz w:val="24"/>
          <w:szCs w:val="24"/>
          <w:u w:val="single"/>
          <w:lang w:eastAsia="en-GB"/>
        </w:rPr>
        <w:drawing>
          <wp:anchor distT="0" distB="0" distL="114300" distR="114300" simplePos="0" relativeHeight="251660288" behindDoc="0" locked="0" layoutInCell="1" allowOverlap="1" wp14:anchorId="38ECF8B5" wp14:editId="760DFF02">
            <wp:simplePos x="0" y="0"/>
            <wp:positionH relativeFrom="column">
              <wp:posOffset>5343525</wp:posOffset>
            </wp:positionH>
            <wp:positionV relativeFrom="paragraph">
              <wp:posOffset>-358140</wp:posOffset>
            </wp:positionV>
            <wp:extent cx="737235" cy="894080"/>
            <wp:effectExtent l="0" t="0" r="5715" b="1270"/>
            <wp:wrapNone/>
            <wp:docPr id="2" name="Picture 2" descr="E:\newchurch log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ewchurch logo 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37235" cy="894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NTPreCursive" w:eastAsia="Times New Roman" w:hAnsi="NTPreCursive" w:cs="Times New Roman"/>
          <w:b/>
          <w:bCs/>
          <w:caps/>
          <w:noProof/>
          <w:color w:val="4A4A4A"/>
          <w:spacing w:val="30"/>
          <w:sz w:val="24"/>
          <w:szCs w:val="24"/>
          <w:u w:val="single"/>
          <w:lang w:eastAsia="en-GB"/>
        </w:rPr>
        <w:drawing>
          <wp:anchor distT="0" distB="0" distL="114300" distR="114300" simplePos="0" relativeHeight="251658240" behindDoc="0" locked="0" layoutInCell="1" allowOverlap="1" wp14:anchorId="6C076242" wp14:editId="72516DC4">
            <wp:simplePos x="0" y="0"/>
            <wp:positionH relativeFrom="column">
              <wp:posOffset>-353695</wp:posOffset>
            </wp:positionH>
            <wp:positionV relativeFrom="paragraph">
              <wp:posOffset>-360045</wp:posOffset>
            </wp:positionV>
            <wp:extent cx="737235" cy="894080"/>
            <wp:effectExtent l="0" t="0" r="5715" b="1270"/>
            <wp:wrapNone/>
            <wp:docPr id="1" name="Picture 1" descr="E:\newchurch log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ewchurch logo 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37235" cy="894080"/>
                    </a:xfrm>
                    <a:prstGeom prst="rect">
                      <a:avLst/>
                    </a:prstGeom>
                    <a:noFill/>
                    <a:ln>
                      <a:noFill/>
                    </a:ln>
                  </pic:spPr>
                </pic:pic>
              </a:graphicData>
            </a:graphic>
            <wp14:sizeRelH relativeFrom="page">
              <wp14:pctWidth>0</wp14:pctWidth>
            </wp14:sizeRelH>
            <wp14:sizeRelV relativeFrom="page">
              <wp14:pctHeight>0</wp14:pctHeight>
            </wp14:sizeRelV>
          </wp:anchor>
        </w:drawing>
      </w:r>
      <w:r w:rsidR="00026309" w:rsidRPr="00045B60">
        <w:rPr>
          <w:rFonts w:ascii="NTPreCursive" w:eastAsia="Times New Roman" w:hAnsi="NTPreCursive" w:cs="Times New Roman"/>
          <w:b/>
          <w:bCs/>
          <w:caps/>
          <w:color w:val="4A4A4A"/>
          <w:spacing w:val="30"/>
          <w:sz w:val="24"/>
          <w:szCs w:val="24"/>
          <w:u w:val="single"/>
          <w:lang w:eastAsia="en-GB"/>
        </w:rPr>
        <w:t>Newchurch St Nicholas PRIMARY SCHOOL SCIENCE POLICY</w:t>
      </w:r>
      <w:bookmarkStart w:id="0" w:name="_GoBack"/>
      <w:bookmarkEnd w:id="0"/>
    </w:p>
    <w:p w:rsidR="00026309" w:rsidRPr="00026309" w:rsidRDefault="00026309" w:rsidP="00026309">
      <w:pPr>
        <w:shd w:val="clear" w:color="auto" w:fill="FFFFFF"/>
        <w:spacing w:before="240" w:after="120" w:line="552" w:lineRule="atLeast"/>
        <w:outlineLvl w:val="1"/>
        <w:rPr>
          <w:rFonts w:ascii="NTPreCursive" w:eastAsia="Times New Roman" w:hAnsi="NTPreCursive" w:cs="Times New Roman"/>
          <w:b/>
          <w:bCs/>
          <w:caps/>
          <w:color w:val="4A4A4A"/>
          <w:spacing w:val="30"/>
          <w:sz w:val="24"/>
          <w:szCs w:val="24"/>
          <w:lang w:eastAsia="en-GB"/>
        </w:rPr>
      </w:pPr>
      <w:r>
        <w:rPr>
          <w:rFonts w:ascii="NTPreCursive" w:eastAsia="Times New Roman" w:hAnsi="NTPreCursive" w:cs="Times New Roman"/>
          <w:b/>
          <w:bCs/>
          <w:caps/>
          <w:color w:val="4A4A4A"/>
          <w:spacing w:val="30"/>
          <w:sz w:val="24"/>
          <w:szCs w:val="24"/>
          <w:lang w:eastAsia="en-GB"/>
        </w:rPr>
        <w:t>I</w:t>
      </w:r>
      <w:r w:rsidRPr="00026309">
        <w:rPr>
          <w:rFonts w:ascii="NTPreCursive" w:eastAsia="Times New Roman" w:hAnsi="NTPreCursive" w:cs="Times New Roman"/>
          <w:b/>
          <w:bCs/>
          <w:caps/>
          <w:color w:val="4A4A4A"/>
          <w:spacing w:val="30"/>
          <w:sz w:val="24"/>
          <w:szCs w:val="24"/>
          <w:lang w:eastAsia="en-GB"/>
        </w:rPr>
        <w:t>NTRODUCTION</w:t>
      </w:r>
    </w:p>
    <w:p w:rsidR="00026309" w:rsidRDefault="00026309" w:rsidP="00026309">
      <w:pPr>
        <w:shd w:val="clear" w:color="auto" w:fill="FFFFFF"/>
        <w:spacing w:before="100" w:beforeAutospacing="1" w:after="100" w:afterAutospacing="1" w:line="240" w:lineRule="auto"/>
        <w:rPr>
          <w:rFonts w:ascii="NTPreCursive" w:eastAsia="Times New Roman" w:hAnsi="NTPreCursive" w:cs="Times New Roman"/>
          <w:sz w:val="23"/>
          <w:szCs w:val="23"/>
          <w:lang w:eastAsia="en-GB"/>
        </w:rPr>
      </w:pPr>
      <w:r w:rsidRPr="00026309">
        <w:rPr>
          <w:rFonts w:ascii="NTPreCursive" w:eastAsia="Times New Roman" w:hAnsi="NTPreCursive" w:cs="Times New Roman"/>
          <w:sz w:val="23"/>
          <w:szCs w:val="23"/>
          <w:lang w:eastAsia="en-GB"/>
        </w:rPr>
        <w:t xml:space="preserve">It is our aim in Science that children are given opportunities to </w:t>
      </w:r>
      <w:proofErr w:type="gramStart"/>
      <w:r w:rsidRPr="00026309">
        <w:rPr>
          <w:rFonts w:ascii="NTPreCursive" w:eastAsia="Times New Roman" w:hAnsi="NTPreCursive" w:cs="Times New Roman"/>
          <w:sz w:val="23"/>
          <w:szCs w:val="23"/>
          <w:lang w:eastAsia="en-GB"/>
        </w:rPr>
        <w:t>observe,</w:t>
      </w:r>
      <w:proofErr w:type="gramEnd"/>
      <w:r w:rsidRPr="00026309">
        <w:rPr>
          <w:rFonts w:ascii="NTPreCursive" w:eastAsia="Times New Roman" w:hAnsi="NTPreCursive" w:cs="Times New Roman"/>
          <w:sz w:val="23"/>
          <w:szCs w:val="23"/>
          <w:lang w:eastAsia="en-GB"/>
        </w:rPr>
        <w:t xml:space="preserve"> record and draw conclusions about the world around them. We hope to introduce children to the basic elements of experiments and investigations and help them to become more inquisitive. This policy outlines the teaching and learning of Science at </w:t>
      </w:r>
      <w:proofErr w:type="spellStart"/>
      <w:r>
        <w:rPr>
          <w:rFonts w:ascii="NTPreCursive" w:eastAsia="Times New Roman" w:hAnsi="NTPreCursive" w:cs="Times New Roman"/>
          <w:sz w:val="23"/>
          <w:szCs w:val="23"/>
          <w:lang w:eastAsia="en-GB"/>
        </w:rPr>
        <w:t>Newchurch</w:t>
      </w:r>
      <w:proofErr w:type="spellEnd"/>
      <w:r>
        <w:rPr>
          <w:rFonts w:ascii="NTPreCursive" w:eastAsia="Times New Roman" w:hAnsi="NTPreCursive" w:cs="Times New Roman"/>
          <w:sz w:val="23"/>
          <w:szCs w:val="23"/>
          <w:lang w:eastAsia="en-GB"/>
        </w:rPr>
        <w:t xml:space="preserve"> St Nicholas</w:t>
      </w:r>
      <w:r w:rsidRPr="00026309">
        <w:rPr>
          <w:rFonts w:ascii="NTPreCursive" w:eastAsia="Times New Roman" w:hAnsi="NTPreCursive" w:cs="Times New Roman"/>
          <w:sz w:val="23"/>
          <w:szCs w:val="23"/>
          <w:lang w:eastAsia="en-GB"/>
        </w:rPr>
        <w:t xml:space="preserve"> Primary School. The implementation of the policy is the responsibility of all teaching staff and will be monitored by the Science Co-ordinator and Head Teacher.</w:t>
      </w:r>
    </w:p>
    <w:p w:rsidR="00026309" w:rsidRDefault="00026309" w:rsidP="00026309">
      <w:pPr>
        <w:shd w:val="clear" w:color="auto" w:fill="FFFFFF"/>
        <w:spacing w:before="100" w:beforeAutospacing="1" w:after="100" w:afterAutospacing="1" w:line="240" w:lineRule="auto"/>
        <w:rPr>
          <w:rFonts w:ascii="NTPreCursive" w:eastAsia="Times New Roman" w:hAnsi="NTPreCursive" w:cs="Times New Roman"/>
          <w:sz w:val="23"/>
          <w:szCs w:val="23"/>
          <w:lang w:eastAsia="en-GB"/>
        </w:rPr>
      </w:pPr>
      <w:r w:rsidRPr="00026309">
        <w:rPr>
          <w:rFonts w:ascii="NTPreCursive" w:eastAsia="Times New Roman" w:hAnsi="NTPreCursive" w:cs="Times New Roman"/>
          <w:sz w:val="23"/>
          <w:szCs w:val="23"/>
          <w:lang w:eastAsia="en-GB"/>
        </w:rPr>
        <w:t xml:space="preserve">Aims </w:t>
      </w:r>
      <w:r>
        <w:rPr>
          <w:rFonts w:ascii="NTPreCursive" w:eastAsia="Times New Roman" w:hAnsi="NTPreCursive" w:cs="Times New Roman"/>
          <w:sz w:val="23"/>
          <w:szCs w:val="23"/>
          <w:lang w:eastAsia="en-GB"/>
        </w:rPr>
        <w:t>–</w:t>
      </w:r>
      <w:r w:rsidRPr="00026309">
        <w:rPr>
          <w:rFonts w:ascii="NTPreCursive" w:eastAsia="Times New Roman" w:hAnsi="NTPreCursive" w:cs="Times New Roman"/>
          <w:sz w:val="23"/>
          <w:szCs w:val="23"/>
          <w:lang w:eastAsia="en-GB"/>
        </w:rPr>
        <w:t xml:space="preserve"> </w:t>
      </w:r>
    </w:p>
    <w:p w:rsidR="00026309" w:rsidRDefault="00026309" w:rsidP="00026309">
      <w:pPr>
        <w:pStyle w:val="ListParagraph"/>
        <w:numPr>
          <w:ilvl w:val="0"/>
          <w:numId w:val="3"/>
        </w:numPr>
        <w:shd w:val="clear" w:color="auto" w:fill="FFFFFF"/>
        <w:spacing w:before="100" w:beforeAutospacing="1" w:after="100" w:afterAutospacing="1" w:line="240" w:lineRule="auto"/>
        <w:rPr>
          <w:rFonts w:ascii="NTPreCursive" w:eastAsia="Times New Roman" w:hAnsi="NTPreCursive" w:cs="Times New Roman"/>
          <w:sz w:val="23"/>
          <w:szCs w:val="23"/>
          <w:lang w:eastAsia="en-GB"/>
        </w:rPr>
      </w:pPr>
      <w:r>
        <w:rPr>
          <w:rFonts w:ascii="NTPreCursive" w:eastAsia="Times New Roman" w:hAnsi="NTPreCursive" w:cs="Times New Roman"/>
          <w:sz w:val="23"/>
          <w:szCs w:val="23"/>
          <w:lang w:eastAsia="en-GB"/>
        </w:rPr>
        <w:t>D</w:t>
      </w:r>
      <w:r w:rsidRPr="00026309">
        <w:rPr>
          <w:rFonts w:ascii="NTPreCursive" w:eastAsia="Times New Roman" w:hAnsi="NTPreCursive" w:cs="Times New Roman"/>
          <w:sz w:val="23"/>
          <w:szCs w:val="23"/>
          <w:lang w:eastAsia="en-GB"/>
        </w:rPr>
        <w:t xml:space="preserve">evelop lively, enquiring minds and the ability to question. </w:t>
      </w:r>
    </w:p>
    <w:p w:rsidR="00026309" w:rsidRPr="00026309" w:rsidRDefault="00026309" w:rsidP="00026309">
      <w:pPr>
        <w:pStyle w:val="ListParagraph"/>
        <w:numPr>
          <w:ilvl w:val="0"/>
          <w:numId w:val="3"/>
        </w:numPr>
        <w:shd w:val="clear" w:color="auto" w:fill="FFFFFF"/>
        <w:spacing w:before="100" w:beforeAutospacing="1" w:after="100" w:afterAutospacing="1" w:line="240" w:lineRule="auto"/>
        <w:rPr>
          <w:rFonts w:ascii="NTPreCursive" w:eastAsia="Times New Roman" w:hAnsi="NTPreCursive" w:cs="Times New Roman"/>
          <w:sz w:val="23"/>
          <w:szCs w:val="23"/>
          <w:lang w:eastAsia="en-GB"/>
        </w:rPr>
      </w:pPr>
      <w:r>
        <w:rPr>
          <w:rFonts w:ascii="NTPreCursive" w:eastAsia="Times New Roman" w:hAnsi="NTPreCursive" w:cs="Times New Roman"/>
          <w:sz w:val="23"/>
          <w:szCs w:val="23"/>
          <w:lang w:eastAsia="en-GB"/>
        </w:rPr>
        <w:t>L</w:t>
      </w:r>
      <w:r w:rsidRPr="00026309">
        <w:rPr>
          <w:rFonts w:ascii="NTPreCursive" w:eastAsia="Times New Roman" w:hAnsi="NTPreCursive" w:cs="Times New Roman"/>
          <w:sz w:val="23"/>
          <w:szCs w:val="23"/>
          <w:lang w:eastAsia="en-GB"/>
        </w:rPr>
        <w:t xml:space="preserve">earn scientific skills and knowledge. </w:t>
      </w:r>
    </w:p>
    <w:p w:rsidR="00026309" w:rsidRDefault="00026309" w:rsidP="00026309">
      <w:pPr>
        <w:pStyle w:val="ListParagraph"/>
        <w:numPr>
          <w:ilvl w:val="0"/>
          <w:numId w:val="3"/>
        </w:numPr>
        <w:shd w:val="clear" w:color="auto" w:fill="FFFFFF"/>
        <w:spacing w:before="100" w:beforeAutospacing="1" w:after="100" w:afterAutospacing="1" w:line="240" w:lineRule="auto"/>
        <w:rPr>
          <w:rFonts w:ascii="NTPreCursive" w:eastAsia="Times New Roman" w:hAnsi="NTPreCursive" w:cs="Times New Roman"/>
          <w:sz w:val="23"/>
          <w:szCs w:val="23"/>
          <w:lang w:eastAsia="en-GB"/>
        </w:rPr>
      </w:pPr>
      <w:r>
        <w:rPr>
          <w:rFonts w:ascii="NTPreCursive" w:eastAsia="Times New Roman" w:hAnsi="NTPreCursive" w:cs="Times New Roman"/>
          <w:sz w:val="23"/>
          <w:szCs w:val="23"/>
          <w:lang w:eastAsia="en-GB"/>
        </w:rPr>
        <w:t>B</w:t>
      </w:r>
      <w:r w:rsidRPr="00026309">
        <w:rPr>
          <w:rFonts w:ascii="NTPreCursive" w:eastAsia="Times New Roman" w:hAnsi="NTPreCursive" w:cs="Times New Roman"/>
          <w:sz w:val="23"/>
          <w:szCs w:val="23"/>
          <w:lang w:eastAsia="en-GB"/>
        </w:rPr>
        <w:t>uild on their natural curiosity and enable them to understand and care fo</w:t>
      </w:r>
      <w:r>
        <w:rPr>
          <w:rFonts w:ascii="NTPreCursive" w:eastAsia="Times New Roman" w:hAnsi="NTPreCursive" w:cs="Times New Roman"/>
          <w:sz w:val="23"/>
          <w:szCs w:val="23"/>
          <w:lang w:eastAsia="en-GB"/>
        </w:rPr>
        <w:t>r the world in which they live.</w:t>
      </w:r>
      <w:r w:rsidRPr="00026309">
        <w:rPr>
          <w:rFonts w:ascii="NTPreCursive" w:eastAsia="Times New Roman" w:hAnsi="NTPreCursive" w:cs="Times New Roman"/>
          <w:sz w:val="23"/>
          <w:szCs w:val="23"/>
          <w:lang w:eastAsia="en-GB"/>
        </w:rPr>
        <w:t xml:space="preserve"> </w:t>
      </w:r>
    </w:p>
    <w:p w:rsidR="00026309" w:rsidRDefault="00026309" w:rsidP="00026309">
      <w:pPr>
        <w:pStyle w:val="ListParagraph"/>
        <w:numPr>
          <w:ilvl w:val="0"/>
          <w:numId w:val="3"/>
        </w:numPr>
        <w:shd w:val="clear" w:color="auto" w:fill="FFFFFF"/>
        <w:spacing w:before="100" w:beforeAutospacing="1" w:after="100" w:afterAutospacing="1" w:line="240" w:lineRule="auto"/>
        <w:rPr>
          <w:rFonts w:ascii="NTPreCursive" w:eastAsia="Times New Roman" w:hAnsi="NTPreCursive" w:cs="Times New Roman"/>
          <w:sz w:val="23"/>
          <w:szCs w:val="23"/>
          <w:lang w:eastAsia="en-GB"/>
        </w:rPr>
      </w:pPr>
      <w:r w:rsidRPr="00026309">
        <w:rPr>
          <w:rFonts w:ascii="NTPreCursive" w:eastAsia="Times New Roman" w:hAnsi="NTPreCursive" w:cs="Times New Roman"/>
          <w:sz w:val="23"/>
          <w:szCs w:val="23"/>
          <w:lang w:eastAsia="en-GB"/>
        </w:rPr>
        <w:t xml:space="preserve">Can use equipment safely and sensibly. </w:t>
      </w:r>
    </w:p>
    <w:p w:rsidR="00026309" w:rsidRDefault="00026309" w:rsidP="00026309">
      <w:pPr>
        <w:pStyle w:val="ListParagraph"/>
        <w:numPr>
          <w:ilvl w:val="0"/>
          <w:numId w:val="3"/>
        </w:numPr>
        <w:shd w:val="clear" w:color="auto" w:fill="FFFFFF"/>
        <w:spacing w:before="100" w:beforeAutospacing="1" w:after="100" w:afterAutospacing="1" w:line="240" w:lineRule="auto"/>
        <w:rPr>
          <w:rFonts w:ascii="NTPreCursive" w:eastAsia="Times New Roman" w:hAnsi="NTPreCursive" w:cs="Times New Roman"/>
          <w:sz w:val="23"/>
          <w:szCs w:val="23"/>
          <w:lang w:eastAsia="en-GB"/>
        </w:rPr>
      </w:pPr>
      <w:r>
        <w:rPr>
          <w:rFonts w:ascii="NTPreCursive" w:eastAsia="Times New Roman" w:hAnsi="NTPreCursive" w:cs="Times New Roman"/>
          <w:sz w:val="23"/>
          <w:szCs w:val="23"/>
          <w:lang w:eastAsia="en-GB"/>
        </w:rPr>
        <w:t>D</w:t>
      </w:r>
      <w:r w:rsidRPr="00026309">
        <w:rPr>
          <w:rFonts w:ascii="NTPreCursive" w:eastAsia="Times New Roman" w:hAnsi="NTPreCursive" w:cs="Times New Roman"/>
          <w:sz w:val="23"/>
          <w:szCs w:val="23"/>
          <w:lang w:eastAsia="en-GB"/>
        </w:rPr>
        <w:t xml:space="preserve">evelop the potential scientific links with all other areas of the curriculum. </w:t>
      </w:r>
      <w:r>
        <w:rPr>
          <w:rFonts w:ascii="NTPreCursive" w:eastAsia="Times New Roman" w:hAnsi="NTPreCursive" w:cs="Times New Roman"/>
          <w:sz w:val="23"/>
          <w:szCs w:val="23"/>
          <w:lang w:eastAsia="en-GB"/>
        </w:rPr>
        <w:t xml:space="preserve"> </w:t>
      </w:r>
    </w:p>
    <w:p w:rsidR="00026309" w:rsidRDefault="00026309" w:rsidP="00026309">
      <w:pPr>
        <w:pStyle w:val="ListParagraph"/>
        <w:numPr>
          <w:ilvl w:val="0"/>
          <w:numId w:val="3"/>
        </w:numPr>
        <w:shd w:val="clear" w:color="auto" w:fill="FFFFFF"/>
        <w:spacing w:before="100" w:beforeAutospacing="1" w:after="100" w:afterAutospacing="1" w:line="240" w:lineRule="auto"/>
        <w:rPr>
          <w:rFonts w:ascii="NTPreCursive" w:eastAsia="Times New Roman" w:hAnsi="NTPreCursive" w:cs="Times New Roman"/>
          <w:sz w:val="23"/>
          <w:szCs w:val="23"/>
          <w:lang w:eastAsia="en-GB"/>
        </w:rPr>
      </w:pPr>
      <w:r>
        <w:rPr>
          <w:rFonts w:ascii="NTPreCursive" w:eastAsia="Times New Roman" w:hAnsi="NTPreCursive" w:cs="Times New Roman"/>
          <w:sz w:val="23"/>
          <w:szCs w:val="23"/>
          <w:lang w:eastAsia="en-GB"/>
        </w:rPr>
        <w:t>D</w:t>
      </w:r>
      <w:r w:rsidRPr="00026309">
        <w:rPr>
          <w:rFonts w:ascii="NTPreCursive" w:eastAsia="Times New Roman" w:hAnsi="NTPreCursive" w:cs="Times New Roman"/>
          <w:sz w:val="23"/>
          <w:szCs w:val="23"/>
          <w:lang w:eastAsia="en-GB"/>
        </w:rPr>
        <w:t xml:space="preserve">evelop understanding of the nature, processes and methods of science through different types of science enquiries that help them to answer scientific questions about the world around them. </w:t>
      </w:r>
    </w:p>
    <w:p w:rsidR="00026309" w:rsidRPr="00026309" w:rsidRDefault="00026309" w:rsidP="00026309">
      <w:pPr>
        <w:pStyle w:val="ListParagraph"/>
        <w:numPr>
          <w:ilvl w:val="0"/>
          <w:numId w:val="3"/>
        </w:numPr>
        <w:shd w:val="clear" w:color="auto" w:fill="FFFFFF"/>
        <w:spacing w:before="100" w:beforeAutospacing="1" w:after="100" w:afterAutospacing="1" w:line="240" w:lineRule="auto"/>
        <w:rPr>
          <w:rFonts w:ascii="NTPreCursive" w:eastAsia="Times New Roman" w:hAnsi="NTPreCursive" w:cs="Times New Roman"/>
          <w:sz w:val="23"/>
          <w:szCs w:val="23"/>
          <w:lang w:eastAsia="en-GB"/>
        </w:rPr>
      </w:pPr>
      <w:r>
        <w:rPr>
          <w:rFonts w:ascii="NTPreCursive" w:eastAsia="Times New Roman" w:hAnsi="NTPreCursive" w:cs="Times New Roman"/>
          <w:sz w:val="23"/>
          <w:szCs w:val="23"/>
          <w:lang w:eastAsia="en-GB"/>
        </w:rPr>
        <w:t xml:space="preserve">To ensure </w:t>
      </w:r>
      <w:proofErr w:type="gramStart"/>
      <w:r>
        <w:rPr>
          <w:rFonts w:ascii="NTPreCursive" w:eastAsia="Times New Roman" w:hAnsi="NTPreCursive" w:cs="Times New Roman"/>
          <w:sz w:val="23"/>
          <w:szCs w:val="23"/>
          <w:lang w:eastAsia="en-GB"/>
        </w:rPr>
        <w:t>ur</w:t>
      </w:r>
      <w:proofErr w:type="gramEnd"/>
      <w:r>
        <w:rPr>
          <w:rFonts w:ascii="NTPreCursive" w:eastAsia="Times New Roman" w:hAnsi="NTPreCursive" w:cs="Times New Roman"/>
          <w:sz w:val="23"/>
          <w:szCs w:val="23"/>
          <w:lang w:eastAsia="en-GB"/>
        </w:rPr>
        <w:t xml:space="preserve"> children ar</w:t>
      </w:r>
      <w:r w:rsidRPr="00026309">
        <w:rPr>
          <w:rFonts w:ascii="NTPreCursive" w:eastAsia="Times New Roman" w:hAnsi="NTPreCursive" w:cs="Times New Roman"/>
          <w:sz w:val="23"/>
          <w:szCs w:val="23"/>
          <w:lang w:eastAsia="en-GB"/>
        </w:rPr>
        <w:t>e equipped with the scientific knowledge required to understand the uses and implications of science, today and for the future.</w:t>
      </w:r>
    </w:p>
    <w:p w:rsidR="00026309" w:rsidRPr="00026309" w:rsidRDefault="00026309" w:rsidP="00026309">
      <w:pPr>
        <w:shd w:val="clear" w:color="auto" w:fill="FFFFFF"/>
        <w:spacing w:before="240" w:after="120" w:line="552" w:lineRule="atLeast"/>
        <w:outlineLvl w:val="1"/>
        <w:rPr>
          <w:rFonts w:ascii="NTPreCursive" w:eastAsia="Times New Roman" w:hAnsi="NTPreCursive" w:cs="Times New Roman"/>
          <w:b/>
          <w:bCs/>
          <w:caps/>
          <w:color w:val="4A4A4A"/>
          <w:spacing w:val="30"/>
          <w:sz w:val="24"/>
          <w:szCs w:val="24"/>
          <w:lang w:eastAsia="en-GB"/>
        </w:rPr>
      </w:pPr>
      <w:r w:rsidRPr="00026309">
        <w:rPr>
          <w:rFonts w:ascii="NTPreCursive" w:eastAsia="Times New Roman" w:hAnsi="NTPreCursive" w:cs="Times New Roman"/>
          <w:b/>
          <w:bCs/>
          <w:caps/>
          <w:color w:val="4A4A4A"/>
          <w:spacing w:val="30"/>
          <w:sz w:val="24"/>
          <w:szCs w:val="24"/>
          <w:lang w:eastAsia="en-GB"/>
        </w:rPr>
        <w:t>OUR MISSION</w:t>
      </w:r>
    </w:p>
    <w:p w:rsidR="00026309" w:rsidRPr="00026309" w:rsidRDefault="00026309" w:rsidP="00026309">
      <w:pPr>
        <w:shd w:val="clear" w:color="auto" w:fill="FFFFFF"/>
        <w:spacing w:before="100" w:beforeAutospacing="1" w:after="100" w:afterAutospacing="1" w:line="240" w:lineRule="auto"/>
        <w:rPr>
          <w:rFonts w:ascii="NTPreCursive" w:eastAsia="Times New Roman" w:hAnsi="NTPreCursive" w:cs="Times New Roman"/>
          <w:sz w:val="23"/>
          <w:szCs w:val="23"/>
          <w:lang w:eastAsia="en-GB"/>
        </w:rPr>
      </w:pPr>
      <w:r w:rsidRPr="00026309">
        <w:rPr>
          <w:rFonts w:ascii="NTPreCursive" w:eastAsia="Times New Roman" w:hAnsi="NTPreCursive" w:cs="Times New Roman"/>
          <w:sz w:val="23"/>
          <w:szCs w:val="23"/>
          <w:lang w:eastAsia="en-GB"/>
        </w:rPr>
        <w:t>Our mission is to prepare children for the remainder of their education and sow the seeds for a successful and satisfying life in the twenty first century. We shall seek to maximise the potential of every person within the school and will seek to make the mission well known amongst the wider community.</w:t>
      </w:r>
    </w:p>
    <w:p w:rsidR="00026309" w:rsidRPr="00026309" w:rsidRDefault="00026309" w:rsidP="00026309">
      <w:pPr>
        <w:shd w:val="clear" w:color="auto" w:fill="FFFFFF"/>
        <w:spacing w:after="0" w:line="240" w:lineRule="auto"/>
        <w:rPr>
          <w:rFonts w:ascii="NTPreCursive" w:eastAsia="Times New Roman" w:hAnsi="NTPreCursive" w:cs="Times New Roman"/>
          <w:i/>
          <w:iCs/>
          <w:sz w:val="23"/>
          <w:szCs w:val="23"/>
          <w:lang w:eastAsia="en-GB"/>
        </w:rPr>
      </w:pPr>
      <w:r w:rsidRPr="00026309">
        <w:rPr>
          <w:rFonts w:ascii="NTPreCursive" w:eastAsia="Times New Roman" w:hAnsi="NTPreCursive" w:cs="Times New Roman"/>
          <w:i/>
          <w:iCs/>
          <w:sz w:val="23"/>
          <w:szCs w:val="23"/>
          <w:lang w:eastAsia="en-GB"/>
        </w:rPr>
        <w:t xml:space="preserve">Science is an integral part of modern culture. It stretches the imagination and creativity of young people. </w:t>
      </w:r>
      <w:proofErr w:type="gramStart"/>
      <w:r w:rsidRPr="00026309">
        <w:rPr>
          <w:rFonts w:ascii="NTPreCursive" w:eastAsia="Times New Roman" w:hAnsi="NTPreCursive" w:cs="Times New Roman"/>
          <w:i/>
          <w:iCs/>
          <w:sz w:val="23"/>
          <w:szCs w:val="23"/>
          <w:lang w:eastAsia="en-GB"/>
        </w:rPr>
        <w:t>It’s</w:t>
      </w:r>
      <w:proofErr w:type="gramEnd"/>
      <w:r w:rsidRPr="00026309">
        <w:rPr>
          <w:rFonts w:ascii="NTPreCursive" w:eastAsia="Times New Roman" w:hAnsi="NTPreCursive" w:cs="Times New Roman"/>
          <w:i/>
          <w:iCs/>
          <w:sz w:val="23"/>
          <w:szCs w:val="23"/>
          <w:lang w:eastAsia="en-GB"/>
        </w:rPr>
        <w:t xml:space="preserve"> challenges are quite enormous </w:t>
      </w:r>
      <w:proofErr w:type="spellStart"/>
      <w:r w:rsidRPr="00026309">
        <w:rPr>
          <w:rFonts w:ascii="NTPreCursive" w:eastAsia="Times New Roman" w:hAnsi="NTPreCursive" w:cs="Times New Roman"/>
          <w:i/>
          <w:iCs/>
          <w:sz w:val="23"/>
          <w:szCs w:val="23"/>
          <w:lang w:eastAsia="en-GB"/>
        </w:rPr>
        <w:t>Prof.</w:t>
      </w:r>
      <w:proofErr w:type="spellEnd"/>
      <w:r w:rsidRPr="00026309">
        <w:rPr>
          <w:rFonts w:ascii="NTPreCursive" w:eastAsia="Times New Roman" w:hAnsi="NTPreCursive" w:cs="Times New Roman"/>
          <w:i/>
          <w:iCs/>
          <w:sz w:val="23"/>
          <w:szCs w:val="23"/>
          <w:lang w:eastAsia="en-GB"/>
        </w:rPr>
        <w:t xml:space="preserve"> Malcolm </w:t>
      </w:r>
      <w:proofErr w:type="spellStart"/>
      <w:r w:rsidRPr="00026309">
        <w:rPr>
          <w:rFonts w:ascii="NTPreCursive" w:eastAsia="Times New Roman" w:hAnsi="NTPreCursive" w:cs="Times New Roman"/>
          <w:i/>
          <w:iCs/>
          <w:sz w:val="23"/>
          <w:szCs w:val="23"/>
          <w:lang w:eastAsia="en-GB"/>
        </w:rPr>
        <w:t>Longair</w:t>
      </w:r>
      <w:proofErr w:type="spellEnd"/>
      <w:r w:rsidRPr="00026309">
        <w:rPr>
          <w:rFonts w:ascii="NTPreCursive" w:eastAsia="Times New Roman" w:hAnsi="NTPreCursive" w:cs="Times New Roman"/>
          <w:i/>
          <w:iCs/>
          <w:sz w:val="23"/>
          <w:szCs w:val="23"/>
          <w:lang w:eastAsia="en-GB"/>
        </w:rPr>
        <w:t xml:space="preserve">. </w:t>
      </w:r>
      <w:proofErr w:type="gramStart"/>
      <w:r w:rsidRPr="00026309">
        <w:rPr>
          <w:rFonts w:ascii="NTPreCursive" w:eastAsia="Times New Roman" w:hAnsi="NTPreCursive" w:cs="Times New Roman"/>
          <w:i/>
          <w:iCs/>
          <w:sz w:val="23"/>
          <w:szCs w:val="23"/>
          <w:lang w:eastAsia="en-GB"/>
        </w:rPr>
        <w:t>University of Cambridge.</w:t>
      </w:r>
      <w:proofErr w:type="gramEnd"/>
    </w:p>
    <w:p w:rsidR="00026309" w:rsidRPr="00026309" w:rsidRDefault="00026309" w:rsidP="00026309">
      <w:pPr>
        <w:shd w:val="clear" w:color="auto" w:fill="FFFFFF"/>
        <w:spacing w:before="240" w:after="120" w:line="552" w:lineRule="atLeast"/>
        <w:outlineLvl w:val="1"/>
        <w:rPr>
          <w:rFonts w:ascii="NTPreCursive" w:eastAsia="Times New Roman" w:hAnsi="NTPreCursive" w:cs="Times New Roman"/>
          <w:b/>
          <w:bCs/>
          <w:caps/>
          <w:color w:val="4A4A4A"/>
          <w:spacing w:val="30"/>
          <w:sz w:val="24"/>
          <w:szCs w:val="24"/>
          <w:lang w:eastAsia="en-GB"/>
        </w:rPr>
      </w:pPr>
      <w:r w:rsidRPr="00026309">
        <w:rPr>
          <w:rFonts w:ascii="NTPreCursive" w:eastAsia="Times New Roman" w:hAnsi="NTPreCursive" w:cs="Times New Roman"/>
          <w:b/>
          <w:bCs/>
          <w:caps/>
          <w:color w:val="4A4A4A"/>
          <w:spacing w:val="30"/>
          <w:sz w:val="24"/>
          <w:szCs w:val="24"/>
          <w:lang w:eastAsia="en-GB"/>
        </w:rPr>
        <w:t>TEACHING AND LEARNING</w:t>
      </w:r>
    </w:p>
    <w:p w:rsidR="00026309" w:rsidRPr="00026309" w:rsidRDefault="00026309" w:rsidP="00026309">
      <w:pPr>
        <w:shd w:val="clear" w:color="auto" w:fill="FFFFFF"/>
        <w:spacing w:before="100" w:beforeAutospacing="1" w:after="100" w:afterAutospacing="1" w:line="240" w:lineRule="auto"/>
        <w:rPr>
          <w:rFonts w:ascii="NTPreCursive" w:eastAsia="Times New Roman" w:hAnsi="NTPreCursive" w:cs="Times New Roman"/>
          <w:sz w:val="23"/>
          <w:szCs w:val="23"/>
          <w:lang w:eastAsia="en-GB"/>
        </w:rPr>
      </w:pPr>
      <w:r w:rsidRPr="00026309">
        <w:rPr>
          <w:rFonts w:ascii="NTPreCursive" w:eastAsia="Times New Roman" w:hAnsi="NTPreCursive" w:cs="Times New Roman"/>
          <w:sz w:val="23"/>
          <w:szCs w:val="23"/>
          <w:lang w:eastAsia="en-GB"/>
        </w:rPr>
        <w:t>Science teaching will be in line with the whole school teaching and learning policy. It will also be wholly compatible with the school aims and mission.</w:t>
      </w:r>
    </w:p>
    <w:p w:rsidR="00026309" w:rsidRDefault="00026309" w:rsidP="00026309">
      <w:pPr>
        <w:shd w:val="clear" w:color="auto" w:fill="FFFFFF"/>
        <w:spacing w:before="100" w:beforeAutospacing="1" w:after="100" w:afterAutospacing="1" w:line="240" w:lineRule="auto"/>
        <w:rPr>
          <w:rFonts w:ascii="NTPreCursive" w:eastAsia="Times New Roman" w:hAnsi="NTPreCursive" w:cs="Times New Roman"/>
          <w:sz w:val="23"/>
          <w:szCs w:val="23"/>
          <w:lang w:eastAsia="en-GB"/>
        </w:rPr>
      </w:pPr>
      <w:r w:rsidRPr="00026309">
        <w:rPr>
          <w:rFonts w:ascii="NTPreCursive" w:eastAsia="Times New Roman" w:hAnsi="NTPreCursive" w:cs="Times New Roman"/>
          <w:sz w:val="23"/>
          <w:szCs w:val="23"/>
          <w:lang w:eastAsia="en-GB"/>
        </w:rPr>
        <w:t xml:space="preserve"> The programmes of study for science are set out year-by-year for key stages 1 and 2 in the </w:t>
      </w:r>
      <w:r>
        <w:rPr>
          <w:rFonts w:ascii="NTPreCursive" w:eastAsia="Times New Roman" w:hAnsi="NTPreCursive" w:cs="Times New Roman"/>
          <w:sz w:val="23"/>
          <w:szCs w:val="23"/>
          <w:lang w:eastAsia="en-GB"/>
        </w:rPr>
        <w:t>national curriculum. Key stage 1 and 2</w:t>
      </w:r>
      <w:r w:rsidRPr="00026309">
        <w:rPr>
          <w:rFonts w:ascii="NTPreCursive" w:eastAsia="Times New Roman" w:hAnsi="NTPreCursive" w:cs="Times New Roman"/>
          <w:sz w:val="23"/>
          <w:szCs w:val="23"/>
          <w:lang w:eastAsia="en-GB"/>
        </w:rPr>
        <w:t xml:space="preserve"> teachers teach the programme of study set out in the national curriculum for their year group. </w:t>
      </w:r>
      <w:r>
        <w:rPr>
          <w:rFonts w:ascii="NTPreCursive" w:eastAsia="Times New Roman" w:hAnsi="NTPreCursive" w:cs="Times New Roman"/>
          <w:sz w:val="23"/>
          <w:szCs w:val="23"/>
          <w:lang w:eastAsia="en-GB"/>
        </w:rPr>
        <w:t>Mixed classes are looked at year by year to ensure all content is covered.</w:t>
      </w:r>
      <w:r w:rsidRPr="00026309">
        <w:rPr>
          <w:rFonts w:ascii="NTPreCursive" w:eastAsia="Times New Roman" w:hAnsi="NTPreCursive" w:cs="Times New Roman"/>
          <w:sz w:val="23"/>
          <w:szCs w:val="23"/>
          <w:lang w:eastAsia="en-GB"/>
        </w:rPr>
        <w:t xml:space="preserve"> The national curriculum gives a full breakdown of the statutory content to be taught within each unit. Non-statutory guidance is also provided which staff members are encouraged to use. </w:t>
      </w:r>
    </w:p>
    <w:p w:rsidR="00045B60" w:rsidRPr="00026309" w:rsidRDefault="00045B60" w:rsidP="00026309">
      <w:pPr>
        <w:shd w:val="clear" w:color="auto" w:fill="FFFFFF"/>
        <w:spacing w:before="100" w:beforeAutospacing="1" w:after="100" w:afterAutospacing="1" w:line="240" w:lineRule="auto"/>
        <w:rPr>
          <w:rFonts w:ascii="NTPreCursive" w:eastAsia="Times New Roman" w:hAnsi="NTPreCursive" w:cs="Times New Roman"/>
          <w:sz w:val="23"/>
          <w:szCs w:val="23"/>
          <w:lang w:eastAsia="en-GB"/>
        </w:rPr>
      </w:pPr>
      <w:r w:rsidRPr="00045B60">
        <w:rPr>
          <w:rFonts w:ascii="NTPreCursive" w:eastAsia="Times New Roman" w:hAnsi="NTPreCursive" w:cs="Times New Roman"/>
          <w:sz w:val="23"/>
          <w:szCs w:val="23"/>
          <w:lang w:eastAsia="en-GB"/>
        </w:rPr>
        <w:t xml:space="preserve">Science teaching will fit in as far as possible with the individual class themes / topics and cross curricular approaches. The ‘Inspiring School Science’ documents are used as a starting point and the creative contexts provide </w:t>
      </w:r>
      <w:r w:rsidRPr="00045B60">
        <w:rPr>
          <w:rFonts w:ascii="NTPreCursive" w:eastAsia="Times New Roman" w:hAnsi="NTPreCursive" w:cs="Times New Roman"/>
          <w:sz w:val="23"/>
          <w:szCs w:val="23"/>
          <w:lang w:eastAsia="en-GB"/>
        </w:rPr>
        <w:lastRenderedPageBreak/>
        <w:t xml:space="preserve">a wealth of exciting ideas through which the objectives can be taught. However, at </w:t>
      </w:r>
      <w:proofErr w:type="spellStart"/>
      <w:r w:rsidRPr="00045B60">
        <w:rPr>
          <w:rFonts w:ascii="NTPreCursive" w:eastAsia="Times New Roman" w:hAnsi="NTPreCursive" w:cs="Times New Roman"/>
          <w:sz w:val="23"/>
          <w:szCs w:val="23"/>
          <w:lang w:eastAsia="en-GB"/>
        </w:rPr>
        <w:t>Newchurch</w:t>
      </w:r>
      <w:proofErr w:type="spellEnd"/>
      <w:r w:rsidRPr="00045B60">
        <w:rPr>
          <w:rFonts w:ascii="NTPreCursive" w:eastAsia="Times New Roman" w:hAnsi="NTPreCursive" w:cs="Times New Roman"/>
          <w:sz w:val="23"/>
          <w:szCs w:val="23"/>
          <w:lang w:eastAsia="en-GB"/>
        </w:rPr>
        <w:t xml:space="preserve"> St Nicholas we aim to add our own ‘edge’ to our science teaching by making each learning experience as memorable as possible.</w:t>
      </w:r>
    </w:p>
    <w:p w:rsidR="00026309" w:rsidRDefault="00026309" w:rsidP="00026309">
      <w:pPr>
        <w:shd w:val="clear" w:color="auto" w:fill="FFFFFF"/>
        <w:spacing w:before="100" w:beforeAutospacing="1" w:after="100" w:afterAutospacing="1" w:line="240" w:lineRule="auto"/>
        <w:rPr>
          <w:rFonts w:ascii="NTPreCursive" w:eastAsia="Times New Roman" w:hAnsi="NTPreCursive" w:cs="Times New Roman"/>
          <w:sz w:val="23"/>
          <w:szCs w:val="23"/>
          <w:lang w:eastAsia="en-GB"/>
        </w:rPr>
      </w:pPr>
      <w:r w:rsidRPr="00026309">
        <w:rPr>
          <w:rFonts w:ascii="NTPreCursive" w:eastAsia="Times New Roman" w:hAnsi="NTPreCursive" w:cs="Times New Roman"/>
          <w:sz w:val="23"/>
          <w:szCs w:val="23"/>
          <w:lang w:eastAsia="en-GB"/>
        </w:rPr>
        <w:t xml:space="preserve">‘Working scientifically’ specifies the understanding of the nature, processes and methods of science. There is a working scientifically programme of study for key stage 1, lower key stage 2 and upper key stage 2. Opportunities for working scientifically should be provided across both years in each key stage so that the expectations in the programme of study can be met by the end of the key stage. Working scientifically includes: observing over time; pattern seeking; identifying, classifying and grouping; comparative and fair testing (controlled investigations); and researching using secondary sources. Pupils are required to work scientifically within all areas of the science curriculum; it should not be taught as a separate strand. The national curriculum provides notes and guidance on how pupils might ‘work scientifically’ within each unit. </w:t>
      </w:r>
    </w:p>
    <w:p w:rsidR="00026309" w:rsidRPr="00026309" w:rsidRDefault="00026309" w:rsidP="00026309">
      <w:pPr>
        <w:shd w:val="clear" w:color="auto" w:fill="FFFFFF"/>
        <w:spacing w:before="240" w:after="120" w:line="552" w:lineRule="atLeast"/>
        <w:outlineLvl w:val="1"/>
        <w:rPr>
          <w:rFonts w:ascii="NTPreCursive" w:eastAsia="Times New Roman" w:hAnsi="NTPreCursive" w:cs="Times New Roman"/>
          <w:b/>
          <w:bCs/>
          <w:caps/>
          <w:color w:val="4A4A4A"/>
          <w:spacing w:val="30"/>
          <w:sz w:val="24"/>
          <w:szCs w:val="24"/>
          <w:lang w:eastAsia="en-GB"/>
        </w:rPr>
      </w:pPr>
      <w:r w:rsidRPr="00026309">
        <w:rPr>
          <w:rFonts w:ascii="NTPreCursive" w:eastAsia="Times New Roman" w:hAnsi="NTPreCursive" w:cs="Times New Roman"/>
          <w:b/>
          <w:bCs/>
          <w:caps/>
          <w:color w:val="4A4A4A"/>
          <w:spacing w:val="30"/>
          <w:sz w:val="24"/>
          <w:szCs w:val="24"/>
          <w:lang w:eastAsia="en-GB"/>
        </w:rPr>
        <w:t>EARLY YEARS</w:t>
      </w:r>
    </w:p>
    <w:p w:rsidR="00026309" w:rsidRPr="00026309" w:rsidRDefault="00026309" w:rsidP="00026309">
      <w:pPr>
        <w:shd w:val="clear" w:color="auto" w:fill="FFFFFF"/>
        <w:spacing w:before="100" w:beforeAutospacing="1" w:after="100" w:afterAutospacing="1" w:line="240" w:lineRule="auto"/>
        <w:rPr>
          <w:rFonts w:ascii="NTPreCursive" w:eastAsia="Times New Roman" w:hAnsi="NTPreCursive" w:cs="Times New Roman"/>
          <w:sz w:val="23"/>
          <w:szCs w:val="23"/>
          <w:lang w:eastAsia="en-GB"/>
        </w:rPr>
      </w:pPr>
      <w:r w:rsidRPr="00026309">
        <w:rPr>
          <w:rFonts w:ascii="NTPreCursive" w:eastAsia="Times New Roman" w:hAnsi="NTPreCursive" w:cs="Times New Roman"/>
          <w:sz w:val="23"/>
          <w:szCs w:val="23"/>
          <w:lang w:eastAsia="en-GB"/>
        </w:rPr>
        <w:t>Within the Early Years Foundation Stage, children work towards the Early Learning Goals from the Exploration and Investigation aspect of Knowledge and Understanding of the World:</w:t>
      </w:r>
    </w:p>
    <w:p w:rsidR="00026309" w:rsidRPr="00026309" w:rsidRDefault="00026309" w:rsidP="00026309">
      <w:pPr>
        <w:numPr>
          <w:ilvl w:val="0"/>
          <w:numId w:val="1"/>
        </w:numPr>
        <w:shd w:val="clear" w:color="auto" w:fill="FFFFFF"/>
        <w:spacing w:after="100" w:afterAutospacing="1" w:line="240" w:lineRule="auto"/>
        <w:rPr>
          <w:rFonts w:ascii="NTPreCursive" w:eastAsia="Times New Roman" w:hAnsi="NTPreCursive" w:cs="Times New Roman"/>
          <w:sz w:val="23"/>
          <w:szCs w:val="23"/>
          <w:lang w:eastAsia="en-GB"/>
        </w:rPr>
      </w:pPr>
      <w:r w:rsidRPr="00026309">
        <w:rPr>
          <w:rFonts w:ascii="NTPreCursive" w:eastAsia="Times New Roman" w:hAnsi="NTPreCursive" w:cs="Times New Roman"/>
          <w:sz w:val="23"/>
          <w:szCs w:val="23"/>
          <w:lang w:eastAsia="en-GB"/>
        </w:rPr>
        <w:t>Investigate objects and materials by using all of their senses as appropriate.</w:t>
      </w:r>
    </w:p>
    <w:p w:rsidR="00026309" w:rsidRPr="00026309" w:rsidRDefault="00026309" w:rsidP="00026309">
      <w:pPr>
        <w:numPr>
          <w:ilvl w:val="0"/>
          <w:numId w:val="1"/>
        </w:numPr>
        <w:shd w:val="clear" w:color="auto" w:fill="FFFFFF"/>
        <w:spacing w:before="100" w:beforeAutospacing="1" w:after="100" w:afterAutospacing="1" w:line="240" w:lineRule="auto"/>
        <w:rPr>
          <w:rFonts w:ascii="NTPreCursive" w:eastAsia="Times New Roman" w:hAnsi="NTPreCursive" w:cs="Times New Roman"/>
          <w:sz w:val="23"/>
          <w:szCs w:val="23"/>
          <w:lang w:eastAsia="en-GB"/>
        </w:rPr>
      </w:pPr>
      <w:r w:rsidRPr="00026309">
        <w:rPr>
          <w:rFonts w:ascii="NTPreCursive" w:eastAsia="Times New Roman" w:hAnsi="NTPreCursive" w:cs="Times New Roman"/>
          <w:sz w:val="23"/>
          <w:szCs w:val="23"/>
          <w:lang w:eastAsia="en-GB"/>
        </w:rPr>
        <w:t>Find out about, and identify, some features of living things, objects and events they observe.</w:t>
      </w:r>
    </w:p>
    <w:p w:rsidR="00026309" w:rsidRPr="00026309" w:rsidRDefault="00026309" w:rsidP="00026309">
      <w:pPr>
        <w:numPr>
          <w:ilvl w:val="0"/>
          <w:numId w:val="1"/>
        </w:numPr>
        <w:shd w:val="clear" w:color="auto" w:fill="FFFFFF"/>
        <w:spacing w:before="100" w:beforeAutospacing="1" w:after="100" w:afterAutospacing="1" w:line="240" w:lineRule="auto"/>
        <w:rPr>
          <w:rFonts w:ascii="NTPreCursive" w:eastAsia="Times New Roman" w:hAnsi="NTPreCursive" w:cs="Times New Roman"/>
          <w:sz w:val="23"/>
          <w:szCs w:val="23"/>
          <w:lang w:eastAsia="en-GB"/>
        </w:rPr>
      </w:pPr>
      <w:r w:rsidRPr="00026309">
        <w:rPr>
          <w:rFonts w:ascii="NTPreCursive" w:eastAsia="Times New Roman" w:hAnsi="NTPreCursive" w:cs="Times New Roman"/>
          <w:sz w:val="23"/>
          <w:szCs w:val="23"/>
          <w:lang w:eastAsia="en-GB"/>
        </w:rPr>
        <w:t>Look closely at similarities, differences, patterns and change.</w:t>
      </w:r>
    </w:p>
    <w:p w:rsidR="00026309" w:rsidRPr="00026309" w:rsidRDefault="00026309" w:rsidP="00026309">
      <w:pPr>
        <w:numPr>
          <w:ilvl w:val="0"/>
          <w:numId w:val="1"/>
        </w:numPr>
        <w:shd w:val="clear" w:color="auto" w:fill="FFFFFF"/>
        <w:spacing w:before="100" w:beforeAutospacing="1" w:after="0" w:line="240" w:lineRule="auto"/>
        <w:rPr>
          <w:rFonts w:ascii="NTPreCursive" w:eastAsia="Times New Roman" w:hAnsi="NTPreCursive" w:cs="Times New Roman"/>
          <w:sz w:val="23"/>
          <w:szCs w:val="23"/>
          <w:lang w:eastAsia="en-GB"/>
        </w:rPr>
      </w:pPr>
      <w:r w:rsidRPr="00026309">
        <w:rPr>
          <w:rFonts w:ascii="NTPreCursive" w:eastAsia="Times New Roman" w:hAnsi="NTPreCursive" w:cs="Times New Roman"/>
          <w:sz w:val="23"/>
          <w:szCs w:val="23"/>
          <w:lang w:eastAsia="en-GB"/>
        </w:rPr>
        <w:t>Ask questions about why things happen and how things work.</w:t>
      </w:r>
    </w:p>
    <w:p w:rsidR="00026309" w:rsidRPr="00026309" w:rsidRDefault="00026309" w:rsidP="00026309">
      <w:pPr>
        <w:shd w:val="clear" w:color="auto" w:fill="FFFFFF"/>
        <w:spacing w:before="100" w:beforeAutospacing="1" w:after="100" w:afterAutospacing="1" w:line="240" w:lineRule="auto"/>
        <w:rPr>
          <w:rFonts w:ascii="NTPreCursive" w:eastAsia="Times New Roman" w:hAnsi="NTPreCursive" w:cs="Times New Roman"/>
          <w:sz w:val="23"/>
          <w:szCs w:val="23"/>
          <w:lang w:eastAsia="en-GB"/>
        </w:rPr>
      </w:pPr>
      <w:r w:rsidRPr="00026309">
        <w:rPr>
          <w:rFonts w:ascii="NTPreCursive" w:eastAsia="Times New Roman" w:hAnsi="NTPreCursive" w:cs="Times New Roman"/>
          <w:sz w:val="23"/>
          <w:szCs w:val="23"/>
          <w:lang w:eastAsia="en-GB"/>
        </w:rPr>
        <w:t>Activities are planned that encourage children’s interest and curiosity both indoors and outdoors. Opportunities are given for the children to tell each other what they have found out, to speculate on future findings or to describe their experiences; this enables them to rehearse and reflect upon their knowledge and to practise new vocabulary. Their learning is supported to allow them to develop the knowledge, skills and understanding that will help them to make sense of the world. Whenever possible, children are encouraged to take part in first-hand ‘experiments’.</w:t>
      </w:r>
    </w:p>
    <w:p w:rsidR="00026309" w:rsidRPr="00026309" w:rsidRDefault="00026309" w:rsidP="00026309">
      <w:pPr>
        <w:shd w:val="clear" w:color="auto" w:fill="FFFFFF"/>
        <w:spacing w:before="240" w:after="120" w:line="552" w:lineRule="atLeast"/>
        <w:outlineLvl w:val="1"/>
        <w:rPr>
          <w:rFonts w:ascii="NTPreCursive" w:eastAsia="Times New Roman" w:hAnsi="NTPreCursive" w:cs="Times New Roman"/>
          <w:b/>
          <w:bCs/>
          <w:caps/>
          <w:color w:val="4A4A4A"/>
          <w:spacing w:val="30"/>
          <w:sz w:val="24"/>
          <w:szCs w:val="24"/>
          <w:lang w:eastAsia="en-GB"/>
        </w:rPr>
      </w:pPr>
      <w:r w:rsidRPr="00026309">
        <w:rPr>
          <w:rFonts w:ascii="NTPreCursive" w:eastAsia="Times New Roman" w:hAnsi="NTPreCursive" w:cs="Times New Roman"/>
          <w:b/>
          <w:bCs/>
          <w:caps/>
          <w:color w:val="4A4A4A"/>
          <w:spacing w:val="30"/>
          <w:sz w:val="24"/>
          <w:szCs w:val="24"/>
          <w:lang w:eastAsia="en-GB"/>
        </w:rPr>
        <w:t>TIME ALLOCATION</w:t>
      </w:r>
    </w:p>
    <w:p w:rsidR="00026309" w:rsidRPr="00026309" w:rsidRDefault="00026309" w:rsidP="00026309">
      <w:pPr>
        <w:shd w:val="clear" w:color="auto" w:fill="FFFFFF"/>
        <w:spacing w:before="100" w:beforeAutospacing="1" w:after="100" w:afterAutospacing="1" w:line="240" w:lineRule="auto"/>
        <w:rPr>
          <w:rFonts w:ascii="NTPreCursive" w:eastAsia="Times New Roman" w:hAnsi="NTPreCursive" w:cs="Times New Roman"/>
          <w:sz w:val="23"/>
          <w:szCs w:val="23"/>
          <w:lang w:eastAsia="en-GB"/>
        </w:rPr>
      </w:pPr>
      <w:r w:rsidRPr="00026309">
        <w:rPr>
          <w:rFonts w:ascii="NTPreCursive" w:eastAsia="Times New Roman" w:hAnsi="NTPreCursive" w:cs="Times New Roman"/>
          <w:sz w:val="23"/>
          <w:szCs w:val="23"/>
          <w:lang w:eastAsia="en-GB"/>
        </w:rPr>
        <w:t>Science will be taught for a period of one afternoon per week in both key stages and opportunities to link science with other areas of the Curriculum are also used.</w:t>
      </w:r>
    </w:p>
    <w:p w:rsidR="00026309" w:rsidRPr="00026309" w:rsidRDefault="00026309" w:rsidP="00026309">
      <w:pPr>
        <w:shd w:val="clear" w:color="auto" w:fill="FFFFFF"/>
        <w:spacing w:before="240" w:after="120" w:line="552" w:lineRule="atLeast"/>
        <w:outlineLvl w:val="1"/>
        <w:rPr>
          <w:rFonts w:ascii="NTPreCursive" w:eastAsia="Times New Roman" w:hAnsi="NTPreCursive" w:cs="Times New Roman"/>
          <w:b/>
          <w:bCs/>
          <w:caps/>
          <w:color w:val="4A4A4A"/>
          <w:spacing w:val="30"/>
          <w:sz w:val="24"/>
          <w:szCs w:val="24"/>
          <w:lang w:eastAsia="en-GB"/>
        </w:rPr>
      </w:pPr>
      <w:r w:rsidRPr="00026309">
        <w:rPr>
          <w:rFonts w:ascii="NTPreCursive" w:eastAsia="Times New Roman" w:hAnsi="NTPreCursive" w:cs="Times New Roman"/>
          <w:b/>
          <w:bCs/>
          <w:caps/>
          <w:color w:val="4A4A4A"/>
          <w:spacing w:val="30"/>
          <w:sz w:val="24"/>
          <w:szCs w:val="24"/>
          <w:lang w:eastAsia="en-GB"/>
        </w:rPr>
        <w:t>ASSESSMENT, RECORDING AND REPORTING</w:t>
      </w:r>
    </w:p>
    <w:p w:rsidR="00026309" w:rsidRDefault="00026309" w:rsidP="00026309">
      <w:pPr>
        <w:shd w:val="clear" w:color="auto" w:fill="FFFFFF"/>
        <w:spacing w:before="100" w:beforeAutospacing="1" w:after="100" w:afterAutospacing="1" w:line="240" w:lineRule="auto"/>
        <w:rPr>
          <w:rFonts w:ascii="NTPreCursive" w:eastAsia="Times New Roman" w:hAnsi="NTPreCursive" w:cs="Times New Roman"/>
          <w:sz w:val="23"/>
          <w:szCs w:val="23"/>
          <w:lang w:eastAsia="en-GB"/>
        </w:rPr>
      </w:pPr>
      <w:r w:rsidRPr="00026309">
        <w:rPr>
          <w:rFonts w:ascii="NTPreCursive" w:eastAsia="Times New Roman" w:hAnsi="NTPreCursive" w:cs="Times New Roman"/>
          <w:sz w:val="23"/>
          <w:szCs w:val="23"/>
          <w:lang w:eastAsia="en-GB"/>
        </w:rPr>
        <w:t>Children’s knowledge and understanding is assessed in class and group discussion and observation during lessons as well as in marking written work. Our medium term planning documents provide space to note down children who are ‘emerging’ and ‘exceeding’ expected levels for their age group.</w:t>
      </w:r>
      <w:r w:rsidR="00045B60">
        <w:rPr>
          <w:rFonts w:ascii="NTPreCursive" w:eastAsia="Times New Roman" w:hAnsi="NTPreCursive" w:cs="Times New Roman"/>
          <w:sz w:val="23"/>
          <w:szCs w:val="23"/>
          <w:lang w:eastAsia="en-GB"/>
        </w:rPr>
        <w:t xml:space="preserve"> </w:t>
      </w:r>
    </w:p>
    <w:p w:rsidR="00045B60" w:rsidRPr="00026309" w:rsidRDefault="00045B60" w:rsidP="00026309">
      <w:pPr>
        <w:shd w:val="clear" w:color="auto" w:fill="FFFFFF"/>
        <w:spacing w:before="100" w:beforeAutospacing="1" w:after="100" w:afterAutospacing="1" w:line="240" w:lineRule="auto"/>
        <w:rPr>
          <w:rFonts w:ascii="NTPreCursive" w:eastAsia="Times New Roman" w:hAnsi="NTPreCursive" w:cs="Times New Roman"/>
          <w:sz w:val="23"/>
          <w:szCs w:val="23"/>
          <w:lang w:eastAsia="en-GB"/>
        </w:rPr>
      </w:pPr>
      <w:r>
        <w:rPr>
          <w:rFonts w:ascii="NTPreCursive" w:eastAsia="Times New Roman" w:hAnsi="NTPreCursive" w:cs="Times New Roman"/>
          <w:sz w:val="23"/>
          <w:szCs w:val="23"/>
          <w:lang w:eastAsia="en-GB"/>
        </w:rPr>
        <w:t xml:space="preserve">Children are assessed at the end of each unit using the RAG rating system. These are reported on the Lancashire tracker yearly. </w:t>
      </w:r>
    </w:p>
    <w:p w:rsidR="00026309" w:rsidRPr="00026309" w:rsidRDefault="00026309" w:rsidP="00026309">
      <w:pPr>
        <w:shd w:val="clear" w:color="auto" w:fill="FFFFFF"/>
        <w:spacing w:before="100" w:beforeAutospacing="1" w:after="100" w:afterAutospacing="1" w:line="240" w:lineRule="auto"/>
        <w:rPr>
          <w:rFonts w:ascii="NTPreCursive" w:eastAsia="Times New Roman" w:hAnsi="NTPreCursive" w:cs="Times New Roman"/>
          <w:sz w:val="23"/>
          <w:szCs w:val="23"/>
          <w:lang w:eastAsia="en-GB"/>
        </w:rPr>
      </w:pPr>
      <w:r w:rsidRPr="00026309">
        <w:rPr>
          <w:rFonts w:ascii="NTPreCursive" w:eastAsia="Times New Roman" w:hAnsi="NTPreCursive" w:cs="Times New Roman"/>
          <w:sz w:val="23"/>
          <w:szCs w:val="23"/>
          <w:lang w:eastAsia="en-GB"/>
        </w:rPr>
        <w:t>We plan investigations through which we can elicit the children’s ideas and ask probing questions to gain an insight into the depth of their understanding. These activities and pieces of work will be observed and retained in order to provide evidence of progress and scientific understanding.</w:t>
      </w:r>
    </w:p>
    <w:p w:rsidR="00026309" w:rsidRPr="00026309" w:rsidRDefault="00026309" w:rsidP="00026309">
      <w:pPr>
        <w:shd w:val="clear" w:color="auto" w:fill="FFFFFF"/>
        <w:spacing w:before="100" w:beforeAutospacing="1" w:after="100" w:afterAutospacing="1" w:line="240" w:lineRule="auto"/>
        <w:rPr>
          <w:rFonts w:ascii="NTPreCursive" w:eastAsia="Times New Roman" w:hAnsi="NTPreCursive" w:cs="Times New Roman"/>
          <w:sz w:val="23"/>
          <w:szCs w:val="23"/>
          <w:lang w:eastAsia="en-GB"/>
        </w:rPr>
      </w:pPr>
      <w:r w:rsidRPr="00026309">
        <w:rPr>
          <w:rFonts w:ascii="NTPreCursive" w:eastAsia="Times New Roman" w:hAnsi="NTPreCursive" w:cs="Times New Roman"/>
          <w:sz w:val="23"/>
          <w:szCs w:val="23"/>
          <w:lang w:eastAsia="en-GB"/>
        </w:rPr>
        <w:t xml:space="preserve">Science is taught on a two year cycle. In Key Stage 1 children will ‘observe over time’ through the in depth study of either plants or animals in our local environment recorded in the form of a nature journal. In Key Stage 2 on of </w:t>
      </w:r>
      <w:r w:rsidRPr="00026309">
        <w:rPr>
          <w:rFonts w:ascii="NTPreCursive" w:eastAsia="Times New Roman" w:hAnsi="NTPreCursive" w:cs="Times New Roman"/>
          <w:sz w:val="23"/>
          <w:szCs w:val="23"/>
          <w:lang w:eastAsia="en-GB"/>
        </w:rPr>
        <w:lastRenderedPageBreak/>
        <w:t>the cycles will involve ‘observing over time through the development of a field journal. These journals should be passed through school and added each time.</w:t>
      </w:r>
    </w:p>
    <w:p w:rsidR="00026309" w:rsidRPr="00026309" w:rsidRDefault="00026309" w:rsidP="00026309">
      <w:pPr>
        <w:shd w:val="clear" w:color="auto" w:fill="FFFFFF"/>
        <w:spacing w:before="100" w:beforeAutospacing="1" w:after="100" w:afterAutospacing="1" w:line="240" w:lineRule="auto"/>
        <w:rPr>
          <w:rFonts w:ascii="NTPreCursive" w:eastAsia="Times New Roman" w:hAnsi="NTPreCursive" w:cs="Times New Roman"/>
          <w:sz w:val="23"/>
          <w:szCs w:val="23"/>
          <w:lang w:eastAsia="en-GB"/>
        </w:rPr>
      </w:pPr>
      <w:r w:rsidRPr="00026309">
        <w:rPr>
          <w:rFonts w:ascii="NTPreCursive" w:eastAsia="Times New Roman" w:hAnsi="NTPreCursive" w:cs="Times New Roman"/>
          <w:sz w:val="23"/>
          <w:szCs w:val="23"/>
          <w:lang w:eastAsia="en-GB"/>
        </w:rPr>
        <w:t>A range of investigations are encouraged in each year group from Year 1 to Year 6. A copy of the basic plan, do and review format is available on the staff resource for use with the interactive white boards. The school has a subscription with ‘PrimaryUpd8’ which provides a massive selection of creative ideas and WOW investigations.</w:t>
      </w:r>
    </w:p>
    <w:p w:rsidR="00026309" w:rsidRPr="00026309" w:rsidRDefault="00026309" w:rsidP="00026309">
      <w:pPr>
        <w:shd w:val="clear" w:color="auto" w:fill="FFFFFF"/>
        <w:spacing w:before="240" w:after="120" w:line="552" w:lineRule="atLeast"/>
        <w:outlineLvl w:val="1"/>
        <w:rPr>
          <w:rFonts w:ascii="NTPreCursive" w:eastAsia="Times New Roman" w:hAnsi="NTPreCursive" w:cs="Times New Roman"/>
          <w:b/>
          <w:bCs/>
          <w:caps/>
          <w:color w:val="4A4A4A"/>
          <w:spacing w:val="30"/>
          <w:sz w:val="24"/>
          <w:szCs w:val="24"/>
          <w:lang w:eastAsia="en-GB"/>
        </w:rPr>
      </w:pPr>
      <w:r w:rsidRPr="00026309">
        <w:rPr>
          <w:rFonts w:ascii="NTPreCursive" w:eastAsia="Times New Roman" w:hAnsi="NTPreCursive" w:cs="Times New Roman"/>
          <w:b/>
          <w:bCs/>
          <w:caps/>
          <w:color w:val="4A4A4A"/>
          <w:spacing w:val="30"/>
          <w:sz w:val="24"/>
          <w:szCs w:val="24"/>
          <w:lang w:eastAsia="en-GB"/>
        </w:rPr>
        <w:t>SEN</w:t>
      </w:r>
    </w:p>
    <w:p w:rsidR="00026309" w:rsidRPr="00026309" w:rsidRDefault="00026309" w:rsidP="00026309">
      <w:pPr>
        <w:shd w:val="clear" w:color="auto" w:fill="FFFFFF"/>
        <w:spacing w:before="100" w:beforeAutospacing="1" w:after="100" w:afterAutospacing="1" w:line="240" w:lineRule="auto"/>
        <w:rPr>
          <w:rFonts w:ascii="NTPreCursive" w:eastAsia="Times New Roman" w:hAnsi="NTPreCursive" w:cs="Times New Roman"/>
          <w:sz w:val="23"/>
          <w:szCs w:val="23"/>
          <w:lang w:eastAsia="en-GB"/>
        </w:rPr>
      </w:pPr>
      <w:r w:rsidRPr="00026309">
        <w:rPr>
          <w:rFonts w:ascii="NTPreCursive" w:eastAsia="Times New Roman" w:hAnsi="NTPreCursive" w:cs="Times New Roman"/>
          <w:sz w:val="23"/>
          <w:szCs w:val="23"/>
          <w:lang w:eastAsia="en-GB"/>
        </w:rPr>
        <w:t>Science activities will be differentiated to provide access to the science curriculum for all children.</w:t>
      </w:r>
    </w:p>
    <w:p w:rsidR="00026309" w:rsidRPr="00026309" w:rsidRDefault="00026309" w:rsidP="00026309">
      <w:pPr>
        <w:shd w:val="clear" w:color="auto" w:fill="FFFFFF"/>
        <w:spacing w:before="240" w:after="120" w:line="552" w:lineRule="atLeast"/>
        <w:outlineLvl w:val="1"/>
        <w:rPr>
          <w:rFonts w:ascii="NTPreCursive" w:eastAsia="Times New Roman" w:hAnsi="NTPreCursive" w:cs="Times New Roman"/>
          <w:b/>
          <w:bCs/>
          <w:caps/>
          <w:color w:val="4A4A4A"/>
          <w:spacing w:val="30"/>
          <w:sz w:val="24"/>
          <w:szCs w:val="24"/>
          <w:lang w:eastAsia="en-GB"/>
        </w:rPr>
      </w:pPr>
      <w:r w:rsidRPr="00026309">
        <w:rPr>
          <w:rFonts w:ascii="NTPreCursive" w:eastAsia="Times New Roman" w:hAnsi="NTPreCursive" w:cs="Times New Roman"/>
          <w:b/>
          <w:bCs/>
          <w:caps/>
          <w:color w:val="4A4A4A"/>
          <w:spacing w:val="30"/>
          <w:sz w:val="24"/>
          <w:szCs w:val="24"/>
          <w:lang w:eastAsia="en-GB"/>
        </w:rPr>
        <w:t>ABLE, GIFTED AND TALENTED</w:t>
      </w:r>
    </w:p>
    <w:p w:rsidR="00026309" w:rsidRPr="00026309" w:rsidRDefault="00026309" w:rsidP="00026309">
      <w:pPr>
        <w:shd w:val="clear" w:color="auto" w:fill="FFFFFF"/>
        <w:spacing w:before="100" w:beforeAutospacing="1" w:after="100" w:afterAutospacing="1" w:line="240" w:lineRule="auto"/>
        <w:rPr>
          <w:rFonts w:ascii="NTPreCursive" w:eastAsia="Times New Roman" w:hAnsi="NTPreCursive" w:cs="Times New Roman"/>
          <w:sz w:val="23"/>
          <w:szCs w:val="23"/>
          <w:lang w:eastAsia="en-GB"/>
        </w:rPr>
      </w:pPr>
      <w:r w:rsidRPr="00026309">
        <w:rPr>
          <w:rFonts w:ascii="NTPreCursive" w:eastAsia="Times New Roman" w:hAnsi="NTPreCursive" w:cs="Times New Roman"/>
          <w:sz w:val="23"/>
          <w:szCs w:val="23"/>
          <w:lang w:eastAsia="en-GB"/>
        </w:rPr>
        <w:t>Teachers work hard to ensure that Able, Gifted and Talented children in Science are identified and catered for. Able children possess many of the following attributes:</w:t>
      </w:r>
    </w:p>
    <w:p w:rsidR="00026309" w:rsidRPr="00026309" w:rsidRDefault="00026309" w:rsidP="00026309">
      <w:pPr>
        <w:numPr>
          <w:ilvl w:val="0"/>
          <w:numId w:val="2"/>
        </w:numPr>
        <w:shd w:val="clear" w:color="auto" w:fill="FFFFFF"/>
        <w:spacing w:after="100" w:afterAutospacing="1" w:line="240" w:lineRule="auto"/>
        <w:rPr>
          <w:rFonts w:ascii="NTPreCursive" w:eastAsia="Times New Roman" w:hAnsi="NTPreCursive" w:cs="Times New Roman"/>
          <w:sz w:val="23"/>
          <w:szCs w:val="23"/>
          <w:lang w:eastAsia="en-GB"/>
        </w:rPr>
      </w:pPr>
      <w:r w:rsidRPr="00026309">
        <w:rPr>
          <w:rFonts w:ascii="NTPreCursive" w:eastAsia="Times New Roman" w:hAnsi="NTPreCursive" w:cs="Times New Roman"/>
          <w:sz w:val="23"/>
          <w:szCs w:val="23"/>
          <w:lang w:eastAsia="en-GB"/>
        </w:rPr>
        <w:t>An enquiring mind.</w:t>
      </w:r>
    </w:p>
    <w:p w:rsidR="00026309" w:rsidRPr="00026309" w:rsidRDefault="00026309" w:rsidP="00026309">
      <w:pPr>
        <w:numPr>
          <w:ilvl w:val="0"/>
          <w:numId w:val="2"/>
        </w:numPr>
        <w:shd w:val="clear" w:color="auto" w:fill="FFFFFF"/>
        <w:spacing w:before="100" w:beforeAutospacing="1" w:after="100" w:afterAutospacing="1" w:line="240" w:lineRule="auto"/>
        <w:rPr>
          <w:rFonts w:ascii="NTPreCursive" w:eastAsia="Times New Roman" w:hAnsi="NTPreCursive" w:cs="Times New Roman"/>
          <w:sz w:val="23"/>
          <w:szCs w:val="23"/>
          <w:lang w:eastAsia="en-GB"/>
        </w:rPr>
      </w:pPr>
      <w:r w:rsidRPr="00026309">
        <w:rPr>
          <w:rFonts w:ascii="NTPreCursive" w:eastAsia="Times New Roman" w:hAnsi="NTPreCursive" w:cs="Times New Roman"/>
          <w:sz w:val="23"/>
          <w:szCs w:val="23"/>
          <w:lang w:eastAsia="en-GB"/>
        </w:rPr>
        <w:t>An understanding of fair testing.</w:t>
      </w:r>
    </w:p>
    <w:p w:rsidR="00026309" w:rsidRPr="00026309" w:rsidRDefault="00026309" w:rsidP="00026309">
      <w:pPr>
        <w:numPr>
          <w:ilvl w:val="0"/>
          <w:numId w:val="2"/>
        </w:numPr>
        <w:shd w:val="clear" w:color="auto" w:fill="FFFFFF"/>
        <w:spacing w:before="100" w:beforeAutospacing="1" w:after="100" w:afterAutospacing="1" w:line="240" w:lineRule="auto"/>
        <w:rPr>
          <w:rFonts w:ascii="NTPreCursive" w:eastAsia="Times New Roman" w:hAnsi="NTPreCursive" w:cs="Times New Roman"/>
          <w:sz w:val="23"/>
          <w:szCs w:val="23"/>
          <w:lang w:eastAsia="en-GB"/>
        </w:rPr>
      </w:pPr>
      <w:r w:rsidRPr="00026309">
        <w:rPr>
          <w:rFonts w:ascii="NTPreCursive" w:eastAsia="Times New Roman" w:hAnsi="NTPreCursive" w:cs="Times New Roman"/>
          <w:sz w:val="23"/>
          <w:szCs w:val="23"/>
          <w:lang w:eastAsia="en-GB"/>
        </w:rPr>
        <w:t>Ability to apply knowledge.</w:t>
      </w:r>
    </w:p>
    <w:p w:rsidR="00026309" w:rsidRPr="00026309" w:rsidRDefault="00026309" w:rsidP="00026309">
      <w:pPr>
        <w:numPr>
          <w:ilvl w:val="0"/>
          <w:numId w:val="2"/>
        </w:numPr>
        <w:shd w:val="clear" w:color="auto" w:fill="FFFFFF"/>
        <w:spacing w:before="100" w:beforeAutospacing="1" w:after="100" w:afterAutospacing="1" w:line="240" w:lineRule="auto"/>
        <w:rPr>
          <w:rFonts w:ascii="NTPreCursive" w:eastAsia="Times New Roman" w:hAnsi="NTPreCursive" w:cs="Times New Roman"/>
          <w:sz w:val="23"/>
          <w:szCs w:val="23"/>
          <w:lang w:eastAsia="en-GB"/>
        </w:rPr>
      </w:pPr>
      <w:r w:rsidRPr="00026309">
        <w:rPr>
          <w:rFonts w:ascii="NTPreCursive" w:eastAsia="Times New Roman" w:hAnsi="NTPreCursive" w:cs="Times New Roman"/>
          <w:sz w:val="23"/>
          <w:szCs w:val="23"/>
          <w:lang w:eastAsia="en-GB"/>
        </w:rPr>
        <w:t>Determination to seek the objective truth by enthusiasm and motivation to either prove or disprove a hypothesis.</w:t>
      </w:r>
    </w:p>
    <w:p w:rsidR="00026309" w:rsidRPr="00026309" w:rsidRDefault="00026309" w:rsidP="00026309">
      <w:pPr>
        <w:numPr>
          <w:ilvl w:val="0"/>
          <w:numId w:val="2"/>
        </w:numPr>
        <w:shd w:val="clear" w:color="auto" w:fill="FFFFFF"/>
        <w:spacing w:before="100" w:beforeAutospacing="1" w:after="100" w:afterAutospacing="1" w:line="240" w:lineRule="auto"/>
        <w:rPr>
          <w:rFonts w:ascii="NTPreCursive" w:eastAsia="Times New Roman" w:hAnsi="NTPreCursive" w:cs="Times New Roman"/>
          <w:sz w:val="23"/>
          <w:szCs w:val="23"/>
          <w:lang w:eastAsia="en-GB"/>
        </w:rPr>
      </w:pPr>
      <w:r w:rsidRPr="00026309">
        <w:rPr>
          <w:rFonts w:ascii="NTPreCursive" w:eastAsia="Times New Roman" w:hAnsi="NTPreCursive" w:cs="Times New Roman"/>
          <w:sz w:val="23"/>
          <w:szCs w:val="23"/>
          <w:lang w:eastAsia="en-GB"/>
        </w:rPr>
        <w:t>Outstanding observational and exploration skills.</w:t>
      </w:r>
    </w:p>
    <w:p w:rsidR="00026309" w:rsidRPr="00026309" w:rsidRDefault="00026309" w:rsidP="00026309">
      <w:pPr>
        <w:numPr>
          <w:ilvl w:val="0"/>
          <w:numId w:val="2"/>
        </w:numPr>
        <w:shd w:val="clear" w:color="auto" w:fill="FFFFFF"/>
        <w:spacing w:before="100" w:beforeAutospacing="1" w:after="0" w:line="240" w:lineRule="auto"/>
        <w:rPr>
          <w:rFonts w:ascii="NTPreCursive" w:eastAsia="Times New Roman" w:hAnsi="NTPreCursive" w:cs="Times New Roman"/>
          <w:sz w:val="23"/>
          <w:szCs w:val="23"/>
          <w:lang w:eastAsia="en-GB"/>
        </w:rPr>
      </w:pPr>
      <w:r w:rsidRPr="00026309">
        <w:rPr>
          <w:rFonts w:ascii="NTPreCursive" w:eastAsia="Times New Roman" w:hAnsi="NTPreCursive" w:cs="Times New Roman"/>
          <w:sz w:val="23"/>
          <w:szCs w:val="23"/>
          <w:lang w:eastAsia="en-GB"/>
        </w:rPr>
        <w:t xml:space="preserve">Ability to plan, </w:t>
      </w:r>
      <w:proofErr w:type="gramStart"/>
      <w:r w:rsidRPr="00026309">
        <w:rPr>
          <w:rFonts w:ascii="NTPreCursive" w:eastAsia="Times New Roman" w:hAnsi="NTPreCursive" w:cs="Times New Roman"/>
          <w:sz w:val="23"/>
          <w:szCs w:val="23"/>
          <w:lang w:eastAsia="en-GB"/>
        </w:rPr>
        <w:t>carry</w:t>
      </w:r>
      <w:proofErr w:type="gramEnd"/>
      <w:r w:rsidRPr="00026309">
        <w:rPr>
          <w:rFonts w:ascii="NTPreCursive" w:eastAsia="Times New Roman" w:hAnsi="NTPreCursive" w:cs="Times New Roman"/>
          <w:sz w:val="23"/>
          <w:szCs w:val="23"/>
          <w:lang w:eastAsia="en-GB"/>
        </w:rPr>
        <w:t xml:space="preserve"> out, observe, collate data and draw conclusive evidence to a fair test investigation.</w:t>
      </w:r>
    </w:p>
    <w:p w:rsidR="00026309" w:rsidRPr="00026309" w:rsidRDefault="00026309" w:rsidP="00026309">
      <w:pPr>
        <w:shd w:val="clear" w:color="auto" w:fill="FFFFFF"/>
        <w:spacing w:before="240" w:after="120" w:line="552" w:lineRule="atLeast"/>
        <w:outlineLvl w:val="1"/>
        <w:rPr>
          <w:rFonts w:ascii="NTPreCursive" w:eastAsia="Times New Roman" w:hAnsi="NTPreCursive" w:cs="Times New Roman"/>
          <w:b/>
          <w:bCs/>
          <w:caps/>
          <w:color w:val="4A4A4A"/>
          <w:spacing w:val="30"/>
          <w:sz w:val="24"/>
          <w:szCs w:val="24"/>
          <w:lang w:eastAsia="en-GB"/>
        </w:rPr>
      </w:pPr>
      <w:r w:rsidRPr="00026309">
        <w:rPr>
          <w:rFonts w:ascii="NTPreCursive" w:eastAsia="Times New Roman" w:hAnsi="NTPreCursive" w:cs="Times New Roman"/>
          <w:b/>
          <w:bCs/>
          <w:caps/>
          <w:color w:val="4A4A4A"/>
          <w:spacing w:val="30"/>
          <w:sz w:val="24"/>
          <w:szCs w:val="24"/>
          <w:lang w:eastAsia="en-GB"/>
        </w:rPr>
        <w:t>RESOURCES</w:t>
      </w:r>
    </w:p>
    <w:p w:rsidR="00026309" w:rsidRPr="00026309" w:rsidRDefault="00026309" w:rsidP="00026309">
      <w:pPr>
        <w:shd w:val="clear" w:color="auto" w:fill="FFFFFF"/>
        <w:spacing w:before="100" w:beforeAutospacing="1" w:after="100" w:afterAutospacing="1" w:line="240" w:lineRule="auto"/>
        <w:rPr>
          <w:rFonts w:ascii="NTPreCursive" w:eastAsia="Times New Roman" w:hAnsi="NTPreCursive" w:cs="Times New Roman"/>
          <w:sz w:val="23"/>
          <w:szCs w:val="23"/>
          <w:lang w:eastAsia="en-GB"/>
        </w:rPr>
      </w:pPr>
      <w:r w:rsidRPr="00026309">
        <w:rPr>
          <w:rFonts w:ascii="NTPreCursive" w:eastAsia="Times New Roman" w:hAnsi="NTPreCursive" w:cs="Times New Roman"/>
          <w:sz w:val="23"/>
          <w:szCs w:val="23"/>
          <w:lang w:eastAsia="en-GB"/>
        </w:rPr>
        <w:t xml:space="preserve">Staff resources are located on shelving in the </w:t>
      </w:r>
      <w:r w:rsidR="00045B60">
        <w:rPr>
          <w:rFonts w:ascii="NTPreCursive" w:eastAsia="Times New Roman" w:hAnsi="NTPreCursive" w:cs="Times New Roman"/>
          <w:sz w:val="23"/>
          <w:szCs w:val="23"/>
          <w:lang w:eastAsia="en-GB"/>
        </w:rPr>
        <w:t>school hall.</w:t>
      </w:r>
    </w:p>
    <w:p w:rsidR="00026309" w:rsidRPr="00026309" w:rsidRDefault="00026309" w:rsidP="00026309">
      <w:pPr>
        <w:shd w:val="clear" w:color="auto" w:fill="FFFFFF"/>
        <w:spacing w:before="100" w:beforeAutospacing="1" w:after="100" w:afterAutospacing="1" w:line="240" w:lineRule="auto"/>
        <w:rPr>
          <w:rFonts w:ascii="NTPreCursive" w:eastAsia="Times New Roman" w:hAnsi="NTPreCursive" w:cs="Times New Roman"/>
          <w:sz w:val="23"/>
          <w:szCs w:val="23"/>
          <w:lang w:eastAsia="en-GB"/>
        </w:rPr>
      </w:pPr>
      <w:r w:rsidRPr="00026309">
        <w:rPr>
          <w:rFonts w:ascii="NTPreCursive" w:eastAsia="Times New Roman" w:hAnsi="NTPreCursive" w:cs="Times New Roman"/>
          <w:sz w:val="23"/>
          <w:szCs w:val="23"/>
          <w:lang w:eastAsia="en-GB"/>
        </w:rPr>
        <w:t xml:space="preserve">Children’s books are located in the appropriate sections of the library. Many classrooms have science related books in their reading areas. </w:t>
      </w:r>
    </w:p>
    <w:p w:rsidR="00CA53F2" w:rsidRDefault="00045B60"/>
    <w:sectPr w:rsidR="00CA53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NTPreCursive">
    <w:panose1 w:val="03000400000000000000"/>
    <w:charset w:val="00"/>
    <w:family w:val="script"/>
    <w:pitch w:val="variable"/>
    <w:sig w:usb0="00000003" w:usb1="1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FE4B0A"/>
    <w:multiLevelType w:val="hybridMultilevel"/>
    <w:tmpl w:val="1BE6A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B975CD4"/>
    <w:multiLevelType w:val="multilevel"/>
    <w:tmpl w:val="08424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3B83D49"/>
    <w:multiLevelType w:val="multilevel"/>
    <w:tmpl w:val="D83AC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6309"/>
    <w:rsid w:val="00026309"/>
    <w:rsid w:val="00045B60"/>
    <w:rsid w:val="003F6460"/>
    <w:rsid w:val="00497088"/>
    <w:rsid w:val="006C262E"/>
    <w:rsid w:val="00A542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309"/>
    <w:pPr>
      <w:ind w:left="720"/>
      <w:contextualSpacing/>
    </w:pPr>
  </w:style>
  <w:style w:type="paragraph" w:styleId="BalloonText">
    <w:name w:val="Balloon Text"/>
    <w:basedOn w:val="Normal"/>
    <w:link w:val="BalloonTextChar"/>
    <w:uiPriority w:val="99"/>
    <w:semiHidden/>
    <w:unhideWhenUsed/>
    <w:rsid w:val="00045B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5B6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309"/>
    <w:pPr>
      <w:ind w:left="720"/>
      <w:contextualSpacing/>
    </w:pPr>
  </w:style>
  <w:style w:type="paragraph" w:styleId="BalloonText">
    <w:name w:val="Balloon Text"/>
    <w:basedOn w:val="Normal"/>
    <w:link w:val="BalloonTextChar"/>
    <w:uiPriority w:val="99"/>
    <w:semiHidden/>
    <w:unhideWhenUsed/>
    <w:rsid w:val="00045B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5B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207819">
      <w:bodyDiv w:val="1"/>
      <w:marLeft w:val="0"/>
      <w:marRight w:val="0"/>
      <w:marTop w:val="0"/>
      <w:marBottom w:val="0"/>
      <w:divBdr>
        <w:top w:val="none" w:sz="0" w:space="0" w:color="auto"/>
        <w:left w:val="none" w:sz="0" w:space="0" w:color="auto"/>
        <w:bottom w:val="none" w:sz="0" w:space="0" w:color="auto"/>
        <w:right w:val="none" w:sz="0" w:space="0" w:color="auto"/>
      </w:divBdr>
      <w:divsChild>
        <w:div w:id="136748526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Pages>
  <Words>1090</Words>
  <Characters>6213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St Nicholas CP School</Company>
  <LinksUpToDate>false</LinksUpToDate>
  <CharactersWithSpaces>7289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2017-06-19T15:40:00Z</dcterms:created>
  <dcterms:modified xsi:type="dcterms:W3CDTF">2017-06-19T15:56:00Z</dcterms:modified>
</cp:coreProperties>
</file>