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w:rsidR="00495F1F" w:rsidRDefault="00495F1F" w14:paraId="5605EF83" w14:textId="77777777">
      <w:pPr>
        <w:spacing w:after="153" w:line="259" w:lineRule="auto"/>
        <w:ind w:left="29" w:firstLine="0"/>
        <w:jc w:val="center"/>
        <w:rPr>
          <w:sz w:val="36"/>
        </w:rPr>
      </w:pPr>
    </w:p>
    <w:p w:rsidR="00495F1F" w:rsidRDefault="00495F1F" w14:paraId="04F16784" w14:textId="77777777">
      <w:pPr>
        <w:spacing w:after="153" w:line="259" w:lineRule="auto"/>
        <w:ind w:left="29" w:firstLine="0"/>
        <w:jc w:val="center"/>
        <w:rPr>
          <w:sz w:val="36"/>
        </w:rPr>
      </w:pPr>
    </w:p>
    <w:p w:rsidR="00495F1F" w:rsidRDefault="00495F1F" w14:paraId="3CF74DAB" w14:textId="77777777">
      <w:pPr>
        <w:spacing w:after="153" w:line="259" w:lineRule="auto"/>
        <w:ind w:left="29" w:firstLine="0"/>
        <w:jc w:val="center"/>
        <w:rPr>
          <w:sz w:val="36"/>
        </w:rPr>
      </w:pPr>
    </w:p>
    <w:p w:rsidR="00495F1F" w:rsidRDefault="00495F1F" w14:paraId="0F9F81A7" w14:textId="4CB5EE85">
      <w:pPr>
        <w:spacing w:after="153" w:line="259" w:lineRule="auto"/>
        <w:ind w:left="29" w:firstLine="0"/>
        <w:jc w:val="center"/>
        <w:rPr>
          <w:sz w:val="36"/>
        </w:rPr>
      </w:pPr>
      <w:bookmarkStart w:name="_GoBack" w:id="0"/>
      <w:r w:rsidRPr="00011298">
        <w:rPr>
          <w:noProof/>
          <w:szCs w:val="24"/>
        </w:rPr>
        <w:drawing>
          <wp:inline distT="0" distB="0" distL="0" distR="0" wp14:anchorId="7A8C4DD0" wp14:editId="73921B2C">
            <wp:extent cx="4486901" cy="128605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86901" cy="1286054"/>
                    </a:xfrm>
                    <a:prstGeom prst="rect">
                      <a:avLst/>
                    </a:prstGeom>
                  </pic:spPr>
                </pic:pic>
              </a:graphicData>
            </a:graphic>
          </wp:inline>
        </w:drawing>
      </w:r>
      <w:bookmarkEnd w:id="0"/>
    </w:p>
    <w:p w:rsidR="00495F1F" w:rsidRDefault="00495F1F" w14:paraId="553E4ABC" w14:textId="77777777">
      <w:pPr>
        <w:spacing w:after="153" w:line="259" w:lineRule="auto"/>
        <w:ind w:left="29" w:firstLine="0"/>
        <w:jc w:val="center"/>
        <w:rPr>
          <w:sz w:val="36"/>
        </w:rPr>
      </w:pPr>
    </w:p>
    <w:p w:rsidR="00495F1F" w:rsidRDefault="00495F1F" w14:paraId="330DB9DE" w14:textId="14D66E88">
      <w:pPr>
        <w:spacing w:after="153" w:line="259" w:lineRule="auto"/>
        <w:ind w:left="29" w:firstLine="0"/>
        <w:jc w:val="center"/>
        <w:rPr>
          <w:sz w:val="96"/>
          <w:szCs w:val="96"/>
        </w:rPr>
      </w:pPr>
      <w:r>
        <w:rPr>
          <w:sz w:val="96"/>
          <w:szCs w:val="96"/>
        </w:rPr>
        <w:t>Behaviour Policy</w:t>
      </w:r>
    </w:p>
    <w:p w:rsidR="00495F1F" w:rsidRDefault="00495F1F" w14:paraId="015B18F9" w14:textId="0EADFF1C">
      <w:pPr>
        <w:spacing w:after="153" w:line="259" w:lineRule="auto"/>
        <w:ind w:left="29" w:firstLine="0"/>
        <w:jc w:val="center"/>
        <w:rPr>
          <w:sz w:val="40"/>
          <w:szCs w:val="40"/>
        </w:rPr>
      </w:pPr>
      <w:r>
        <w:rPr>
          <w:sz w:val="40"/>
          <w:szCs w:val="40"/>
        </w:rPr>
        <w:t>Date: June 2026</w:t>
      </w:r>
    </w:p>
    <w:p w:rsidRPr="00495F1F" w:rsidR="00495F1F" w:rsidRDefault="00495F1F" w14:paraId="4420837A" w14:textId="781F7805">
      <w:pPr>
        <w:spacing w:after="153" w:line="259" w:lineRule="auto"/>
        <w:ind w:left="29" w:firstLine="0"/>
        <w:jc w:val="center"/>
        <w:rPr>
          <w:sz w:val="40"/>
          <w:szCs w:val="40"/>
        </w:rPr>
      </w:pPr>
      <w:r>
        <w:rPr>
          <w:sz w:val="40"/>
          <w:szCs w:val="40"/>
        </w:rPr>
        <w:t>Lead: Gemma Callaghan</w:t>
      </w:r>
    </w:p>
    <w:p w:rsidR="00495F1F" w:rsidRDefault="00495F1F" w14:paraId="0F990C24" w14:textId="77777777">
      <w:pPr>
        <w:spacing w:after="153" w:line="259" w:lineRule="auto"/>
        <w:ind w:left="29" w:firstLine="0"/>
        <w:jc w:val="center"/>
        <w:rPr>
          <w:sz w:val="36"/>
        </w:rPr>
      </w:pPr>
    </w:p>
    <w:p w:rsidR="00495F1F" w:rsidRDefault="00495F1F" w14:paraId="511D3F54" w14:textId="77777777">
      <w:pPr>
        <w:spacing w:after="153" w:line="259" w:lineRule="auto"/>
        <w:ind w:left="29" w:firstLine="0"/>
        <w:jc w:val="center"/>
        <w:rPr>
          <w:sz w:val="36"/>
        </w:rPr>
      </w:pPr>
    </w:p>
    <w:p w:rsidR="00495F1F" w:rsidRDefault="00495F1F" w14:paraId="00C82EE0" w14:textId="77777777">
      <w:pPr>
        <w:spacing w:after="153" w:line="259" w:lineRule="auto"/>
        <w:ind w:left="29" w:firstLine="0"/>
        <w:jc w:val="center"/>
        <w:rPr>
          <w:sz w:val="36"/>
        </w:rPr>
      </w:pPr>
    </w:p>
    <w:p w:rsidR="00495F1F" w:rsidRDefault="00495F1F" w14:paraId="118F965F" w14:textId="77777777">
      <w:pPr>
        <w:spacing w:after="153" w:line="259" w:lineRule="auto"/>
        <w:ind w:left="29" w:firstLine="0"/>
        <w:jc w:val="center"/>
        <w:rPr>
          <w:sz w:val="36"/>
        </w:rPr>
      </w:pPr>
    </w:p>
    <w:p w:rsidR="00495F1F" w:rsidRDefault="00495F1F" w14:paraId="2BEB823F" w14:textId="77777777">
      <w:pPr>
        <w:spacing w:after="153" w:line="259" w:lineRule="auto"/>
        <w:ind w:left="29" w:firstLine="0"/>
        <w:jc w:val="center"/>
        <w:rPr>
          <w:sz w:val="36"/>
        </w:rPr>
      </w:pPr>
    </w:p>
    <w:p w:rsidR="00495F1F" w:rsidRDefault="00495F1F" w14:paraId="19EFC771" w14:textId="77777777">
      <w:pPr>
        <w:spacing w:after="153" w:line="259" w:lineRule="auto"/>
        <w:ind w:left="29" w:firstLine="0"/>
        <w:jc w:val="center"/>
        <w:rPr>
          <w:sz w:val="36"/>
        </w:rPr>
      </w:pPr>
    </w:p>
    <w:p w:rsidR="00495F1F" w:rsidRDefault="00495F1F" w14:paraId="3BCDCFC9" w14:textId="77777777">
      <w:pPr>
        <w:spacing w:after="153" w:line="259" w:lineRule="auto"/>
        <w:ind w:left="29" w:firstLine="0"/>
        <w:jc w:val="center"/>
        <w:rPr>
          <w:sz w:val="36"/>
        </w:rPr>
      </w:pPr>
    </w:p>
    <w:p w:rsidR="00495F1F" w:rsidRDefault="00495F1F" w14:paraId="3320FBCB" w14:textId="77777777">
      <w:pPr>
        <w:spacing w:after="153" w:line="259" w:lineRule="auto"/>
        <w:ind w:left="29" w:firstLine="0"/>
        <w:jc w:val="center"/>
        <w:rPr>
          <w:sz w:val="36"/>
        </w:rPr>
      </w:pPr>
    </w:p>
    <w:p w:rsidR="00495F1F" w:rsidRDefault="00495F1F" w14:paraId="2595FAF9" w14:textId="77777777">
      <w:pPr>
        <w:spacing w:after="153" w:line="259" w:lineRule="auto"/>
        <w:ind w:left="29" w:firstLine="0"/>
        <w:jc w:val="center"/>
        <w:rPr>
          <w:sz w:val="36"/>
        </w:rPr>
      </w:pPr>
    </w:p>
    <w:p w:rsidR="00495F1F" w:rsidRDefault="00495F1F" w14:paraId="2E42FF6A" w14:textId="77777777">
      <w:pPr>
        <w:spacing w:after="153" w:line="259" w:lineRule="auto"/>
        <w:ind w:left="29" w:firstLine="0"/>
        <w:jc w:val="center"/>
        <w:rPr>
          <w:sz w:val="36"/>
        </w:rPr>
      </w:pPr>
    </w:p>
    <w:p w:rsidR="00495F1F" w:rsidP="00495F1F" w:rsidRDefault="00495F1F" w14:paraId="0D1A6234" w14:textId="77777777">
      <w:pPr>
        <w:spacing w:after="153" w:line="259" w:lineRule="auto"/>
        <w:ind w:left="0" w:firstLine="0"/>
        <w:rPr>
          <w:sz w:val="36"/>
        </w:rPr>
      </w:pPr>
    </w:p>
    <w:p w:rsidRPr="00495F1F" w:rsidR="00CC42ED" w:rsidP="00495F1F" w:rsidRDefault="00A12348" w14:paraId="3ABA984C" w14:textId="483627E0">
      <w:pPr>
        <w:spacing w:after="153" w:line="259" w:lineRule="auto"/>
        <w:ind w:left="0" w:firstLine="0"/>
        <w:jc w:val="center"/>
        <w:rPr>
          <w:u w:val="single"/>
        </w:rPr>
      </w:pPr>
      <w:r w:rsidRPr="00495F1F">
        <w:rPr>
          <w:sz w:val="36"/>
          <w:u w:val="single"/>
        </w:rPr>
        <w:lastRenderedPageBreak/>
        <w:t>Whole School Behaviour Management Policy</w:t>
      </w:r>
    </w:p>
    <w:p w:rsidR="00CC42ED" w:rsidRDefault="00A12348" w14:paraId="23716843" w14:textId="77777777">
      <w:pPr>
        <w:pStyle w:val="Heading1"/>
        <w:spacing w:after="192"/>
        <w:ind w:left="9" w:hanging="10"/>
      </w:pPr>
      <w:r>
        <w:rPr>
          <w:sz w:val="28"/>
        </w:rPr>
        <w:t>Philosophy</w:t>
      </w:r>
      <w:r>
        <w:rPr>
          <w:sz w:val="28"/>
          <w:u w:val="none"/>
        </w:rPr>
        <w:t xml:space="preserve">  </w:t>
      </w:r>
    </w:p>
    <w:p w:rsidR="00CC42ED" w:rsidRDefault="00A12348" w14:paraId="50B9A536" w14:textId="77777777">
      <w:pPr>
        <w:spacing w:after="218"/>
        <w:ind w:left="9" w:right="25"/>
      </w:pPr>
      <w:r>
        <w:rPr>
          <w:sz w:val="22"/>
        </w:rPr>
        <w:t xml:space="preserve">Our aim is to’ start children off on the way they should go and even when they are old, they will not turn from </w:t>
      </w:r>
      <w:r>
        <w:t xml:space="preserve">it.’ Proverbs 22:6. We will create a calm, purposeful environment in which we are all able to learn. Children are partners in learning and must be given clear, consistent guidance on how to create and maintain this environment. To achieve this, we have all agreed throughout our school’s Christian community on what is acceptable. We have drawn up firm and fair practices to provide rewards as well as sanctions for our pupils. We all agree that children should have the chance to reflect on their behaviour and be given the opportunity to put things right and be forgiven. In this way will provide a safe and secure environment for our pupils where they learn to choose and reap the rewards of positive behaviour. Through these opportunities we are establishing norms for life, the four Rs which are an indicator of positive behaviour will stay with children through their life.  </w:t>
      </w:r>
    </w:p>
    <w:p w:rsidR="00CC42ED" w:rsidRDefault="00A12348" w14:paraId="7D03DE68" w14:textId="77777777">
      <w:pPr>
        <w:spacing w:after="218"/>
        <w:ind w:left="9" w:right="25"/>
      </w:pPr>
      <w:r>
        <w:t xml:space="preserve">At Newchurch St Nicholas, each pupil is treated as a unique individual and will be treated accordingly as per the school’s Equal Opportunities, Anti-bullying and SEN policies. Any form of stereotyping, whether by race, class, gender, ability or any other means, will not be tolerated. Self-esteem and a sense of community are paramount in this school.  </w:t>
      </w:r>
    </w:p>
    <w:p w:rsidR="00CC42ED" w:rsidRDefault="00A12348" w14:paraId="18783B29" w14:textId="77777777">
      <w:pPr>
        <w:spacing w:after="218"/>
        <w:ind w:left="9" w:right="25"/>
      </w:pPr>
      <w:r>
        <w:t xml:space="preserve">Parents are seen as very important partners in developing </w:t>
      </w:r>
      <w:proofErr w:type="gramStart"/>
      <w:r>
        <w:t>pupils</w:t>
      </w:r>
      <w:proofErr w:type="gramEnd"/>
      <w:r>
        <w:t xml:space="preserve"> positive behavioural choices, school relies on parents to support in teaching understanding of acceptable/unacceptable behaviour and this is shown by the parents’ signing the Newchurch home/school agreement. When necessary active parental involvement and support for the school’s systems, for rewarding or sanctioning pupils, will be sought.   </w:t>
      </w:r>
    </w:p>
    <w:p w:rsidR="00CC42ED" w:rsidRDefault="00A12348" w14:paraId="578265A4" w14:textId="77777777">
      <w:pPr>
        <w:spacing w:after="260"/>
        <w:ind w:left="9" w:right="25"/>
      </w:pPr>
      <w:r>
        <w:t xml:space="preserve">This School Behaviour Management Policy has been reviewed after consultation with teachers, teaching assistants, and all other staff, plus the members of the School Council and the Governing Body.  </w:t>
      </w:r>
    </w:p>
    <w:p w:rsidR="00CC42ED" w:rsidRDefault="00A12348" w14:paraId="408224F0" w14:textId="77777777">
      <w:pPr>
        <w:shd w:val="clear" w:color="auto" w:fill="DEEAF6"/>
        <w:spacing w:after="158" w:line="259" w:lineRule="auto"/>
        <w:ind w:left="9"/>
      </w:pPr>
      <w:r>
        <w:rPr>
          <w:sz w:val="28"/>
        </w:rPr>
        <w:t xml:space="preserve">Purpose of the behaviour management policy </w:t>
      </w:r>
      <w:r>
        <w:rPr>
          <w:sz w:val="32"/>
        </w:rPr>
        <w:t xml:space="preserve"> </w:t>
      </w:r>
    </w:p>
    <w:p w:rsidR="00CC42ED" w:rsidRDefault="00A12348" w14:paraId="5BCFD54A" w14:textId="77777777">
      <w:pPr>
        <w:spacing w:after="266" w:line="261" w:lineRule="auto"/>
        <w:ind w:left="369"/>
      </w:pPr>
      <w:r>
        <w:rPr>
          <w:sz w:val="22"/>
        </w:rPr>
        <w:t xml:space="preserve"> To provide simple, practical procedures for staff and children that: </w:t>
      </w:r>
      <w:r>
        <w:t xml:space="preserve"> </w:t>
      </w:r>
    </w:p>
    <w:p w:rsidR="00CC42ED" w:rsidRDefault="00A12348" w14:paraId="4F366A5F" w14:textId="77777777">
      <w:pPr>
        <w:numPr>
          <w:ilvl w:val="0"/>
          <w:numId w:val="1"/>
        </w:numPr>
        <w:spacing w:after="266" w:line="261" w:lineRule="auto"/>
        <w:ind w:left="510" w:hanging="151"/>
      </w:pPr>
      <w:r>
        <w:rPr>
          <w:sz w:val="22"/>
        </w:rPr>
        <w:t xml:space="preserve">Foster the belief that there are no ‘bad’ children, just ‘bad choices’  </w:t>
      </w:r>
      <w:r>
        <w:t xml:space="preserve"> </w:t>
      </w:r>
    </w:p>
    <w:p w:rsidR="00CC42ED" w:rsidRDefault="00A12348" w14:paraId="759BAD54" w14:textId="77777777">
      <w:pPr>
        <w:numPr>
          <w:ilvl w:val="0"/>
          <w:numId w:val="1"/>
        </w:numPr>
        <w:spacing w:after="266" w:line="261" w:lineRule="auto"/>
        <w:ind w:left="510" w:hanging="151"/>
      </w:pPr>
      <w:r>
        <w:rPr>
          <w:sz w:val="22"/>
        </w:rPr>
        <w:t xml:space="preserve">Encourage children to recognise that they can and should make ‘good’ choices  </w:t>
      </w:r>
      <w:r>
        <w:t xml:space="preserve"> </w:t>
      </w:r>
    </w:p>
    <w:p w:rsidR="00CC42ED" w:rsidRDefault="00A12348" w14:paraId="70556227" w14:textId="77777777">
      <w:pPr>
        <w:numPr>
          <w:ilvl w:val="0"/>
          <w:numId w:val="1"/>
        </w:numPr>
        <w:spacing w:after="266" w:line="261" w:lineRule="auto"/>
        <w:ind w:left="510" w:hanging="151"/>
      </w:pPr>
      <w:r>
        <w:rPr>
          <w:sz w:val="22"/>
        </w:rPr>
        <w:t xml:space="preserve">Recognise individual behavioural norms and respond appropriately </w:t>
      </w:r>
      <w:r>
        <w:t xml:space="preserve"> </w:t>
      </w:r>
    </w:p>
    <w:p w:rsidR="00CC42ED" w:rsidRDefault="00A12348" w14:paraId="16A36F14" w14:textId="77777777">
      <w:pPr>
        <w:numPr>
          <w:ilvl w:val="0"/>
          <w:numId w:val="1"/>
        </w:numPr>
        <w:spacing w:after="266" w:line="261" w:lineRule="auto"/>
        <w:ind w:left="510" w:hanging="151"/>
      </w:pPr>
      <w:r>
        <w:rPr>
          <w:sz w:val="22"/>
        </w:rPr>
        <w:t xml:space="preserve">Promote self-esteem and self-discipline  </w:t>
      </w:r>
      <w:r>
        <w:t xml:space="preserve"> </w:t>
      </w:r>
    </w:p>
    <w:p w:rsidR="00CC42ED" w:rsidRDefault="00A12348" w14:paraId="16E8FDF4" w14:textId="77777777">
      <w:pPr>
        <w:numPr>
          <w:ilvl w:val="0"/>
          <w:numId w:val="1"/>
        </w:numPr>
        <w:spacing w:after="189" w:line="261" w:lineRule="auto"/>
        <w:ind w:left="510" w:hanging="151"/>
      </w:pPr>
      <w:r>
        <w:rPr>
          <w:sz w:val="22"/>
        </w:rPr>
        <w:t xml:space="preserve">Teach appropriate behaviour through positive intervention </w:t>
      </w:r>
      <w:r>
        <w:t xml:space="preserve"> </w:t>
      </w:r>
    </w:p>
    <w:p w:rsidR="00CC42ED" w:rsidRDefault="00A12348" w14:paraId="03632926" w14:textId="77777777">
      <w:pPr>
        <w:spacing w:after="234" w:line="259" w:lineRule="auto"/>
        <w:ind w:left="511" w:firstLine="0"/>
      </w:pPr>
      <w:r>
        <w:t xml:space="preserve"> </w:t>
      </w:r>
    </w:p>
    <w:p w:rsidR="00CC42ED" w:rsidRDefault="00A12348" w14:paraId="0E2E506E" w14:textId="77777777">
      <w:pPr>
        <w:shd w:val="clear" w:color="auto" w:fill="DEEAF6"/>
        <w:spacing w:after="251" w:line="259" w:lineRule="auto"/>
        <w:ind w:left="9"/>
      </w:pPr>
      <w:r>
        <w:rPr>
          <w:sz w:val="22"/>
        </w:rPr>
        <w:t xml:space="preserve"> </w:t>
      </w:r>
      <w:r>
        <w:rPr>
          <w:sz w:val="28"/>
        </w:rPr>
        <w:t xml:space="preserve">All staff must: </w:t>
      </w:r>
      <w:r>
        <w:t xml:space="preserve"> </w:t>
      </w:r>
    </w:p>
    <w:p w:rsidR="00CC42ED" w:rsidRDefault="00A12348" w14:paraId="21D0333A" w14:textId="77777777">
      <w:pPr>
        <w:numPr>
          <w:ilvl w:val="0"/>
          <w:numId w:val="1"/>
        </w:numPr>
        <w:spacing w:after="266" w:line="261" w:lineRule="auto"/>
        <w:ind w:left="510" w:hanging="151"/>
      </w:pPr>
      <w:r>
        <w:rPr>
          <w:sz w:val="22"/>
        </w:rPr>
        <w:t xml:space="preserve">Take time to welcome children at the start of the day.  </w:t>
      </w:r>
      <w:r>
        <w:t xml:space="preserve"> </w:t>
      </w:r>
    </w:p>
    <w:p w:rsidR="00CC42ED" w:rsidRDefault="00A12348" w14:paraId="4B49F270" w14:textId="77777777">
      <w:pPr>
        <w:numPr>
          <w:ilvl w:val="0"/>
          <w:numId w:val="1"/>
        </w:numPr>
        <w:spacing w:after="266" w:line="261" w:lineRule="auto"/>
        <w:ind w:left="510" w:hanging="151"/>
      </w:pPr>
      <w:r>
        <w:rPr>
          <w:sz w:val="22"/>
        </w:rPr>
        <w:t xml:space="preserve">Be in class at the start of each session.  </w:t>
      </w:r>
      <w:r>
        <w:t xml:space="preserve"> </w:t>
      </w:r>
    </w:p>
    <w:p w:rsidR="00CC42ED" w:rsidRDefault="00A12348" w14:paraId="6EE69FA1" w14:textId="77777777">
      <w:pPr>
        <w:numPr>
          <w:ilvl w:val="0"/>
          <w:numId w:val="1"/>
        </w:numPr>
        <w:spacing w:after="266" w:line="261" w:lineRule="auto"/>
        <w:ind w:left="510" w:hanging="151"/>
      </w:pPr>
      <w:r>
        <w:rPr>
          <w:sz w:val="22"/>
        </w:rPr>
        <w:t xml:space="preserve">Always pick up on children who are failing to meet expectations.  </w:t>
      </w:r>
      <w:r>
        <w:t xml:space="preserve"> </w:t>
      </w:r>
    </w:p>
    <w:p w:rsidR="00CC42ED" w:rsidRDefault="00A12348" w14:paraId="2086E7BD" w14:textId="77777777">
      <w:pPr>
        <w:numPr>
          <w:ilvl w:val="0"/>
          <w:numId w:val="1"/>
        </w:numPr>
        <w:spacing w:after="187" w:line="261" w:lineRule="auto"/>
        <w:ind w:left="510" w:hanging="151"/>
      </w:pPr>
      <w:r>
        <w:rPr>
          <w:sz w:val="22"/>
        </w:rPr>
        <w:t xml:space="preserve">Always redirect children by referring to ‘Be ready, be respectful, be responsible, and be reliable’  </w:t>
      </w:r>
      <w:r>
        <w:t xml:space="preserve"> </w:t>
      </w:r>
    </w:p>
    <w:p w:rsidR="00CC42ED" w:rsidRDefault="00A12348" w14:paraId="72750810" w14:textId="77777777">
      <w:pPr>
        <w:spacing w:after="0" w:line="259" w:lineRule="auto"/>
        <w:ind w:left="14" w:firstLine="0"/>
      </w:pPr>
      <w:r>
        <w:lastRenderedPageBreak/>
        <w:t xml:space="preserve"> </w:t>
      </w:r>
    </w:p>
    <w:p w:rsidR="00CC42ED" w:rsidRDefault="00A12348" w14:paraId="0EC335D1" w14:textId="77777777">
      <w:pPr>
        <w:spacing w:after="253" w:line="259" w:lineRule="auto"/>
        <w:ind w:left="14" w:firstLine="0"/>
      </w:pPr>
      <w:r>
        <w:t xml:space="preserve"> </w:t>
      </w:r>
    </w:p>
    <w:p w:rsidR="00CC42ED" w:rsidRDefault="00A12348" w14:paraId="71F44AE5" w14:textId="77777777">
      <w:pPr>
        <w:shd w:val="clear" w:color="auto" w:fill="DEEAF6"/>
        <w:spacing w:after="212" w:line="259" w:lineRule="auto"/>
        <w:ind w:left="9"/>
      </w:pPr>
      <w:r>
        <w:rPr>
          <w:sz w:val="28"/>
        </w:rPr>
        <w:t xml:space="preserve">The Head teacher and The Senior Leadership Team must:  </w:t>
      </w:r>
      <w:r>
        <w:rPr>
          <w:sz w:val="32"/>
        </w:rPr>
        <w:t xml:space="preserve"> </w:t>
      </w:r>
    </w:p>
    <w:p w:rsidR="00CC42ED" w:rsidRDefault="00A12348" w14:paraId="43EA2755" w14:textId="77777777">
      <w:pPr>
        <w:numPr>
          <w:ilvl w:val="0"/>
          <w:numId w:val="1"/>
        </w:numPr>
        <w:spacing w:after="266" w:line="261" w:lineRule="auto"/>
        <w:ind w:left="510" w:hanging="151"/>
      </w:pPr>
      <w:r>
        <w:rPr>
          <w:sz w:val="22"/>
        </w:rPr>
        <w:t xml:space="preserve">Be a visible presence around the school.  </w:t>
      </w:r>
      <w:r>
        <w:t xml:space="preserve"> </w:t>
      </w:r>
    </w:p>
    <w:p w:rsidR="00CC42ED" w:rsidRDefault="00A12348" w14:paraId="08F3B057" w14:textId="77777777">
      <w:pPr>
        <w:numPr>
          <w:ilvl w:val="0"/>
          <w:numId w:val="1"/>
        </w:numPr>
        <w:spacing w:after="266" w:line="261" w:lineRule="auto"/>
        <w:ind w:left="510" w:hanging="151"/>
      </w:pPr>
      <w:r>
        <w:rPr>
          <w:sz w:val="22"/>
        </w:rPr>
        <w:t xml:space="preserve">Regularly celebrate staff and children whose efforts go above and beyond expectations.  </w:t>
      </w:r>
      <w:r>
        <w:t xml:space="preserve"> </w:t>
      </w:r>
    </w:p>
    <w:p w:rsidR="00CC42ED" w:rsidRDefault="00A12348" w14:paraId="07C09F86" w14:textId="77777777">
      <w:pPr>
        <w:numPr>
          <w:ilvl w:val="0"/>
          <w:numId w:val="1"/>
        </w:numPr>
        <w:spacing w:after="266" w:line="261" w:lineRule="auto"/>
        <w:ind w:left="510" w:hanging="151"/>
      </w:pPr>
      <w:r>
        <w:rPr>
          <w:sz w:val="22"/>
        </w:rPr>
        <w:t xml:space="preserve">Encourage use of positive praise, phone calls/texts/notes home and certificates/stickers </w:t>
      </w:r>
      <w:r>
        <w:t xml:space="preserve"> </w:t>
      </w:r>
    </w:p>
    <w:p w:rsidR="00CC42ED" w:rsidRDefault="00A12348" w14:paraId="03B487B6" w14:textId="77777777">
      <w:pPr>
        <w:numPr>
          <w:ilvl w:val="0"/>
          <w:numId w:val="1"/>
        </w:numPr>
        <w:spacing w:after="266" w:line="261" w:lineRule="auto"/>
        <w:ind w:left="510" w:hanging="151"/>
      </w:pPr>
      <w:r>
        <w:rPr>
          <w:sz w:val="22"/>
        </w:rPr>
        <w:t xml:space="preserve">Ensure staff training needs are identified and met  </w:t>
      </w:r>
      <w:r>
        <w:t xml:space="preserve"> </w:t>
      </w:r>
    </w:p>
    <w:p w:rsidR="00CC42ED" w:rsidRDefault="00A12348" w14:paraId="3FC71527" w14:textId="77777777">
      <w:pPr>
        <w:numPr>
          <w:ilvl w:val="0"/>
          <w:numId w:val="1"/>
        </w:numPr>
        <w:spacing w:after="266" w:line="261" w:lineRule="auto"/>
        <w:ind w:left="510" w:hanging="151"/>
      </w:pPr>
      <w:r>
        <w:rPr>
          <w:sz w:val="22"/>
        </w:rPr>
        <w:t xml:space="preserve">Use behaviour records to target and assess interventions </w:t>
      </w:r>
      <w:r>
        <w:t xml:space="preserve"> </w:t>
      </w:r>
    </w:p>
    <w:p w:rsidR="00CC42ED" w:rsidRDefault="00A12348" w14:paraId="5383504F" w14:textId="77777777">
      <w:pPr>
        <w:numPr>
          <w:ilvl w:val="0"/>
          <w:numId w:val="1"/>
        </w:numPr>
        <w:spacing w:after="260"/>
        <w:ind w:left="510" w:hanging="151"/>
      </w:pPr>
      <w:r>
        <w:t xml:space="preserve">Support teachers in managing children with more complex or challenging behaviours  </w:t>
      </w:r>
    </w:p>
    <w:p w:rsidR="00CC42ED" w:rsidRDefault="00A12348" w14:paraId="6FACCA0D" w14:textId="77777777">
      <w:pPr>
        <w:shd w:val="clear" w:color="auto" w:fill="DEEAF6"/>
        <w:spacing w:after="212" w:line="259" w:lineRule="auto"/>
        <w:ind w:left="9"/>
      </w:pPr>
      <w:r>
        <w:rPr>
          <w:sz w:val="28"/>
        </w:rPr>
        <w:t xml:space="preserve">Members of staff who manage behaviour well:  </w:t>
      </w:r>
      <w:r>
        <w:rPr>
          <w:sz w:val="32"/>
        </w:rPr>
        <w:t xml:space="preserve"> </w:t>
      </w:r>
    </w:p>
    <w:p w:rsidR="00CC42ED" w:rsidRDefault="00A12348" w14:paraId="52D04F61" w14:textId="77777777">
      <w:pPr>
        <w:numPr>
          <w:ilvl w:val="0"/>
          <w:numId w:val="1"/>
        </w:numPr>
        <w:spacing w:after="266" w:line="261" w:lineRule="auto"/>
        <w:ind w:left="510" w:hanging="151"/>
      </w:pPr>
      <w:r>
        <w:rPr>
          <w:sz w:val="22"/>
        </w:rPr>
        <w:t xml:space="preserve">Deliberately and persistently catch children doing the right thing and praise them in front of others </w:t>
      </w:r>
      <w:r>
        <w:t xml:space="preserve"> </w:t>
      </w:r>
    </w:p>
    <w:p w:rsidR="00CC42ED" w:rsidRDefault="00A12348" w14:paraId="1C82236B" w14:textId="77777777">
      <w:pPr>
        <w:numPr>
          <w:ilvl w:val="0"/>
          <w:numId w:val="1"/>
        </w:numPr>
        <w:spacing w:after="266" w:line="261" w:lineRule="auto"/>
        <w:ind w:left="510" w:hanging="151"/>
      </w:pPr>
      <w:r>
        <w:rPr>
          <w:sz w:val="22"/>
        </w:rPr>
        <w:t xml:space="preserve">Know their classes well and develop positive relationships with all children  </w:t>
      </w:r>
      <w:r>
        <w:t xml:space="preserve"> </w:t>
      </w:r>
    </w:p>
    <w:p w:rsidR="00CC42ED" w:rsidRDefault="00A12348" w14:paraId="479577EB" w14:textId="77777777">
      <w:pPr>
        <w:numPr>
          <w:ilvl w:val="0"/>
          <w:numId w:val="1"/>
        </w:numPr>
        <w:spacing w:after="266" w:line="261" w:lineRule="auto"/>
        <w:ind w:left="510" w:hanging="151"/>
      </w:pPr>
      <w:r>
        <w:rPr>
          <w:sz w:val="22"/>
        </w:rPr>
        <w:t xml:space="preserve">Relentlessly work to build mutual respect  </w:t>
      </w:r>
      <w:r>
        <w:t xml:space="preserve"> </w:t>
      </w:r>
    </w:p>
    <w:p w:rsidR="00CC42ED" w:rsidRDefault="00A12348" w14:paraId="4C26471D" w14:textId="77777777">
      <w:pPr>
        <w:numPr>
          <w:ilvl w:val="0"/>
          <w:numId w:val="1"/>
        </w:numPr>
        <w:spacing w:after="266" w:line="261" w:lineRule="auto"/>
        <w:ind w:left="510" w:hanging="151"/>
      </w:pPr>
      <w:r>
        <w:rPr>
          <w:sz w:val="22"/>
        </w:rPr>
        <w:t xml:space="preserve">Remain calm and keep their emotion for when it is most appreciated by children </w:t>
      </w:r>
      <w:r>
        <w:t xml:space="preserve"> </w:t>
      </w:r>
    </w:p>
    <w:p w:rsidR="00CC42ED" w:rsidRDefault="00A12348" w14:paraId="73830E15" w14:textId="77777777">
      <w:pPr>
        <w:numPr>
          <w:ilvl w:val="0"/>
          <w:numId w:val="1"/>
        </w:numPr>
        <w:spacing w:after="266" w:line="261" w:lineRule="auto"/>
        <w:ind w:left="510" w:hanging="151"/>
      </w:pPr>
      <w:r>
        <w:rPr>
          <w:sz w:val="22"/>
        </w:rPr>
        <w:t xml:space="preserve">Demonstrate unconditional care and compassion </w:t>
      </w:r>
      <w:r>
        <w:t xml:space="preserve"> </w:t>
      </w:r>
    </w:p>
    <w:p w:rsidR="00CC42ED" w:rsidRDefault="00A12348" w14:paraId="05C020B6" w14:textId="77777777">
      <w:pPr>
        <w:shd w:val="clear" w:color="auto" w:fill="DEEAF6"/>
        <w:spacing w:after="212" w:line="259" w:lineRule="auto"/>
        <w:ind w:left="9"/>
      </w:pPr>
      <w:r>
        <w:rPr>
          <w:sz w:val="28"/>
        </w:rPr>
        <w:t xml:space="preserve">Children want teachers to:  </w:t>
      </w:r>
      <w:r>
        <w:rPr>
          <w:sz w:val="32"/>
        </w:rPr>
        <w:t xml:space="preserve"> </w:t>
      </w:r>
    </w:p>
    <w:p w:rsidR="00CC42ED" w:rsidRDefault="00A12348" w14:paraId="36B39AF1" w14:textId="77777777">
      <w:pPr>
        <w:numPr>
          <w:ilvl w:val="0"/>
          <w:numId w:val="1"/>
        </w:numPr>
        <w:spacing w:after="266" w:line="261" w:lineRule="auto"/>
        <w:ind w:left="510" w:hanging="151"/>
      </w:pPr>
      <w:r>
        <w:rPr>
          <w:sz w:val="22"/>
        </w:rPr>
        <w:t xml:space="preserve">Give them a ‘fresh start’ every lesson </w:t>
      </w:r>
      <w:r>
        <w:t xml:space="preserve"> </w:t>
      </w:r>
    </w:p>
    <w:p w:rsidR="00CC42ED" w:rsidRDefault="00A12348" w14:paraId="234BEB91" w14:textId="77777777">
      <w:pPr>
        <w:numPr>
          <w:ilvl w:val="0"/>
          <w:numId w:val="1"/>
        </w:numPr>
        <w:spacing w:after="266" w:line="261" w:lineRule="auto"/>
        <w:ind w:left="510" w:hanging="151"/>
      </w:pPr>
      <w:r>
        <w:rPr>
          <w:sz w:val="22"/>
        </w:rPr>
        <w:t xml:space="preserve">Help them learn and feel confident </w:t>
      </w:r>
      <w:r>
        <w:t xml:space="preserve"> </w:t>
      </w:r>
    </w:p>
    <w:p w:rsidR="00CC42ED" w:rsidRDefault="00A12348" w14:paraId="3298CF40" w14:textId="77777777">
      <w:pPr>
        <w:numPr>
          <w:ilvl w:val="0"/>
          <w:numId w:val="1"/>
        </w:numPr>
        <w:spacing w:after="266" w:line="261" w:lineRule="auto"/>
        <w:ind w:left="510" w:hanging="151"/>
      </w:pPr>
      <w:r>
        <w:rPr>
          <w:sz w:val="22"/>
        </w:rPr>
        <w:t xml:space="preserve">Be just and fair  </w:t>
      </w:r>
      <w:r>
        <w:t xml:space="preserve"> </w:t>
      </w:r>
    </w:p>
    <w:p w:rsidR="00CC42ED" w:rsidRDefault="00A12348" w14:paraId="2B539F38" w14:textId="77777777">
      <w:pPr>
        <w:numPr>
          <w:ilvl w:val="0"/>
          <w:numId w:val="1"/>
        </w:numPr>
        <w:spacing w:after="266" w:line="261" w:lineRule="auto"/>
        <w:ind w:left="510" w:hanging="151"/>
      </w:pPr>
      <w:r>
        <w:rPr>
          <w:sz w:val="22"/>
        </w:rPr>
        <w:t xml:space="preserve">Have a sense of humour </w:t>
      </w:r>
      <w:r>
        <w:t xml:space="preserve"> </w:t>
      </w:r>
    </w:p>
    <w:p w:rsidR="00CC42ED" w:rsidRDefault="00A12348" w14:paraId="4210006F" w14:textId="77777777">
      <w:pPr>
        <w:pStyle w:val="Heading1"/>
      </w:pPr>
      <w:r>
        <w:t>Rules</w:t>
      </w:r>
      <w:r>
        <w:rPr>
          <w:u w:val="none"/>
        </w:rPr>
        <w:t xml:space="preserve">  </w:t>
      </w:r>
    </w:p>
    <w:p w:rsidR="00CC42ED" w:rsidRDefault="00A12348" w14:paraId="7AED7B09" w14:textId="77777777">
      <w:pPr>
        <w:spacing w:after="221"/>
        <w:ind w:left="9" w:right="2129"/>
      </w:pPr>
      <w:r>
        <w:t xml:space="preserve">We have four rules in school which outline the minimum behaviour standards. They are </w:t>
      </w:r>
      <w:proofErr w:type="spellStart"/>
      <w:r>
        <w:t>know</w:t>
      </w:r>
      <w:proofErr w:type="spellEnd"/>
      <w:r>
        <w:t xml:space="preserve"> as the </w:t>
      </w:r>
      <w:proofErr w:type="gramStart"/>
      <w:r>
        <w:t>4  Rs</w:t>
      </w:r>
      <w:proofErr w:type="gramEnd"/>
      <w:r>
        <w:t xml:space="preserve">.   </w:t>
      </w:r>
    </w:p>
    <w:p w:rsidR="00CC42ED" w:rsidRDefault="00A12348" w14:paraId="03960AE0" w14:textId="77777777">
      <w:pPr>
        <w:spacing w:after="307"/>
        <w:ind w:left="9" w:right="25"/>
      </w:pPr>
      <w:r>
        <w:t xml:space="preserve">We expect the children to be   </w:t>
      </w:r>
    </w:p>
    <w:p w:rsidR="00CC42ED" w:rsidRDefault="00A12348" w14:paraId="2E2BD791" w14:textId="77777777">
      <w:pPr>
        <w:numPr>
          <w:ilvl w:val="0"/>
          <w:numId w:val="2"/>
        </w:numPr>
        <w:spacing w:after="40"/>
        <w:ind w:right="25" w:hanging="360"/>
      </w:pPr>
      <w:r>
        <w:t xml:space="preserve">Ready  </w:t>
      </w:r>
    </w:p>
    <w:p w:rsidR="00CC42ED" w:rsidRDefault="00A12348" w14:paraId="62F9A53F" w14:textId="77777777">
      <w:pPr>
        <w:numPr>
          <w:ilvl w:val="0"/>
          <w:numId w:val="2"/>
        </w:numPr>
        <w:spacing w:after="38"/>
        <w:ind w:right="25" w:hanging="360"/>
      </w:pPr>
      <w:r>
        <w:t xml:space="preserve">Respectful  </w:t>
      </w:r>
    </w:p>
    <w:p w:rsidR="00CC42ED" w:rsidRDefault="00A12348" w14:paraId="1E455E58" w14:textId="77777777">
      <w:pPr>
        <w:numPr>
          <w:ilvl w:val="0"/>
          <w:numId w:val="2"/>
        </w:numPr>
        <w:spacing w:after="170"/>
        <w:ind w:right="25" w:hanging="360"/>
      </w:pPr>
      <w:r>
        <w:t xml:space="preserve">Reliable   </w:t>
      </w:r>
      <w:r>
        <w:rPr>
          <w:rFonts w:ascii="Segoe UI Symbol" w:hAnsi="Segoe UI Symbol" w:eastAsia="Segoe UI Symbol" w:cs="Segoe UI Symbol"/>
          <w:i w:val="0"/>
        </w:rPr>
        <w:t>•</w:t>
      </w:r>
      <w:r>
        <w:rPr>
          <w:rFonts w:ascii="Arial" w:hAnsi="Arial" w:eastAsia="Arial" w:cs="Arial"/>
          <w:i w:val="0"/>
        </w:rPr>
        <w:t xml:space="preserve"> </w:t>
      </w:r>
      <w:r>
        <w:t xml:space="preserve">Responsible.   </w:t>
      </w:r>
    </w:p>
    <w:p w:rsidR="00CC42ED" w:rsidRDefault="00A12348" w14:paraId="6641247E" w14:textId="77777777">
      <w:pPr>
        <w:spacing w:after="0" w:line="259" w:lineRule="auto"/>
        <w:ind w:left="0" w:firstLine="0"/>
      </w:pPr>
      <w:r>
        <w:lastRenderedPageBreak/>
        <w:t xml:space="preserve"> </w:t>
      </w:r>
    </w:p>
    <w:p w:rsidR="00CC42ED" w:rsidRDefault="00A12348" w14:paraId="6C21DD66" w14:textId="77777777">
      <w:pPr>
        <w:shd w:val="clear" w:color="auto" w:fill="DEEAF6"/>
        <w:spacing w:after="218" w:line="259" w:lineRule="auto"/>
        <w:ind w:left="0" w:firstLine="0"/>
      </w:pPr>
      <w:r>
        <w:rPr>
          <w:u w:val="single" w:color="000000"/>
        </w:rPr>
        <w:t>How we nurture this positive behaviour</w:t>
      </w:r>
      <w:r>
        <w:t xml:space="preserve">  </w:t>
      </w:r>
    </w:p>
    <w:p w:rsidR="00CC42ED" w:rsidRDefault="00A12348" w14:paraId="6A3773E9" w14:textId="77777777">
      <w:pPr>
        <w:spacing w:after="224"/>
        <w:ind w:left="9" w:right="25"/>
      </w:pPr>
      <w:r>
        <w:t xml:space="preserve">Staff will act according to the 6 Cs.  </w:t>
      </w:r>
    </w:p>
    <w:p w:rsidR="00CC42ED" w:rsidRDefault="00A12348" w14:paraId="6C66942C" w14:textId="77777777">
      <w:pPr>
        <w:spacing w:after="306"/>
        <w:ind w:left="9" w:right="25"/>
      </w:pPr>
      <w:r>
        <w:t xml:space="preserve">They will be: </w:t>
      </w:r>
    </w:p>
    <w:p w:rsidR="00CC42ED" w:rsidRDefault="00A12348" w14:paraId="364F56B8" w14:textId="77777777">
      <w:pPr>
        <w:numPr>
          <w:ilvl w:val="0"/>
          <w:numId w:val="2"/>
        </w:numPr>
        <w:spacing w:after="40"/>
        <w:ind w:right="25" w:hanging="360"/>
      </w:pPr>
      <w:r>
        <w:t xml:space="preserve">Clear  </w:t>
      </w:r>
    </w:p>
    <w:p w:rsidR="00CC42ED" w:rsidRDefault="00A12348" w14:paraId="1CBE98B4" w14:textId="77777777">
      <w:pPr>
        <w:numPr>
          <w:ilvl w:val="0"/>
          <w:numId w:val="2"/>
        </w:numPr>
        <w:spacing w:after="37"/>
        <w:ind w:right="25" w:hanging="360"/>
      </w:pPr>
      <w:r>
        <w:t xml:space="preserve">Consistent  </w:t>
      </w:r>
    </w:p>
    <w:p w:rsidR="00CC42ED" w:rsidRDefault="00A12348" w14:paraId="56F4EC48" w14:textId="77777777">
      <w:pPr>
        <w:numPr>
          <w:ilvl w:val="0"/>
          <w:numId w:val="2"/>
        </w:numPr>
        <w:spacing w:after="41"/>
        <w:ind w:right="25" w:hanging="360"/>
      </w:pPr>
      <w:r>
        <w:t xml:space="preserve">Calm  </w:t>
      </w:r>
    </w:p>
    <w:p w:rsidR="00CC42ED" w:rsidRDefault="00A12348" w14:paraId="0D197D85" w14:textId="77777777">
      <w:pPr>
        <w:numPr>
          <w:ilvl w:val="0"/>
          <w:numId w:val="2"/>
        </w:numPr>
        <w:spacing w:after="38"/>
        <w:ind w:right="25" w:hanging="360"/>
      </w:pPr>
      <w:r>
        <w:t xml:space="preserve">Communicators  </w:t>
      </w:r>
    </w:p>
    <w:p w:rsidR="00CC42ED" w:rsidRDefault="00A12348" w14:paraId="25F1185B" w14:textId="77777777">
      <w:pPr>
        <w:numPr>
          <w:ilvl w:val="0"/>
          <w:numId w:val="2"/>
        </w:numPr>
        <w:spacing w:after="39"/>
        <w:ind w:right="25" w:hanging="360"/>
      </w:pPr>
      <w:r>
        <w:t xml:space="preserve">Celebrators  </w:t>
      </w:r>
    </w:p>
    <w:p w:rsidR="00CC42ED" w:rsidRDefault="00A12348" w14:paraId="2D402803" w14:textId="77777777">
      <w:pPr>
        <w:numPr>
          <w:ilvl w:val="0"/>
          <w:numId w:val="2"/>
        </w:numPr>
        <w:ind w:right="25" w:hanging="360"/>
      </w:pPr>
      <w:r>
        <w:t xml:space="preserve">Compassionate  </w:t>
      </w:r>
    </w:p>
    <w:p w:rsidR="00CC42ED" w:rsidRDefault="00A12348" w14:paraId="114BC379" w14:textId="77777777">
      <w:pPr>
        <w:spacing w:after="0" w:line="259" w:lineRule="auto"/>
        <w:ind w:left="0" w:firstLine="0"/>
      </w:pPr>
      <w:r>
        <w:t xml:space="preserve"> </w:t>
      </w:r>
    </w:p>
    <w:tbl>
      <w:tblPr>
        <w:tblStyle w:val="TableGrid"/>
        <w:tblW w:w="10592" w:type="dxa"/>
        <w:tblInd w:w="-86" w:type="dxa"/>
        <w:tblCellMar>
          <w:top w:w="77" w:type="dxa"/>
          <w:bottom w:w="28" w:type="dxa"/>
          <w:right w:w="53" w:type="dxa"/>
        </w:tblCellMar>
        <w:tblLook w:val="04A0" w:firstRow="1" w:lastRow="0" w:firstColumn="1" w:lastColumn="0" w:noHBand="0" w:noVBand="1"/>
      </w:tblPr>
      <w:tblGrid>
        <w:gridCol w:w="954"/>
        <w:gridCol w:w="2373"/>
        <w:gridCol w:w="824"/>
        <w:gridCol w:w="2953"/>
        <w:gridCol w:w="3488"/>
      </w:tblGrid>
      <w:tr w:rsidR="00CC42ED" w14:paraId="3AFF4F80" w14:textId="77777777">
        <w:trPr>
          <w:trHeight w:val="583"/>
        </w:trPr>
        <w:tc>
          <w:tcPr>
            <w:tcW w:w="807" w:type="dxa"/>
            <w:tcBorders>
              <w:top w:val="single" w:color="000000" w:sz="4" w:space="0"/>
              <w:left w:val="single" w:color="000000" w:sz="4" w:space="0"/>
              <w:bottom w:val="single" w:color="000000" w:sz="4" w:space="0"/>
              <w:right w:val="nil"/>
            </w:tcBorders>
            <w:shd w:val="clear" w:color="auto" w:fill="DEEAF6"/>
          </w:tcPr>
          <w:p w:rsidR="00CC42ED" w:rsidRDefault="00CC42ED" w14:paraId="2296BE45" w14:textId="77777777">
            <w:pPr>
              <w:spacing w:after="160" w:line="259" w:lineRule="auto"/>
              <w:ind w:left="0" w:firstLine="0"/>
            </w:pPr>
          </w:p>
        </w:tc>
        <w:tc>
          <w:tcPr>
            <w:tcW w:w="2414" w:type="dxa"/>
            <w:tcBorders>
              <w:top w:val="single" w:color="000000" w:sz="4" w:space="0"/>
              <w:left w:val="nil"/>
              <w:bottom w:val="single" w:color="000000" w:sz="4" w:space="0"/>
              <w:right w:val="single" w:color="000000" w:sz="4" w:space="0"/>
            </w:tcBorders>
            <w:shd w:val="clear" w:color="auto" w:fill="DEEAF6"/>
          </w:tcPr>
          <w:p w:rsidR="00CC42ED" w:rsidRDefault="00A12348" w14:paraId="0C0E1138" w14:textId="77777777">
            <w:pPr>
              <w:spacing w:after="0" w:line="259" w:lineRule="auto"/>
              <w:ind w:left="425" w:firstLine="0"/>
            </w:pPr>
            <w:r>
              <w:rPr>
                <w:sz w:val="22"/>
              </w:rPr>
              <w:t>Our Rules</w:t>
            </w:r>
            <w:r>
              <w:t xml:space="preserve"> </w:t>
            </w:r>
          </w:p>
        </w:tc>
        <w:tc>
          <w:tcPr>
            <w:tcW w:w="829" w:type="dxa"/>
            <w:tcBorders>
              <w:top w:val="single" w:color="000000" w:sz="4" w:space="0"/>
              <w:left w:val="single" w:color="000000" w:sz="4" w:space="0"/>
              <w:bottom w:val="single" w:color="000000" w:sz="4" w:space="0"/>
              <w:right w:val="nil"/>
            </w:tcBorders>
            <w:shd w:val="clear" w:color="auto" w:fill="DEEAF6"/>
          </w:tcPr>
          <w:p w:rsidR="00CC42ED" w:rsidRDefault="00CC42ED" w14:paraId="12B75502" w14:textId="77777777">
            <w:pPr>
              <w:spacing w:after="160" w:line="259" w:lineRule="auto"/>
              <w:ind w:left="0" w:firstLine="0"/>
            </w:pPr>
          </w:p>
        </w:tc>
        <w:tc>
          <w:tcPr>
            <w:tcW w:w="3000" w:type="dxa"/>
            <w:tcBorders>
              <w:top w:val="single" w:color="000000" w:sz="4" w:space="0"/>
              <w:left w:val="nil"/>
              <w:bottom w:val="single" w:color="000000" w:sz="4" w:space="0"/>
              <w:right w:val="single" w:color="000000" w:sz="4" w:space="0"/>
            </w:tcBorders>
            <w:shd w:val="clear" w:color="auto" w:fill="DEEAF6"/>
          </w:tcPr>
          <w:p w:rsidR="00CC42ED" w:rsidRDefault="00A12348" w14:paraId="1E44E207" w14:textId="77777777">
            <w:pPr>
              <w:spacing w:after="0" w:line="259" w:lineRule="auto"/>
              <w:ind w:left="317" w:firstLine="0"/>
            </w:pPr>
            <w:r>
              <w:t xml:space="preserve">Visible consistencies </w:t>
            </w:r>
          </w:p>
        </w:tc>
        <w:tc>
          <w:tcPr>
            <w:tcW w:w="3542" w:type="dxa"/>
            <w:tcBorders>
              <w:top w:val="single" w:color="000000" w:sz="4" w:space="0"/>
              <w:left w:val="single" w:color="000000" w:sz="4" w:space="0"/>
              <w:bottom w:val="single" w:color="000000" w:sz="4" w:space="0"/>
              <w:right w:val="single" w:color="000000" w:sz="4" w:space="0"/>
            </w:tcBorders>
            <w:shd w:val="clear" w:color="auto" w:fill="DEEAF6"/>
          </w:tcPr>
          <w:p w:rsidR="00CC42ED" w:rsidRDefault="00A12348" w14:paraId="539FF824" w14:textId="77777777">
            <w:pPr>
              <w:spacing w:after="0" w:line="259" w:lineRule="auto"/>
              <w:ind w:left="45" w:firstLine="0"/>
              <w:jc w:val="center"/>
            </w:pPr>
            <w:r>
              <w:t xml:space="preserve">Above and beyond recognition </w:t>
            </w:r>
          </w:p>
        </w:tc>
      </w:tr>
      <w:tr w:rsidR="00CC42ED" w14:paraId="3D695403" w14:textId="77777777">
        <w:trPr>
          <w:trHeight w:val="6580"/>
        </w:trPr>
        <w:tc>
          <w:tcPr>
            <w:tcW w:w="807" w:type="dxa"/>
            <w:tcBorders>
              <w:top w:val="single" w:color="000000" w:sz="4" w:space="0"/>
              <w:left w:val="single" w:color="000000" w:sz="4" w:space="0"/>
              <w:bottom w:val="single" w:color="000000" w:sz="4" w:space="0"/>
              <w:right w:val="nil"/>
            </w:tcBorders>
          </w:tcPr>
          <w:p w:rsidR="00CC42ED" w:rsidRDefault="00A12348" w14:paraId="6F99B3D8" w14:textId="77777777">
            <w:pPr>
              <w:numPr>
                <w:ilvl w:val="0"/>
                <w:numId w:val="13"/>
              </w:numPr>
              <w:spacing w:after="0" w:line="275" w:lineRule="auto"/>
              <w:ind w:right="83" w:firstLine="0"/>
            </w:pPr>
            <w:r>
              <w:rPr>
                <w:rFonts w:ascii="Segoe UI Symbol" w:hAnsi="Segoe UI Symbol" w:eastAsia="Segoe UI Symbol" w:cs="Segoe UI Symbol"/>
                <w:i w:val="0"/>
              </w:rPr>
              <w:t>•</w:t>
            </w:r>
            <w:r>
              <w:rPr>
                <w:rFonts w:ascii="Arial" w:hAnsi="Arial" w:eastAsia="Arial" w:cs="Arial"/>
                <w:i w:val="0"/>
              </w:rPr>
              <w:t xml:space="preserve"> </w:t>
            </w:r>
            <w:r>
              <w:rPr>
                <w:rFonts w:ascii="Segoe UI Symbol" w:hAnsi="Segoe UI Symbol" w:eastAsia="Segoe UI Symbol" w:cs="Segoe UI Symbol"/>
                <w:i w:val="0"/>
              </w:rPr>
              <w:t>•</w:t>
            </w:r>
            <w:r>
              <w:rPr>
                <w:rFonts w:ascii="Arial" w:hAnsi="Arial" w:eastAsia="Arial" w:cs="Arial"/>
                <w:i w:val="0"/>
              </w:rPr>
              <w:t xml:space="preserve"> </w:t>
            </w:r>
          </w:p>
          <w:p w:rsidR="00CC42ED" w:rsidRDefault="00A12348" w14:paraId="76955735" w14:textId="77777777">
            <w:pPr>
              <w:numPr>
                <w:ilvl w:val="0"/>
                <w:numId w:val="13"/>
              </w:numPr>
              <w:spacing w:after="0" w:line="259" w:lineRule="auto"/>
              <w:ind w:right="83" w:firstLine="0"/>
            </w:pPr>
            <w:r>
              <w:t xml:space="preserve"> </w:t>
            </w:r>
          </w:p>
        </w:tc>
        <w:tc>
          <w:tcPr>
            <w:tcW w:w="2414" w:type="dxa"/>
            <w:tcBorders>
              <w:top w:val="single" w:color="000000" w:sz="4" w:space="0"/>
              <w:left w:val="nil"/>
              <w:bottom w:val="single" w:color="000000" w:sz="4" w:space="0"/>
              <w:right w:val="single" w:color="000000" w:sz="4" w:space="0"/>
            </w:tcBorders>
          </w:tcPr>
          <w:p w:rsidR="00CC42ED" w:rsidRDefault="00A12348" w14:paraId="5A3F8244" w14:textId="77777777">
            <w:pPr>
              <w:spacing w:after="33" w:line="259" w:lineRule="auto"/>
              <w:ind w:left="19" w:firstLine="0"/>
            </w:pPr>
            <w:r>
              <w:t xml:space="preserve">Ready  </w:t>
            </w:r>
          </w:p>
          <w:p w:rsidR="00CC42ED" w:rsidRDefault="00A12348" w14:paraId="517547D7" w14:textId="77777777">
            <w:pPr>
              <w:spacing w:after="33" w:line="259" w:lineRule="auto"/>
              <w:ind w:left="19" w:firstLine="0"/>
            </w:pPr>
            <w:r>
              <w:t xml:space="preserve">Respectful  </w:t>
            </w:r>
          </w:p>
          <w:p w:rsidR="00CC42ED" w:rsidRDefault="00A12348" w14:paraId="1B51D47B" w14:textId="77777777">
            <w:pPr>
              <w:spacing w:after="33" w:line="259" w:lineRule="auto"/>
              <w:ind w:left="19" w:firstLine="0"/>
            </w:pPr>
            <w:r>
              <w:t xml:space="preserve">Reliable   </w:t>
            </w:r>
          </w:p>
          <w:p w:rsidR="00CC42ED" w:rsidRDefault="00A12348" w14:paraId="2D513034" w14:textId="77777777">
            <w:pPr>
              <w:spacing w:after="0" w:line="259" w:lineRule="auto"/>
              <w:ind w:left="19" w:firstLine="0"/>
            </w:pPr>
            <w:r>
              <w:t xml:space="preserve">Responsible.   </w:t>
            </w:r>
          </w:p>
        </w:tc>
        <w:tc>
          <w:tcPr>
            <w:tcW w:w="829" w:type="dxa"/>
            <w:tcBorders>
              <w:top w:val="single" w:color="000000" w:sz="4" w:space="0"/>
              <w:left w:val="single" w:color="000000" w:sz="4" w:space="0"/>
              <w:bottom w:val="single" w:color="000000" w:sz="4" w:space="0"/>
              <w:right w:val="nil"/>
            </w:tcBorders>
          </w:tcPr>
          <w:p w:rsidR="00CC42ED" w:rsidRDefault="00A12348" w14:paraId="1EB2F33D" w14:textId="77777777">
            <w:pPr>
              <w:spacing w:after="233" w:line="259" w:lineRule="auto"/>
              <w:ind w:left="272" w:firstLine="0"/>
              <w:jc w:val="center"/>
            </w:pPr>
            <w:r>
              <w:rPr>
                <w:rFonts w:ascii="Segoe UI Symbol" w:hAnsi="Segoe UI Symbol" w:eastAsia="Segoe UI Symbol" w:cs="Segoe UI Symbol"/>
                <w:i w:val="0"/>
              </w:rPr>
              <w:t>•</w:t>
            </w:r>
            <w:r>
              <w:rPr>
                <w:rFonts w:ascii="Arial" w:hAnsi="Arial" w:eastAsia="Arial" w:cs="Arial"/>
                <w:i w:val="0"/>
              </w:rPr>
              <w:t xml:space="preserve"> </w:t>
            </w:r>
          </w:p>
          <w:p w:rsidR="00CC42ED" w:rsidRDefault="00A12348" w14:paraId="522A356A" w14:textId="77777777">
            <w:pPr>
              <w:spacing w:after="523" w:line="259" w:lineRule="auto"/>
              <w:ind w:left="272" w:firstLine="0"/>
              <w:jc w:val="center"/>
            </w:pPr>
            <w:r>
              <w:rPr>
                <w:rFonts w:ascii="Segoe UI Symbol" w:hAnsi="Segoe UI Symbol" w:eastAsia="Segoe UI Symbol" w:cs="Segoe UI Symbol"/>
                <w:i w:val="0"/>
              </w:rPr>
              <w:t>•</w:t>
            </w:r>
            <w:r>
              <w:rPr>
                <w:rFonts w:ascii="Arial" w:hAnsi="Arial" w:eastAsia="Arial" w:cs="Arial"/>
                <w:i w:val="0"/>
              </w:rPr>
              <w:t xml:space="preserve"> </w:t>
            </w:r>
          </w:p>
          <w:p w:rsidR="00CC42ED" w:rsidRDefault="00A12348" w14:paraId="384FFD93" w14:textId="77777777">
            <w:pPr>
              <w:spacing w:after="525" w:line="259" w:lineRule="auto"/>
              <w:ind w:left="272" w:firstLine="0"/>
              <w:jc w:val="center"/>
            </w:pPr>
            <w:r>
              <w:rPr>
                <w:rFonts w:ascii="Segoe UI Symbol" w:hAnsi="Segoe UI Symbol" w:eastAsia="Segoe UI Symbol" w:cs="Segoe UI Symbol"/>
                <w:i w:val="0"/>
              </w:rPr>
              <w:t>•</w:t>
            </w:r>
            <w:r>
              <w:rPr>
                <w:rFonts w:ascii="Arial" w:hAnsi="Arial" w:eastAsia="Arial" w:cs="Arial"/>
                <w:i w:val="0"/>
              </w:rPr>
              <w:t xml:space="preserve"> </w:t>
            </w:r>
          </w:p>
          <w:p w:rsidR="00CC42ED" w:rsidRDefault="00A12348" w14:paraId="6FBFB09D" w14:textId="77777777">
            <w:pPr>
              <w:spacing w:after="814" w:line="259" w:lineRule="auto"/>
              <w:ind w:left="272" w:firstLine="0"/>
              <w:jc w:val="center"/>
            </w:pPr>
            <w:r>
              <w:rPr>
                <w:rFonts w:ascii="Segoe UI Symbol" w:hAnsi="Segoe UI Symbol" w:eastAsia="Segoe UI Symbol" w:cs="Segoe UI Symbol"/>
                <w:i w:val="0"/>
              </w:rPr>
              <w:t>•</w:t>
            </w:r>
            <w:r>
              <w:rPr>
                <w:rFonts w:ascii="Arial" w:hAnsi="Arial" w:eastAsia="Arial" w:cs="Arial"/>
                <w:i w:val="0"/>
              </w:rPr>
              <w:t xml:space="preserve"> </w:t>
            </w:r>
          </w:p>
          <w:p w:rsidR="00CC42ED" w:rsidRDefault="00A12348" w14:paraId="27E76A6D" w14:textId="77777777">
            <w:pPr>
              <w:spacing w:after="199" w:line="284" w:lineRule="auto"/>
              <w:ind w:left="413" w:right="75" w:firstLine="0"/>
              <w:jc w:val="center"/>
            </w:pPr>
            <w:r>
              <w:rPr>
                <w:rFonts w:ascii="Segoe UI Symbol" w:hAnsi="Segoe UI Symbol" w:eastAsia="Segoe UI Symbol" w:cs="Segoe UI Symbol"/>
                <w:i w:val="0"/>
              </w:rPr>
              <w:t>•</w:t>
            </w:r>
            <w:r>
              <w:rPr>
                <w:rFonts w:ascii="Arial" w:hAnsi="Arial" w:eastAsia="Arial" w:cs="Arial"/>
                <w:i w:val="0"/>
              </w:rPr>
              <w:t xml:space="preserve"> </w:t>
            </w:r>
            <w:r>
              <w:rPr>
                <w:rFonts w:ascii="Segoe UI Symbol" w:hAnsi="Segoe UI Symbol" w:eastAsia="Segoe UI Symbol" w:cs="Segoe UI Symbol"/>
                <w:i w:val="0"/>
              </w:rPr>
              <w:t>•</w:t>
            </w:r>
            <w:r>
              <w:rPr>
                <w:rFonts w:ascii="Arial" w:hAnsi="Arial" w:eastAsia="Arial" w:cs="Arial"/>
                <w:i w:val="0"/>
              </w:rPr>
              <w:t xml:space="preserve"> </w:t>
            </w:r>
          </w:p>
          <w:p w:rsidR="00CC42ED" w:rsidRDefault="00A12348" w14:paraId="73EAA6F2" w14:textId="77777777">
            <w:pPr>
              <w:spacing w:after="0" w:line="259" w:lineRule="auto"/>
              <w:ind w:left="272" w:firstLine="0"/>
              <w:jc w:val="center"/>
            </w:pPr>
            <w:r>
              <w:rPr>
                <w:rFonts w:ascii="Segoe UI Symbol" w:hAnsi="Segoe UI Symbol" w:eastAsia="Segoe UI Symbol" w:cs="Segoe UI Symbol"/>
                <w:i w:val="0"/>
              </w:rPr>
              <w:t>•</w:t>
            </w:r>
            <w:r>
              <w:rPr>
                <w:rFonts w:ascii="Arial" w:hAnsi="Arial" w:eastAsia="Arial" w:cs="Arial"/>
                <w:i w:val="0"/>
              </w:rPr>
              <w:t xml:space="preserve"> </w:t>
            </w:r>
          </w:p>
        </w:tc>
        <w:tc>
          <w:tcPr>
            <w:tcW w:w="3000" w:type="dxa"/>
            <w:tcBorders>
              <w:top w:val="single" w:color="000000" w:sz="4" w:space="0"/>
              <w:left w:val="nil"/>
              <w:bottom w:val="single" w:color="000000" w:sz="4" w:space="0"/>
              <w:right w:val="single" w:color="000000" w:sz="4" w:space="0"/>
            </w:tcBorders>
          </w:tcPr>
          <w:p w:rsidR="00CC42ED" w:rsidRDefault="00A12348" w14:paraId="0C137978" w14:textId="77777777">
            <w:pPr>
              <w:spacing w:after="250" w:line="259" w:lineRule="auto"/>
              <w:ind w:left="0" w:firstLine="0"/>
            </w:pPr>
            <w:r>
              <w:rPr>
                <w:sz w:val="22"/>
              </w:rPr>
              <w:t xml:space="preserve">Daily meet and greet  </w:t>
            </w:r>
            <w:r>
              <w:t xml:space="preserve"> </w:t>
            </w:r>
          </w:p>
          <w:p w:rsidR="00CC42ED" w:rsidRDefault="00A12348" w14:paraId="6227A544" w14:textId="77777777">
            <w:pPr>
              <w:spacing w:after="252" w:line="259" w:lineRule="auto"/>
              <w:ind w:left="0" w:right="33" w:firstLine="0"/>
            </w:pPr>
            <w:r>
              <w:rPr>
                <w:sz w:val="22"/>
              </w:rPr>
              <w:t xml:space="preserve">Persistently catching children doing the right thing  </w:t>
            </w:r>
            <w:r>
              <w:t xml:space="preserve"> </w:t>
            </w:r>
          </w:p>
          <w:p w:rsidR="00CC42ED" w:rsidRDefault="00A12348" w14:paraId="25FC1625" w14:textId="77777777">
            <w:pPr>
              <w:spacing w:after="250" w:line="261" w:lineRule="auto"/>
              <w:ind w:left="0" w:firstLine="0"/>
            </w:pPr>
            <w:r>
              <w:rPr>
                <w:sz w:val="22"/>
              </w:rPr>
              <w:t xml:space="preserve">Picking up on children who are failing to meet expectations </w:t>
            </w:r>
            <w:r>
              <w:t xml:space="preserve"> </w:t>
            </w:r>
          </w:p>
          <w:p w:rsidR="00CC42ED" w:rsidRDefault="00A12348" w14:paraId="52EA4742" w14:textId="77777777">
            <w:pPr>
              <w:spacing w:after="254" w:line="267" w:lineRule="auto"/>
              <w:ind w:left="0" w:firstLine="0"/>
            </w:pPr>
            <w:r>
              <w:rPr>
                <w:sz w:val="22"/>
              </w:rPr>
              <w:t xml:space="preserve">Accompanying children to the door to handover to their parents at the end of the school day.  </w:t>
            </w:r>
            <w:r>
              <w:t xml:space="preserve"> </w:t>
            </w:r>
          </w:p>
          <w:p w:rsidR="00CC42ED" w:rsidRDefault="00A12348" w14:paraId="00BC8333" w14:textId="77777777">
            <w:pPr>
              <w:spacing w:after="63" w:line="259" w:lineRule="auto"/>
              <w:ind w:left="0" w:firstLine="0"/>
            </w:pPr>
            <w:r>
              <w:rPr>
                <w:sz w:val="22"/>
              </w:rPr>
              <w:t xml:space="preserve">Praising in public (PIP), </w:t>
            </w:r>
            <w:r>
              <w:t xml:space="preserve"> </w:t>
            </w:r>
          </w:p>
          <w:p w:rsidR="00CC42ED" w:rsidRDefault="00A12348" w14:paraId="5B01F54C" w14:textId="77777777">
            <w:pPr>
              <w:spacing w:after="262" w:line="259" w:lineRule="auto"/>
              <w:ind w:left="0" w:firstLine="0"/>
            </w:pPr>
            <w:r>
              <w:rPr>
                <w:sz w:val="22"/>
              </w:rPr>
              <w:t xml:space="preserve">Reminding in private (RIP) </w:t>
            </w:r>
            <w:r>
              <w:t xml:space="preserve"> </w:t>
            </w:r>
          </w:p>
          <w:p w:rsidR="00CC42ED" w:rsidRDefault="00A12348" w14:paraId="752C402C" w14:textId="77777777">
            <w:pPr>
              <w:spacing w:after="0" w:line="259" w:lineRule="auto"/>
              <w:ind w:left="0" w:firstLine="0"/>
            </w:pPr>
            <w:r>
              <w:rPr>
                <w:sz w:val="22"/>
              </w:rPr>
              <w:t xml:space="preserve">Consistent language </w:t>
            </w:r>
            <w:r>
              <w:t xml:space="preserve"> </w:t>
            </w:r>
          </w:p>
        </w:tc>
        <w:tc>
          <w:tcPr>
            <w:tcW w:w="3542" w:type="dxa"/>
            <w:tcBorders>
              <w:top w:val="single" w:color="000000" w:sz="4" w:space="0"/>
              <w:left w:val="single" w:color="000000" w:sz="4" w:space="0"/>
              <w:bottom w:val="single" w:color="000000" w:sz="4" w:space="0"/>
              <w:right w:val="single" w:color="000000" w:sz="4" w:space="0"/>
            </w:tcBorders>
            <w:vAlign w:val="bottom"/>
          </w:tcPr>
          <w:p w:rsidR="00CC42ED" w:rsidRDefault="00A12348" w14:paraId="3DA6BBF0" w14:textId="77777777">
            <w:pPr>
              <w:numPr>
                <w:ilvl w:val="0"/>
                <w:numId w:val="14"/>
              </w:numPr>
              <w:spacing w:after="270" w:line="259" w:lineRule="auto"/>
              <w:ind w:firstLine="142"/>
            </w:pPr>
            <w:r>
              <w:rPr>
                <w:sz w:val="22"/>
              </w:rPr>
              <w:t xml:space="preserve">Recognition boards </w:t>
            </w:r>
            <w:r>
              <w:t xml:space="preserve"> </w:t>
            </w:r>
          </w:p>
          <w:p w:rsidR="00CC42ED" w:rsidRDefault="00A12348" w14:paraId="4084CC04" w14:textId="77777777">
            <w:pPr>
              <w:numPr>
                <w:ilvl w:val="0"/>
                <w:numId w:val="14"/>
              </w:numPr>
              <w:spacing w:after="267" w:line="259" w:lineRule="auto"/>
              <w:ind w:firstLine="142"/>
            </w:pPr>
            <w:r>
              <w:rPr>
                <w:sz w:val="22"/>
              </w:rPr>
              <w:t xml:space="preserve">Certificates  </w:t>
            </w:r>
            <w:r>
              <w:t xml:space="preserve"> </w:t>
            </w:r>
          </w:p>
          <w:p w:rsidR="00CC42ED" w:rsidRDefault="00A12348" w14:paraId="41938986" w14:textId="77777777">
            <w:pPr>
              <w:numPr>
                <w:ilvl w:val="0"/>
                <w:numId w:val="14"/>
              </w:numPr>
              <w:spacing w:after="274" w:line="259" w:lineRule="auto"/>
              <w:ind w:firstLine="142"/>
            </w:pPr>
            <w:r>
              <w:rPr>
                <w:sz w:val="22"/>
              </w:rPr>
              <w:t xml:space="preserve">Stickers  </w:t>
            </w:r>
            <w:r>
              <w:t xml:space="preserve"> </w:t>
            </w:r>
          </w:p>
          <w:p w:rsidR="00CC42ED" w:rsidRDefault="00A12348" w14:paraId="540FABE0" w14:textId="77777777">
            <w:pPr>
              <w:numPr>
                <w:ilvl w:val="0"/>
                <w:numId w:val="14"/>
              </w:numPr>
              <w:spacing w:after="271" w:line="259" w:lineRule="auto"/>
              <w:ind w:firstLine="142"/>
            </w:pPr>
            <w:r>
              <w:rPr>
                <w:sz w:val="22"/>
              </w:rPr>
              <w:t xml:space="preserve">Phone call/text home  </w:t>
            </w:r>
            <w:r>
              <w:t xml:space="preserve"> </w:t>
            </w:r>
          </w:p>
          <w:p w:rsidR="00CC42ED" w:rsidRDefault="00A12348" w14:paraId="7841942D" w14:textId="77777777">
            <w:pPr>
              <w:numPr>
                <w:ilvl w:val="0"/>
                <w:numId w:val="14"/>
              </w:numPr>
              <w:spacing w:after="271" w:line="259" w:lineRule="auto"/>
              <w:ind w:firstLine="142"/>
            </w:pPr>
            <w:r>
              <w:rPr>
                <w:sz w:val="22"/>
              </w:rPr>
              <w:t xml:space="preserve">Verbal praise  </w:t>
            </w:r>
            <w:r>
              <w:t xml:space="preserve"> </w:t>
            </w:r>
          </w:p>
          <w:p w:rsidR="00CC42ED" w:rsidRDefault="00A12348" w14:paraId="06DE8075" w14:textId="77777777">
            <w:pPr>
              <w:numPr>
                <w:ilvl w:val="0"/>
                <w:numId w:val="14"/>
              </w:numPr>
              <w:spacing w:after="271" w:line="259" w:lineRule="auto"/>
              <w:ind w:firstLine="142"/>
            </w:pPr>
            <w:r>
              <w:rPr>
                <w:sz w:val="22"/>
              </w:rPr>
              <w:t xml:space="preserve">Notes home  </w:t>
            </w:r>
            <w:r>
              <w:t xml:space="preserve"> </w:t>
            </w:r>
          </w:p>
          <w:p w:rsidR="00CC42ED" w:rsidRDefault="00A12348" w14:paraId="20F2B098" w14:textId="77777777">
            <w:pPr>
              <w:numPr>
                <w:ilvl w:val="0"/>
                <w:numId w:val="14"/>
              </w:numPr>
              <w:spacing w:after="272" w:line="259" w:lineRule="auto"/>
              <w:ind w:firstLine="142"/>
            </w:pPr>
            <w:r>
              <w:rPr>
                <w:sz w:val="22"/>
              </w:rPr>
              <w:t xml:space="preserve">SLT praise  </w:t>
            </w:r>
            <w:r>
              <w:t xml:space="preserve"> </w:t>
            </w:r>
          </w:p>
          <w:p w:rsidR="00CC42ED" w:rsidRDefault="00A12348" w14:paraId="196D7184" w14:textId="77777777">
            <w:pPr>
              <w:numPr>
                <w:ilvl w:val="0"/>
                <w:numId w:val="14"/>
              </w:numPr>
              <w:spacing w:after="272" w:line="259" w:lineRule="auto"/>
              <w:ind w:firstLine="142"/>
            </w:pPr>
            <w:r>
              <w:rPr>
                <w:sz w:val="22"/>
              </w:rPr>
              <w:t xml:space="preserve">Class Rewards  </w:t>
            </w:r>
            <w:r>
              <w:t xml:space="preserve"> </w:t>
            </w:r>
          </w:p>
          <w:p w:rsidR="00CC42ED" w:rsidRDefault="00A12348" w14:paraId="16A89492" w14:textId="77777777">
            <w:pPr>
              <w:numPr>
                <w:ilvl w:val="0"/>
                <w:numId w:val="14"/>
              </w:numPr>
              <w:spacing w:after="103"/>
              <w:ind w:firstLine="142"/>
            </w:pPr>
            <w:r>
              <w:rPr>
                <w:sz w:val="22"/>
              </w:rPr>
              <w:t xml:space="preserve">Show work to another adults  </w:t>
            </w:r>
            <w:r>
              <w:t xml:space="preserve">  </w:t>
            </w:r>
          </w:p>
          <w:p w:rsidR="00CC42ED" w:rsidRDefault="00A12348" w14:paraId="5C5860AE" w14:textId="77777777">
            <w:pPr>
              <w:numPr>
                <w:ilvl w:val="0"/>
                <w:numId w:val="14"/>
              </w:numPr>
              <w:spacing w:after="0" w:line="259" w:lineRule="auto"/>
              <w:ind w:firstLine="142"/>
            </w:pPr>
            <w:r>
              <w:rPr>
                <w:sz w:val="22"/>
              </w:rPr>
              <w:t xml:space="preserve">Golden Book </w:t>
            </w:r>
            <w:r>
              <w:t xml:space="preserve"> </w:t>
            </w:r>
          </w:p>
          <w:p w:rsidR="00CC42ED" w:rsidRDefault="00A12348" w14:paraId="4581E387" w14:textId="77777777">
            <w:pPr>
              <w:spacing w:after="81" w:line="259" w:lineRule="auto"/>
              <w:ind w:left="818" w:firstLine="0"/>
            </w:pPr>
            <w:r>
              <w:t xml:space="preserve"> </w:t>
            </w:r>
          </w:p>
          <w:p w:rsidR="00CC42ED" w:rsidRDefault="00A12348" w14:paraId="23029699" w14:textId="77777777">
            <w:pPr>
              <w:numPr>
                <w:ilvl w:val="0"/>
                <w:numId w:val="14"/>
              </w:numPr>
              <w:spacing w:after="0" w:line="259" w:lineRule="auto"/>
              <w:ind w:firstLine="142"/>
            </w:pPr>
            <w:r>
              <w:t xml:space="preserve">End of term reward </w:t>
            </w:r>
          </w:p>
          <w:p w:rsidR="00CC42ED" w:rsidRDefault="00A12348" w14:paraId="35583C48" w14:textId="77777777">
            <w:pPr>
              <w:spacing w:after="0" w:line="259" w:lineRule="auto"/>
              <w:ind w:left="818" w:firstLine="0"/>
            </w:pPr>
            <w:r>
              <w:t xml:space="preserve"> </w:t>
            </w:r>
          </w:p>
          <w:p w:rsidR="00CC42ED" w:rsidRDefault="00A12348" w14:paraId="150D61B0" w14:textId="77777777">
            <w:pPr>
              <w:spacing w:after="0" w:line="259" w:lineRule="auto"/>
              <w:ind w:left="326" w:firstLine="0"/>
            </w:pPr>
            <w:r>
              <w:t xml:space="preserve"> </w:t>
            </w:r>
          </w:p>
        </w:tc>
      </w:tr>
    </w:tbl>
    <w:p w:rsidR="00CC42ED" w:rsidRDefault="00A12348" w14:paraId="0CC8BDFA" w14:textId="77777777">
      <w:pPr>
        <w:spacing w:after="0" w:line="259" w:lineRule="auto"/>
        <w:ind w:left="14" w:firstLine="0"/>
      </w:pPr>
      <w:r>
        <w:t xml:space="preserve">  </w:t>
      </w:r>
    </w:p>
    <w:p w:rsidR="00CC42ED" w:rsidRDefault="00A12348" w14:paraId="0C2CCCDB" w14:textId="77777777">
      <w:pPr>
        <w:spacing w:after="0" w:line="259" w:lineRule="auto"/>
        <w:ind w:left="14" w:firstLine="0"/>
      </w:pPr>
      <w:r>
        <w:t xml:space="preserve"> </w:t>
      </w:r>
    </w:p>
    <w:p w:rsidR="00CC42ED" w:rsidRDefault="00A12348" w14:paraId="2DBBA768" w14:textId="77777777">
      <w:pPr>
        <w:spacing w:after="0" w:line="259" w:lineRule="auto"/>
        <w:ind w:left="14" w:firstLine="0"/>
      </w:pPr>
      <w:r>
        <w:t xml:space="preserve"> </w:t>
      </w:r>
    </w:p>
    <w:p w:rsidR="00CC42ED" w:rsidRDefault="00A12348" w14:paraId="1311FCF4" w14:textId="77777777">
      <w:pPr>
        <w:spacing w:after="0" w:line="259" w:lineRule="auto"/>
        <w:ind w:left="14" w:firstLine="0"/>
      </w:pPr>
      <w:r>
        <w:t xml:space="preserve"> </w:t>
      </w:r>
    </w:p>
    <w:p w:rsidR="00CC42ED" w:rsidRDefault="00A12348" w14:paraId="3421CAA6" w14:textId="77777777">
      <w:pPr>
        <w:spacing w:after="0" w:line="259" w:lineRule="auto"/>
        <w:ind w:left="14" w:firstLine="0"/>
      </w:pPr>
      <w:r>
        <w:t xml:space="preserve"> </w:t>
      </w:r>
    </w:p>
    <w:p w:rsidR="00CC42ED" w:rsidRDefault="00A12348" w14:paraId="0F680A04" w14:textId="77777777">
      <w:pPr>
        <w:spacing w:after="0" w:line="259" w:lineRule="auto"/>
        <w:ind w:left="14" w:firstLine="0"/>
      </w:pPr>
      <w:r>
        <w:t xml:space="preserve"> </w:t>
      </w:r>
    </w:p>
    <w:p w:rsidR="00CC42ED" w:rsidRDefault="00A12348" w14:paraId="2554E869" w14:textId="77777777">
      <w:pPr>
        <w:spacing w:after="0" w:line="259" w:lineRule="auto"/>
        <w:ind w:left="14" w:firstLine="0"/>
      </w:pPr>
      <w:r>
        <w:t xml:space="preserve"> </w:t>
      </w:r>
    </w:p>
    <w:p w:rsidR="00CC42ED" w:rsidRDefault="00A12348" w14:paraId="4564DD62" w14:textId="77777777">
      <w:pPr>
        <w:spacing w:after="0" w:line="259" w:lineRule="auto"/>
        <w:ind w:left="14" w:firstLine="0"/>
      </w:pPr>
      <w:r>
        <w:lastRenderedPageBreak/>
        <w:t xml:space="preserve"> </w:t>
      </w:r>
    </w:p>
    <w:p w:rsidR="00CC42ED" w:rsidRDefault="00A12348" w14:paraId="498DDF41" w14:textId="77777777">
      <w:pPr>
        <w:spacing w:after="0" w:line="259" w:lineRule="auto"/>
        <w:ind w:left="14" w:firstLine="0"/>
      </w:pPr>
      <w:r>
        <w:t xml:space="preserve"> </w:t>
      </w:r>
    </w:p>
    <w:p w:rsidR="00CC42ED" w:rsidRDefault="00CC42ED" w14:paraId="62BA949B" w14:textId="77777777">
      <w:pPr>
        <w:spacing w:after="0" w:line="259" w:lineRule="auto"/>
        <w:ind w:left="-694" w:right="954" w:firstLine="0"/>
      </w:pPr>
    </w:p>
    <w:tbl>
      <w:tblPr>
        <w:tblStyle w:val="TableGrid"/>
        <w:tblW w:w="10189" w:type="dxa"/>
        <w:tblInd w:w="-86" w:type="dxa"/>
        <w:tblCellMar>
          <w:top w:w="77" w:type="dxa"/>
          <w:left w:w="86" w:type="dxa"/>
          <w:right w:w="58" w:type="dxa"/>
        </w:tblCellMar>
        <w:tblLook w:val="04A0" w:firstRow="1" w:lastRow="0" w:firstColumn="1" w:lastColumn="0" w:noHBand="0" w:noVBand="1"/>
      </w:tblPr>
      <w:tblGrid>
        <w:gridCol w:w="1518"/>
        <w:gridCol w:w="8671"/>
      </w:tblGrid>
      <w:tr w:rsidR="00CC42ED" w14:paraId="0577327C" w14:textId="77777777">
        <w:trPr>
          <w:trHeight w:val="575"/>
        </w:trPr>
        <w:tc>
          <w:tcPr>
            <w:tcW w:w="10189" w:type="dxa"/>
            <w:gridSpan w:val="2"/>
            <w:tcBorders>
              <w:top w:val="single" w:color="000000" w:sz="4" w:space="0"/>
              <w:left w:val="single" w:color="000000" w:sz="4" w:space="0"/>
              <w:bottom w:val="single" w:color="000000" w:sz="4" w:space="0"/>
              <w:right w:val="single" w:color="000000" w:sz="4" w:space="0"/>
            </w:tcBorders>
            <w:shd w:val="clear" w:color="auto" w:fill="2E74B5"/>
          </w:tcPr>
          <w:p w:rsidR="00CC42ED" w:rsidRDefault="00A12348" w14:paraId="2AE3EFE7" w14:textId="77777777">
            <w:pPr>
              <w:spacing w:after="0" w:line="259" w:lineRule="auto"/>
              <w:ind w:left="9" w:firstLine="0"/>
              <w:jc w:val="center"/>
            </w:pPr>
            <w:r>
              <w:rPr>
                <w:color w:val="FFFFFF"/>
                <w:sz w:val="28"/>
              </w:rPr>
              <w:t>Stepped Boundaries - Gentle Approach, use child’s name, child level, eye contact, deliver message</w:t>
            </w:r>
            <w:r>
              <w:t xml:space="preserve"> </w:t>
            </w:r>
          </w:p>
        </w:tc>
      </w:tr>
      <w:tr w:rsidR="00CC42ED" w14:paraId="0FF45250" w14:textId="77777777">
        <w:trPr>
          <w:trHeight w:val="2057"/>
        </w:trPr>
        <w:tc>
          <w:tcPr>
            <w:tcW w:w="1518" w:type="dxa"/>
            <w:tcBorders>
              <w:top w:val="single" w:color="000000" w:sz="4" w:space="0"/>
              <w:left w:val="single" w:color="000000" w:sz="4" w:space="0"/>
              <w:bottom w:val="single" w:color="000000" w:sz="4" w:space="0"/>
              <w:right w:val="single" w:color="000000" w:sz="4" w:space="0"/>
            </w:tcBorders>
            <w:shd w:val="clear" w:color="auto" w:fill="DEEAF6"/>
          </w:tcPr>
          <w:p w:rsidR="00CC42ED" w:rsidRDefault="00A12348" w14:paraId="48D8700D" w14:textId="77777777">
            <w:pPr>
              <w:spacing w:after="0" w:line="259" w:lineRule="auto"/>
              <w:ind w:left="20" w:firstLine="0"/>
            </w:pPr>
            <w:r>
              <w:rPr>
                <w:sz w:val="22"/>
              </w:rPr>
              <w:t xml:space="preserve">1. REMINDER  </w:t>
            </w:r>
            <w:r>
              <w:t xml:space="preserve"> </w:t>
            </w:r>
          </w:p>
        </w:tc>
        <w:tc>
          <w:tcPr>
            <w:tcW w:w="8670" w:type="dxa"/>
            <w:tcBorders>
              <w:top w:val="single" w:color="000000" w:sz="4" w:space="0"/>
              <w:left w:val="single" w:color="000000" w:sz="4" w:space="0"/>
              <w:bottom w:val="single" w:color="000000" w:sz="4" w:space="0"/>
              <w:right w:val="single" w:color="000000" w:sz="4" w:space="0"/>
            </w:tcBorders>
          </w:tcPr>
          <w:p w:rsidR="00CC42ED" w:rsidRDefault="00A12348" w14:paraId="324F749F" w14:textId="77777777">
            <w:pPr>
              <w:spacing w:after="2" w:line="257" w:lineRule="auto"/>
              <w:ind w:left="24" w:firstLine="0"/>
            </w:pPr>
            <w:r>
              <w:rPr>
                <w:sz w:val="22"/>
              </w:rPr>
              <w:t xml:space="preserve">I noticed you chose to …… (noticed behaviour) This is a REMINDER that we need to be (Ready, Respectful, responsible, reliable) You now have the chance to make a better choice Thank you for listening. </w:t>
            </w:r>
          </w:p>
          <w:p w:rsidR="00CC42ED" w:rsidRDefault="00A12348" w14:paraId="2D39BFB2" w14:textId="77777777">
            <w:pPr>
              <w:spacing w:after="0" w:line="259" w:lineRule="auto"/>
              <w:ind w:left="24" w:firstLine="0"/>
            </w:pPr>
            <w:r>
              <w:rPr>
                <w:color w:val="FF0000"/>
                <w:sz w:val="22"/>
              </w:rPr>
              <w:t xml:space="preserve">Example - ‘I notice that you’re running. You are breaking our school rule of being responsible. Please walk. </w:t>
            </w:r>
          </w:p>
          <w:p w:rsidR="00CC42ED" w:rsidRDefault="00A12348" w14:paraId="1B7BD187" w14:textId="77777777">
            <w:pPr>
              <w:spacing w:after="14" w:line="259" w:lineRule="auto"/>
              <w:ind w:left="24" w:firstLine="0"/>
            </w:pPr>
            <w:r>
              <w:rPr>
                <w:color w:val="FF0000"/>
                <w:sz w:val="22"/>
              </w:rPr>
              <w:t>Thank you for listening.’</w:t>
            </w:r>
            <w:r>
              <w:rPr>
                <w:sz w:val="22"/>
              </w:rPr>
              <w:t xml:space="preserve">  </w:t>
            </w:r>
          </w:p>
          <w:p w:rsidR="00CC42ED" w:rsidRDefault="00A12348" w14:paraId="7821F4EB" w14:textId="77777777">
            <w:pPr>
              <w:spacing w:after="0" w:line="259" w:lineRule="auto"/>
              <w:ind w:left="24" w:firstLine="0"/>
            </w:pPr>
            <w:r>
              <w:t xml:space="preserve"> </w:t>
            </w:r>
          </w:p>
          <w:p w:rsidR="00CC42ED" w:rsidRDefault="00A12348" w14:paraId="49BDC326" w14:textId="77777777">
            <w:pPr>
              <w:spacing w:after="0" w:line="259" w:lineRule="auto"/>
              <w:ind w:left="24" w:right="607" w:firstLine="0"/>
            </w:pPr>
            <w:r>
              <w:rPr>
                <w:color w:val="4472C4"/>
              </w:rPr>
              <w:t>Early Years: Name, stop (noticed behaviour.) Thank you</w:t>
            </w:r>
            <w:r>
              <w:rPr>
                <w:color w:val="4472C4"/>
                <w:sz w:val="25"/>
              </w:rPr>
              <w:t xml:space="preserve">.  Also show child the visual stop sign. </w:t>
            </w:r>
            <w:r>
              <w:rPr>
                <w:color w:val="4472C4"/>
              </w:rPr>
              <w:t xml:space="preserve"> </w:t>
            </w:r>
          </w:p>
        </w:tc>
      </w:tr>
      <w:tr w:rsidR="00CC42ED" w14:paraId="31395645" w14:textId="77777777">
        <w:trPr>
          <w:trHeight w:val="4311"/>
        </w:trPr>
        <w:tc>
          <w:tcPr>
            <w:tcW w:w="1518" w:type="dxa"/>
            <w:tcBorders>
              <w:top w:val="single" w:color="000000" w:sz="4" w:space="0"/>
              <w:left w:val="single" w:color="000000" w:sz="4" w:space="0"/>
              <w:bottom w:val="single" w:color="000000" w:sz="4" w:space="0"/>
              <w:right w:val="single" w:color="000000" w:sz="4" w:space="0"/>
            </w:tcBorders>
            <w:shd w:val="clear" w:color="auto" w:fill="BDD6EE"/>
          </w:tcPr>
          <w:p w:rsidR="00CC42ED" w:rsidRDefault="00A12348" w14:paraId="2B0681CF" w14:textId="77777777">
            <w:pPr>
              <w:spacing w:after="0" w:line="259" w:lineRule="auto"/>
              <w:ind w:left="20" w:firstLine="0"/>
              <w:jc w:val="both"/>
            </w:pPr>
            <w:r>
              <w:t xml:space="preserve">2. WARNING  </w:t>
            </w:r>
          </w:p>
        </w:tc>
        <w:tc>
          <w:tcPr>
            <w:tcW w:w="8670" w:type="dxa"/>
            <w:tcBorders>
              <w:top w:val="single" w:color="000000" w:sz="4" w:space="0"/>
              <w:left w:val="single" w:color="000000" w:sz="4" w:space="0"/>
              <w:bottom w:val="single" w:color="000000" w:sz="4" w:space="0"/>
              <w:right w:val="single" w:color="000000" w:sz="4" w:space="0"/>
            </w:tcBorders>
          </w:tcPr>
          <w:p w:rsidR="00CC42ED" w:rsidRDefault="00A12348" w14:paraId="33AEA543" w14:textId="77777777">
            <w:pPr>
              <w:spacing w:after="0" w:line="259" w:lineRule="auto"/>
              <w:ind w:left="24" w:right="18" w:firstLine="0"/>
            </w:pPr>
            <w:r>
              <w:t xml:space="preserve">I noticed you chose to …… (noticed behaviour) This is the second time I have spoken to you. You need to speak to me for two minutes after the lesson. If you choose to break the rules again you will leave me no choice but to ask you to, (work at another table/work in another classroom / go to the quiet area etc ………….) (learner's name), Do you remember when ………………………………………. </w:t>
            </w:r>
          </w:p>
          <w:p w:rsidR="00CC42ED" w:rsidRDefault="00A12348" w14:paraId="4E06C49F" w14:textId="77777777">
            <w:pPr>
              <w:spacing w:after="0" w:line="259" w:lineRule="auto"/>
              <w:ind w:left="24" w:firstLine="0"/>
            </w:pPr>
            <w:r>
              <w:t xml:space="preserve">(model of previous good behaviour)? That is the behaviour I expect from you.  </w:t>
            </w:r>
          </w:p>
          <w:p w:rsidR="00CC42ED" w:rsidRDefault="00A12348" w14:paraId="74B1D3F6" w14:textId="77777777">
            <w:pPr>
              <w:spacing w:after="0" w:line="259" w:lineRule="auto"/>
              <w:ind w:left="24" w:firstLine="0"/>
            </w:pPr>
            <w:r>
              <w:t xml:space="preserve">Think carefully. I know that you can make good choices Thank you for listening / I’m glad we had this conversation  </w:t>
            </w:r>
          </w:p>
          <w:p w:rsidR="00CC42ED" w:rsidRDefault="00A12348" w14:paraId="651D7A27" w14:textId="77777777">
            <w:pPr>
              <w:spacing w:after="0" w:line="259" w:lineRule="auto"/>
              <w:ind w:left="24" w:right="61" w:firstLine="0"/>
            </w:pPr>
            <w:r>
              <w:rPr>
                <w:color w:val="FF0000"/>
              </w:rPr>
              <w:t>Example - ‘I have noticed you are not ready to do your work. You are breaking the school rule of being ready. You have now chosen to catch up with your work at playtime. Do you remember that yesterday you started your work straight?</w:t>
            </w:r>
            <w:r>
              <w:t xml:space="preserve">  </w:t>
            </w:r>
          </w:p>
          <w:p w:rsidR="00CC42ED" w:rsidRDefault="00A12348" w14:paraId="36E418B0" w14:textId="77777777">
            <w:pPr>
              <w:spacing w:after="0" w:line="259" w:lineRule="auto"/>
              <w:ind w:left="24" w:firstLine="0"/>
            </w:pPr>
            <w:r>
              <w:t xml:space="preserve"> </w:t>
            </w:r>
          </w:p>
          <w:p w:rsidR="00CC42ED" w:rsidRDefault="00A12348" w14:paraId="6793EEB4" w14:textId="77777777">
            <w:pPr>
              <w:spacing w:after="0" w:line="259" w:lineRule="auto"/>
              <w:ind w:left="0" w:firstLine="24"/>
            </w:pPr>
            <w:r>
              <w:rPr>
                <w:color w:val="4472C4"/>
              </w:rPr>
              <w:t>Early years: Name, for a second time please stop. This is now a warning</w:t>
            </w:r>
            <w:r>
              <w:rPr>
                <w:color w:val="4472C4"/>
                <w:sz w:val="25"/>
              </w:rPr>
              <w:t>. Also show child the visual warning sign.</w:t>
            </w:r>
            <w:r>
              <w:t xml:space="preserve"> </w:t>
            </w:r>
          </w:p>
        </w:tc>
      </w:tr>
      <w:tr w:rsidR="00CC42ED" w14:paraId="3181AEAA" w14:textId="77777777">
        <w:trPr>
          <w:trHeight w:val="3428"/>
        </w:trPr>
        <w:tc>
          <w:tcPr>
            <w:tcW w:w="1518" w:type="dxa"/>
            <w:tcBorders>
              <w:top w:val="single" w:color="000000" w:sz="4" w:space="0"/>
              <w:left w:val="single" w:color="000000" w:sz="4" w:space="0"/>
              <w:bottom w:val="single" w:color="000000" w:sz="4" w:space="0"/>
              <w:right w:val="single" w:color="000000" w:sz="4" w:space="0"/>
            </w:tcBorders>
            <w:shd w:val="clear" w:color="auto" w:fill="9CC2E5"/>
          </w:tcPr>
          <w:p w:rsidR="00CC42ED" w:rsidRDefault="00A12348" w14:paraId="7FAF5799" w14:textId="77777777">
            <w:pPr>
              <w:spacing w:after="0" w:line="259" w:lineRule="auto"/>
              <w:ind w:left="20" w:firstLine="0"/>
            </w:pPr>
            <w:r>
              <w:t xml:space="preserve">3. </w:t>
            </w:r>
          </w:p>
          <w:p w:rsidR="00CC42ED" w:rsidRDefault="00A12348" w14:paraId="04C0942D" w14:textId="77777777">
            <w:pPr>
              <w:spacing w:after="0" w:line="259" w:lineRule="auto"/>
              <w:ind w:left="20" w:firstLine="0"/>
            </w:pPr>
            <w:r>
              <w:t xml:space="preserve">REFLECTION  </w:t>
            </w:r>
          </w:p>
        </w:tc>
        <w:tc>
          <w:tcPr>
            <w:tcW w:w="8670" w:type="dxa"/>
            <w:tcBorders>
              <w:top w:val="single" w:color="000000" w:sz="4" w:space="0"/>
              <w:left w:val="single" w:color="000000" w:sz="4" w:space="0"/>
              <w:bottom w:val="single" w:color="000000" w:sz="4" w:space="0"/>
              <w:right w:val="single" w:color="000000" w:sz="4" w:space="0"/>
            </w:tcBorders>
          </w:tcPr>
          <w:p w:rsidR="00CC42ED" w:rsidRDefault="00A12348" w14:paraId="6B01451B" w14:textId="77777777">
            <w:pPr>
              <w:spacing w:after="113" w:line="275" w:lineRule="auto"/>
              <w:ind w:left="24" w:firstLine="0"/>
            </w:pPr>
            <w:r>
              <w:rPr>
                <w:sz w:val="22"/>
              </w:rPr>
              <w:t>I noticed you chose to …… (noticed behaviour). You need to………</w:t>
            </w:r>
            <w:proofErr w:type="gramStart"/>
            <w:r>
              <w:rPr>
                <w:sz w:val="22"/>
              </w:rPr>
              <w:t>….(</w:t>
            </w:r>
            <w:proofErr w:type="gramEnd"/>
            <w:r>
              <w:rPr>
                <w:sz w:val="22"/>
              </w:rPr>
              <w:t xml:space="preserve">Go to quiet area / Go to sit with other class / Go to another table etc). </w:t>
            </w:r>
          </w:p>
          <w:p w:rsidR="00CC42ED" w:rsidRDefault="00A12348" w14:paraId="2AC516F1" w14:textId="77777777">
            <w:pPr>
              <w:spacing w:after="167" w:line="274" w:lineRule="auto"/>
              <w:ind w:left="24" w:right="29" w:firstLine="0"/>
            </w:pPr>
            <w:r>
              <w:rPr>
                <w:sz w:val="22"/>
              </w:rPr>
              <w:t>Playground: You need to ………</w:t>
            </w:r>
            <w:proofErr w:type="gramStart"/>
            <w:r>
              <w:rPr>
                <w:sz w:val="22"/>
              </w:rPr>
              <w:t>….(</w:t>
            </w:r>
            <w:proofErr w:type="gramEnd"/>
            <w:r>
              <w:rPr>
                <w:sz w:val="22"/>
              </w:rPr>
              <w:t>Stand by other staff member/ me / Sit on the picnic bench/ stand by the wall etc) I will speak to you in two minutes</w:t>
            </w:r>
            <w:r>
              <w:rPr>
                <w:color w:val="FF0000"/>
                <w:sz w:val="22"/>
              </w:rPr>
              <w:t xml:space="preserve"> Example - ‘I have noticed you chose to use rude words. You are breaking the school rule of being respectful. You have now chosen to go and sit in the quiet area. I will come and speak to you in two minutes. Thank you for listening.</w:t>
            </w:r>
            <w:r>
              <w:rPr>
                <w:sz w:val="22"/>
              </w:rPr>
              <w:t xml:space="preserve"> </w:t>
            </w:r>
          </w:p>
          <w:p w:rsidR="00CC42ED" w:rsidRDefault="00A12348" w14:paraId="660DF863" w14:textId="77777777">
            <w:pPr>
              <w:spacing w:after="100" w:line="259" w:lineRule="auto"/>
              <w:ind w:left="24" w:firstLine="0"/>
            </w:pPr>
            <w:r>
              <w:rPr>
                <w:color w:val="FF0000"/>
                <w:sz w:val="28"/>
              </w:rPr>
              <w:t>*DO NOT describe child’s behaviour to another adult in front of the child*</w:t>
            </w:r>
            <w:r>
              <w:rPr>
                <w:sz w:val="22"/>
              </w:rPr>
              <w:t xml:space="preserve">  </w:t>
            </w:r>
          </w:p>
          <w:p w:rsidR="00CC42ED" w:rsidRDefault="00A12348" w14:paraId="40FEC9D4" w14:textId="77777777">
            <w:pPr>
              <w:spacing w:after="0" w:line="246" w:lineRule="auto"/>
              <w:ind w:left="24" w:firstLine="0"/>
              <w:jc w:val="both"/>
            </w:pPr>
            <w:r>
              <w:rPr>
                <w:color w:val="4472C4"/>
              </w:rPr>
              <w:t xml:space="preserve">Early years: Name. You have chosen to (describe behaviour.) Let’s take time out to talk about your choices. </w:t>
            </w:r>
            <w:r>
              <w:rPr>
                <w:color w:val="4472C4"/>
                <w:sz w:val="25"/>
              </w:rPr>
              <w:t xml:space="preserve">Also show visual. </w:t>
            </w:r>
          </w:p>
          <w:p w:rsidR="00CC42ED" w:rsidRDefault="00A12348" w14:paraId="09919805" w14:textId="77777777">
            <w:pPr>
              <w:spacing w:after="0" w:line="259" w:lineRule="auto"/>
              <w:ind w:left="24" w:firstLine="0"/>
            </w:pPr>
            <w:r>
              <w:t xml:space="preserve"> </w:t>
            </w:r>
          </w:p>
        </w:tc>
      </w:tr>
      <w:tr w:rsidR="00CC42ED" w14:paraId="43B94460" w14:textId="77777777">
        <w:trPr>
          <w:trHeight w:val="3680"/>
        </w:trPr>
        <w:tc>
          <w:tcPr>
            <w:tcW w:w="1518" w:type="dxa"/>
            <w:tcBorders>
              <w:top w:val="single" w:color="000000" w:sz="4" w:space="0"/>
              <w:left w:val="single" w:color="000000" w:sz="4" w:space="0"/>
              <w:bottom w:val="single" w:color="000000" w:sz="4" w:space="0"/>
              <w:right w:val="single" w:color="000000" w:sz="4" w:space="0"/>
            </w:tcBorders>
            <w:shd w:val="clear" w:color="auto" w:fill="2E74B5"/>
          </w:tcPr>
          <w:p w:rsidR="00CC42ED" w:rsidRDefault="00A12348" w14:paraId="57168819" w14:textId="77777777">
            <w:pPr>
              <w:spacing w:after="0" w:line="259" w:lineRule="auto"/>
              <w:ind w:left="20" w:firstLine="0"/>
            </w:pPr>
            <w:r>
              <w:rPr>
                <w:sz w:val="22"/>
              </w:rPr>
              <w:lastRenderedPageBreak/>
              <w:t xml:space="preserve">4. FOLLOW UP </w:t>
            </w:r>
          </w:p>
          <w:p w:rsidR="00CC42ED" w:rsidRDefault="00A12348" w14:paraId="167006D8" w14:textId="77777777">
            <w:pPr>
              <w:spacing w:after="0" w:line="259" w:lineRule="auto"/>
              <w:ind w:left="20" w:firstLine="0"/>
            </w:pPr>
            <w:r>
              <w:rPr>
                <w:sz w:val="22"/>
              </w:rPr>
              <w:t xml:space="preserve">– REPAIR &amp; </w:t>
            </w:r>
          </w:p>
          <w:p w:rsidR="00CC42ED" w:rsidRDefault="00A12348" w14:paraId="62C34530" w14:textId="77777777">
            <w:pPr>
              <w:spacing w:after="0" w:line="259" w:lineRule="auto"/>
              <w:ind w:left="20" w:firstLine="0"/>
            </w:pPr>
            <w:r>
              <w:rPr>
                <w:sz w:val="22"/>
              </w:rPr>
              <w:t xml:space="preserve">RESTORE things differently? </w:t>
            </w:r>
            <w:r>
              <w:t xml:space="preserve"> </w:t>
            </w:r>
          </w:p>
        </w:tc>
        <w:tc>
          <w:tcPr>
            <w:tcW w:w="8670" w:type="dxa"/>
            <w:tcBorders>
              <w:top w:val="single" w:color="000000" w:sz="4" w:space="0"/>
              <w:left w:val="single" w:color="000000" w:sz="4" w:space="0"/>
              <w:bottom w:val="single" w:color="000000" w:sz="4" w:space="0"/>
              <w:right w:val="single" w:color="000000" w:sz="4" w:space="0"/>
            </w:tcBorders>
          </w:tcPr>
          <w:p w:rsidR="00CC42ED" w:rsidRDefault="00A12348" w14:paraId="78422F88" w14:textId="77777777">
            <w:pPr>
              <w:spacing w:after="210" w:line="259" w:lineRule="auto"/>
              <w:ind w:left="24" w:firstLine="0"/>
            </w:pPr>
            <w:r>
              <w:rPr>
                <w:sz w:val="22"/>
              </w:rPr>
              <w:t xml:space="preserve">What happened? (Neutral, dispassionate language.)  </w:t>
            </w:r>
            <w:r>
              <w:t xml:space="preserve"> </w:t>
            </w:r>
          </w:p>
          <w:p w:rsidR="00CC42ED" w:rsidRDefault="00A12348" w14:paraId="1E26603B" w14:textId="77777777">
            <w:pPr>
              <w:spacing w:after="210" w:line="259" w:lineRule="auto"/>
              <w:ind w:left="24" w:firstLine="0"/>
            </w:pPr>
            <w:r>
              <w:rPr>
                <w:sz w:val="22"/>
              </w:rPr>
              <w:t xml:space="preserve">What were you feeling at the time?  </w:t>
            </w:r>
            <w:r>
              <w:t xml:space="preserve"> </w:t>
            </w:r>
          </w:p>
          <w:p w:rsidR="00CC42ED" w:rsidRDefault="00A12348" w14:paraId="41467998" w14:textId="77777777">
            <w:pPr>
              <w:spacing w:after="212" w:line="259" w:lineRule="auto"/>
              <w:ind w:left="24" w:firstLine="0"/>
            </w:pPr>
            <w:r>
              <w:rPr>
                <w:sz w:val="22"/>
              </w:rPr>
              <w:t xml:space="preserve">What have you felt since?  </w:t>
            </w:r>
            <w:r>
              <w:t xml:space="preserve"> </w:t>
            </w:r>
          </w:p>
          <w:p w:rsidR="00CC42ED" w:rsidRDefault="00A12348" w14:paraId="47B3A4F8" w14:textId="77777777">
            <w:pPr>
              <w:spacing w:after="210" w:line="259" w:lineRule="auto"/>
              <w:ind w:left="24" w:firstLine="0"/>
            </w:pPr>
            <w:r>
              <w:rPr>
                <w:sz w:val="22"/>
              </w:rPr>
              <w:t xml:space="preserve">How did this make people feel?  </w:t>
            </w:r>
            <w:r>
              <w:t xml:space="preserve"> </w:t>
            </w:r>
          </w:p>
          <w:p w:rsidR="00CC42ED" w:rsidRDefault="00A12348" w14:paraId="51CC9562" w14:textId="77777777">
            <w:pPr>
              <w:spacing w:after="202" w:line="259" w:lineRule="auto"/>
              <w:ind w:left="24" w:firstLine="0"/>
            </w:pPr>
            <w:r>
              <w:rPr>
                <w:sz w:val="22"/>
              </w:rPr>
              <w:t xml:space="preserve">Who has been affected?  </w:t>
            </w:r>
            <w:r>
              <w:t xml:space="preserve"> </w:t>
            </w:r>
          </w:p>
          <w:p w:rsidR="00CC42ED" w:rsidRDefault="00A12348" w14:paraId="308BC1E5" w14:textId="77777777">
            <w:pPr>
              <w:spacing w:after="10" w:line="249" w:lineRule="auto"/>
              <w:ind w:left="24" w:right="5302" w:firstLine="0"/>
            </w:pPr>
            <w:r>
              <w:rPr>
                <w:sz w:val="22"/>
              </w:rPr>
              <w:t xml:space="preserve">What should we do to put things right?   </w:t>
            </w:r>
            <w:r>
              <w:t xml:space="preserve"> </w:t>
            </w:r>
          </w:p>
          <w:p w:rsidR="00CC42ED" w:rsidRDefault="00A12348" w14:paraId="7C9A3A3E" w14:textId="77777777">
            <w:pPr>
              <w:spacing w:after="0" w:line="259" w:lineRule="auto"/>
              <w:ind w:left="14" w:firstLine="0"/>
            </w:pPr>
            <w:r>
              <w:rPr>
                <w:sz w:val="22"/>
              </w:rPr>
              <w:t xml:space="preserve">How can we do things differently? </w:t>
            </w:r>
            <w:r>
              <w:t xml:space="preserve"> </w:t>
            </w:r>
          </w:p>
        </w:tc>
      </w:tr>
    </w:tbl>
    <w:p w:rsidR="00CC42ED" w:rsidRDefault="00A12348" w14:paraId="3580E76D" w14:textId="77777777">
      <w:pPr>
        <w:shd w:val="clear" w:color="auto" w:fill="DEEAF6"/>
        <w:spacing w:after="120" w:line="259" w:lineRule="auto"/>
        <w:ind w:left="9"/>
      </w:pPr>
      <w:r>
        <w:rPr>
          <w:sz w:val="28"/>
        </w:rPr>
        <w:t xml:space="preserve">Sanctions:  </w:t>
      </w:r>
      <w:r>
        <w:rPr>
          <w:sz w:val="32"/>
        </w:rPr>
        <w:t xml:space="preserve"> </w:t>
      </w:r>
    </w:p>
    <w:p w:rsidR="00CC42ED" w:rsidRDefault="00A12348" w14:paraId="2D3AFE31" w14:textId="77777777">
      <w:pPr>
        <w:spacing w:after="266" w:line="261" w:lineRule="auto"/>
        <w:ind w:left="24"/>
      </w:pPr>
      <w:r>
        <w:rPr>
          <w:sz w:val="22"/>
        </w:rPr>
        <w:t xml:space="preserve">Sanctions should  </w:t>
      </w:r>
      <w:r>
        <w:t xml:space="preserve"> </w:t>
      </w:r>
    </w:p>
    <w:p w:rsidR="00CC42ED" w:rsidRDefault="00A12348" w14:paraId="4B365D1D" w14:textId="77777777">
      <w:pPr>
        <w:numPr>
          <w:ilvl w:val="0"/>
          <w:numId w:val="3"/>
        </w:numPr>
        <w:spacing w:after="266" w:line="261" w:lineRule="auto"/>
        <w:ind w:left="232" w:hanging="218"/>
      </w:pPr>
      <w:r>
        <w:rPr>
          <w:sz w:val="22"/>
        </w:rPr>
        <w:t xml:space="preserve">Make it clear that unacceptable behaviour affects others and is taken seriously  </w:t>
      </w:r>
      <w:r>
        <w:t xml:space="preserve"> </w:t>
      </w:r>
    </w:p>
    <w:p w:rsidR="00CC42ED" w:rsidRDefault="00A12348" w14:paraId="7F9F0E07" w14:textId="77777777">
      <w:pPr>
        <w:numPr>
          <w:ilvl w:val="0"/>
          <w:numId w:val="3"/>
        </w:numPr>
        <w:spacing w:after="266" w:line="261" w:lineRule="auto"/>
        <w:ind w:left="232" w:hanging="218"/>
      </w:pPr>
      <w:r>
        <w:rPr>
          <w:sz w:val="22"/>
        </w:rPr>
        <w:t xml:space="preserve">Not apply to a whole group for the activities of individuals.  </w:t>
      </w:r>
      <w:r>
        <w:t xml:space="preserve"> </w:t>
      </w:r>
    </w:p>
    <w:p w:rsidR="00CC42ED" w:rsidRDefault="00A12348" w14:paraId="13EA2359" w14:textId="77777777">
      <w:pPr>
        <w:numPr>
          <w:ilvl w:val="0"/>
          <w:numId w:val="3"/>
        </w:numPr>
        <w:spacing w:after="196" w:line="261" w:lineRule="auto"/>
        <w:ind w:left="232" w:hanging="218"/>
      </w:pPr>
      <w:r>
        <w:rPr>
          <w:sz w:val="22"/>
        </w:rPr>
        <w:t xml:space="preserve">Be consistently applied by all staff to help to ensure that children and staff feel supported and secure  </w:t>
      </w:r>
      <w:r>
        <w:t xml:space="preserve"> </w:t>
      </w:r>
    </w:p>
    <w:p w:rsidR="00CC42ED" w:rsidRDefault="00A12348" w14:paraId="185ACA1A" w14:textId="77777777">
      <w:pPr>
        <w:spacing w:after="266" w:line="261" w:lineRule="auto"/>
        <w:ind w:left="24"/>
      </w:pPr>
      <w:r>
        <w:rPr>
          <w:sz w:val="22"/>
        </w:rPr>
        <w:t xml:space="preserve">Sanctions need to be in proportion to the action. It should also be made very clear that it is the behaviour that is unacceptable, and any sanction should address this, not be made personal to the child.  </w:t>
      </w:r>
      <w:r>
        <w:t xml:space="preserve"> </w:t>
      </w:r>
    </w:p>
    <w:p w:rsidR="00CC42ED" w:rsidRDefault="00A12348" w14:paraId="6E0806D5" w14:textId="77777777">
      <w:pPr>
        <w:shd w:val="clear" w:color="auto" w:fill="DEEAF6"/>
        <w:spacing w:after="157" w:line="259" w:lineRule="auto"/>
        <w:ind w:left="9"/>
      </w:pPr>
      <w:r>
        <w:rPr>
          <w:sz w:val="28"/>
        </w:rPr>
        <w:t xml:space="preserve">Adult Strategies to Develop Excellent Behaviour </w:t>
      </w:r>
      <w:r>
        <w:rPr>
          <w:sz w:val="32"/>
        </w:rPr>
        <w:t xml:space="preserve"> </w:t>
      </w:r>
    </w:p>
    <w:p w:rsidR="00CC42ED" w:rsidRDefault="00A12348" w14:paraId="44FB0CD8" w14:textId="77777777">
      <w:pPr>
        <w:spacing w:after="209" w:line="261" w:lineRule="auto"/>
        <w:ind w:left="24"/>
      </w:pPr>
      <w:r>
        <w:rPr>
          <w:sz w:val="22"/>
        </w:rPr>
        <w:t xml:space="preserve">IDENITIFY the behaviour we expect  </w:t>
      </w:r>
      <w:r>
        <w:t xml:space="preserve"> </w:t>
      </w:r>
    </w:p>
    <w:p w:rsidR="00CC42ED" w:rsidRDefault="00A12348" w14:paraId="6E2890DC" w14:textId="77777777">
      <w:pPr>
        <w:spacing w:after="208" w:line="261" w:lineRule="auto"/>
        <w:ind w:left="24"/>
      </w:pPr>
      <w:r>
        <w:rPr>
          <w:sz w:val="22"/>
        </w:rPr>
        <w:t xml:space="preserve">Explicitly TEACH behaviour  </w:t>
      </w:r>
      <w:r>
        <w:t xml:space="preserve"> </w:t>
      </w:r>
    </w:p>
    <w:p w:rsidR="00CC42ED" w:rsidRDefault="00A12348" w14:paraId="254A3252" w14:textId="77777777">
      <w:pPr>
        <w:spacing w:after="208" w:line="261" w:lineRule="auto"/>
        <w:ind w:left="24"/>
      </w:pPr>
      <w:r>
        <w:rPr>
          <w:sz w:val="22"/>
        </w:rPr>
        <w:t xml:space="preserve">MODEL the behaviour we expect  </w:t>
      </w:r>
      <w:r>
        <w:t xml:space="preserve"> </w:t>
      </w:r>
    </w:p>
    <w:p w:rsidR="00CC42ED" w:rsidRDefault="00A12348" w14:paraId="2A794AEF" w14:textId="77777777">
      <w:pPr>
        <w:spacing w:after="211" w:line="261" w:lineRule="auto"/>
        <w:ind w:left="24"/>
      </w:pPr>
      <w:r>
        <w:rPr>
          <w:sz w:val="22"/>
        </w:rPr>
        <w:t xml:space="preserve">PRACTISE behaviour  </w:t>
      </w:r>
      <w:r>
        <w:t xml:space="preserve"> </w:t>
      </w:r>
    </w:p>
    <w:p w:rsidR="00CC42ED" w:rsidRDefault="00A12348" w14:paraId="0A3C6FD2" w14:textId="77777777">
      <w:pPr>
        <w:spacing w:after="196" w:line="261" w:lineRule="auto"/>
        <w:ind w:left="24"/>
      </w:pPr>
      <w:r>
        <w:rPr>
          <w:sz w:val="22"/>
        </w:rPr>
        <w:t xml:space="preserve">NOTICE excellent behaviour </w:t>
      </w:r>
      <w:r>
        <w:t xml:space="preserve"> </w:t>
      </w:r>
    </w:p>
    <w:p w:rsidR="00CC42ED" w:rsidRDefault="00A12348" w14:paraId="4B9A7938" w14:textId="77777777">
      <w:pPr>
        <w:spacing w:after="266" w:line="261" w:lineRule="auto"/>
        <w:ind w:left="24"/>
      </w:pPr>
      <w:r>
        <w:rPr>
          <w:sz w:val="22"/>
        </w:rPr>
        <w:t xml:space="preserve">CREATE conditions for excellent behaviour  </w:t>
      </w:r>
    </w:p>
    <w:p w:rsidR="00CC42ED" w:rsidRDefault="00A12348" w14:paraId="00294073" w14:textId="77777777">
      <w:pPr>
        <w:pStyle w:val="Heading2"/>
        <w:ind w:left="9"/>
      </w:pPr>
      <w:r>
        <w:t>End of term reward</w:t>
      </w:r>
      <w:r>
        <w:rPr>
          <w:u w:val="none"/>
        </w:rPr>
        <w:t xml:space="preserve"> </w:t>
      </w:r>
    </w:p>
    <w:p w:rsidR="00CC42ED" w:rsidRDefault="00A12348" w14:paraId="499A2CDB" w14:textId="77777777">
      <w:pPr>
        <w:spacing w:after="216" w:line="261" w:lineRule="auto"/>
        <w:ind w:left="24"/>
      </w:pPr>
      <w:r>
        <w:rPr>
          <w:sz w:val="22"/>
        </w:rPr>
        <w:t xml:space="preserve">Pupils who have regularly bought in homework, completed reading and been well behaved in school will get an end of term reward. This could be a party, movie afternoon, bouncy castle or any other activity, as decided by school. </w:t>
      </w:r>
    </w:p>
    <w:p w:rsidR="00CC42ED" w:rsidRDefault="00A12348" w14:paraId="3AB7A66D" w14:textId="77777777">
      <w:pPr>
        <w:spacing w:after="214" w:line="261" w:lineRule="auto"/>
        <w:ind w:left="24"/>
      </w:pPr>
      <w:r>
        <w:rPr>
          <w:sz w:val="22"/>
        </w:rPr>
        <w:t xml:space="preserve">If a child has been sent to Mrs Callaghan or to another class for unacceptable behaviour in school this is classed as a strike. If 3 or more strikes are gained then they will not take part in the termly reward afternoon. </w:t>
      </w:r>
    </w:p>
    <w:p w:rsidR="00CC42ED" w:rsidRDefault="00A12348" w14:paraId="327875CC" w14:textId="77777777">
      <w:pPr>
        <w:spacing w:after="214" w:line="261" w:lineRule="auto"/>
        <w:ind w:left="24"/>
      </w:pPr>
      <w:r>
        <w:rPr>
          <w:sz w:val="22"/>
        </w:rPr>
        <w:t xml:space="preserve">We will look at individual circumstances and SEN need and take this into account when </w:t>
      </w:r>
      <w:proofErr w:type="gramStart"/>
      <w:r>
        <w:rPr>
          <w:sz w:val="22"/>
        </w:rPr>
        <w:t>making a decision</w:t>
      </w:r>
      <w:proofErr w:type="gramEnd"/>
      <w:r>
        <w:rPr>
          <w:sz w:val="22"/>
        </w:rPr>
        <w:t xml:space="preserve"> about who can and cannot take part. </w:t>
      </w:r>
    </w:p>
    <w:p w:rsidR="00CC42ED" w:rsidRDefault="00A12348" w14:paraId="524BD08D" w14:textId="77777777">
      <w:pPr>
        <w:spacing w:after="230" w:line="261" w:lineRule="auto"/>
        <w:ind w:left="24"/>
      </w:pPr>
      <w:r>
        <w:rPr>
          <w:sz w:val="22"/>
        </w:rPr>
        <w:t xml:space="preserve">Regular is classed as at least weekly. Children need to have completed regular homework and reading at home to participate in the reward afternoon. </w:t>
      </w:r>
    </w:p>
    <w:p w:rsidR="00CC42ED" w:rsidRDefault="00A12348" w14:paraId="418C88F7" w14:textId="77777777">
      <w:pPr>
        <w:spacing w:after="218" w:line="259" w:lineRule="auto"/>
        <w:ind w:left="14" w:firstLine="0"/>
      </w:pPr>
      <w:r>
        <w:lastRenderedPageBreak/>
        <w:t xml:space="preserve"> </w:t>
      </w:r>
    </w:p>
    <w:p w:rsidR="00CC42ED" w:rsidRDefault="00A12348" w14:paraId="476F3A1B" w14:textId="77777777">
      <w:pPr>
        <w:spacing w:after="219" w:line="259" w:lineRule="auto"/>
        <w:ind w:left="14" w:firstLine="0"/>
      </w:pPr>
      <w:r>
        <w:t xml:space="preserve"> </w:t>
      </w:r>
    </w:p>
    <w:p w:rsidR="00CC42ED" w:rsidP="005879FC" w:rsidRDefault="00CC42ED" w14:paraId="6C492182" w14:textId="7361762B">
      <w:pPr>
        <w:spacing w:after="218" w:line="259" w:lineRule="auto"/>
        <w:ind w:left="0" w:firstLine="0"/>
      </w:pPr>
    </w:p>
    <w:p w:rsidR="00CC42ED" w:rsidRDefault="00A12348" w14:paraId="4C97785A" w14:textId="77777777">
      <w:pPr>
        <w:spacing w:after="0" w:line="259" w:lineRule="auto"/>
        <w:ind w:left="14" w:firstLine="0"/>
      </w:pPr>
      <w:r>
        <w:t xml:space="preserve"> </w:t>
      </w:r>
    </w:p>
    <w:p w:rsidR="00CC42ED" w:rsidP="005879FC" w:rsidRDefault="00A12348" w14:paraId="69F105E9" w14:textId="77777777">
      <w:pPr>
        <w:shd w:val="clear" w:color="auto" w:fill="DEEAF6"/>
        <w:spacing w:after="180" w:line="259" w:lineRule="auto"/>
        <w:ind w:left="0" w:firstLine="0"/>
      </w:pPr>
      <w:r>
        <w:rPr>
          <w:sz w:val="22"/>
        </w:rPr>
        <w:t xml:space="preserve"> </w:t>
      </w:r>
      <w:r>
        <w:rPr>
          <w:sz w:val="28"/>
        </w:rPr>
        <w:t xml:space="preserve">Language around Behaviour  </w:t>
      </w:r>
    </w:p>
    <w:p w:rsidR="00CC42ED" w:rsidRDefault="00A12348" w14:paraId="5E7CA717" w14:textId="77777777">
      <w:pPr>
        <w:spacing w:after="207" w:line="261" w:lineRule="auto"/>
        <w:ind w:left="24"/>
      </w:pPr>
      <w:r>
        <w:rPr>
          <w:sz w:val="22"/>
        </w:rPr>
        <w:t xml:space="preserve"> At Newchurch St. Nicholas Primary School, we understand that a common and consistent use of language around behaviour is essential in creating clear boundaries to learn how to behave. Phrases such as ‘kicked off’ or ‘screaming fit’ are unhelpful in these instances and we should remain professional and calm at all times. Conversations should follow a script and behaviours should be discussed as the behaviours they are, and not be personal to the child. Conversations around behaviour should be conducted, in the first instance, by the staff member taking the class/ group. Incidents are logged on CPOMS. </w:t>
      </w:r>
      <w:r>
        <w:t xml:space="preserve"> </w:t>
      </w:r>
    </w:p>
    <w:p w:rsidRPr="00E95A8C" w:rsidR="00CC42ED" w:rsidRDefault="00A12348" w14:paraId="6F230953" w14:textId="77777777">
      <w:pPr>
        <w:shd w:val="clear" w:color="auto" w:fill="DEEAF6"/>
        <w:spacing w:after="226" w:line="259" w:lineRule="auto"/>
        <w:ind w:left="0" w:firstLine="0"/>
        <w:rPr>
          <w:u w:val="single"/>
        </w:rPr>
      </w:pPr>
      <w:r w:rsidRPr="00E95A8C">
        <w:rPr>
          <w:sz w:val="22"/>
          <w:u w:val="single"/>
        </w:rPr>
        <w:t xml:space="preserve">Behaviour pathway  </w:t>
      </w:r>
      <w:r w:rsidRPr="00E95A8C">
        <w:rPr>
          <w:u w:val="single"/>
        </w:rPr>
        <w:t xml:space="preserve"> </w:t>
      </w:r>
    </w:p>
    <w:p w:rsidR="00CC42ED" w:rsidRDefault="00A12348" w14:paraId="2E29AB8A" w14:textId="77777777">
      <w:pPr>
        <w:spacing w:after="207" w:line="261" w:lineRule="auto"/>
        <w:ind w:left="369"/>
      </w:pPr>
      <w:r>
        <w:rPr>
          <w:rFonts w:ascii="Calibri" w:hAnsi="Calibri" w:eastAsia="Calibri" w:cs="Calibri"/>
          <w:i w:val="0"/>
          <w:noProof/>
          <w:sz w:val="22"/>
        </w:rPr>
        <mc:AlternateContent>
          <mc:Choice Requires="wpg">
            <w:drawing>
              <wp:anchor distT="0" distB="0" distL="114300" distR="114300" simplePos="0" relativeHeight="251658240" behindDoc="0" locked="0" layoutInCell="1" allowOverlap="1" wp14:anchorId="2127E73B" wp14:editId="12DE8C51">
                <wp:simplePos x="0" y="0"/>
                <wp:positionH relativeFrom="column">
                  <wp:posOffset>129159</wp:posOffset>
                </wp:positionH>
                <wp:positionV relativeFrom="paragraph">
                  <wp:posOffset>-14449</wp:posOffset>
                </wp:positionV>
                <wp:extent cx="605155" cy="1009015"/>
                <wp:effectExtent l="0" t="0" r="0" b="0"/>
                <wp:wrapSquare wrapText="bothSides"/>
                <wp:docPr id="11756" name="Group 11756"/>
                <wp:cNvGraphicFramePr/>
                <a:graphic xmlns:a="http://schemas.openxmlformats.org/drawingml/2006/main">
                  <a:graphicData uri="http://schemas.microsoft.com/office/word/2010/wordprocessingGroup">
                    <wpg:wgp>
                      <wpg:cNvGrpSpPr/>
                      <wpg:grpSpPr>
                        <a:xfrm>
                          <a:off x="0" y="0"/>
                          <a:ext cx="605155" cy="1009015"/>
                          <a:chOff x="0" y="0"/>
                          <a:chExt cx="605155" cy="1009015"/>
                        </a:xfrm>
                      </wpg:grpSpPr>
                      <wps:wsp>
                        <wps:cNvPr id="873" name="Shape 873"/>
                        <wps:cNvSpPr/>
                        <wps:spPr>
                          <a:xfrm>
                            <a:off x="3124" y="0"/>
                            <a:ext cx="602031" cy="1009015"/>
                          </a:xfrm>
                          <a:custGeom>
                            <a:avLst/>
                            <a:gdLst/>
                            <a:ahLst/>
                            <a:cxnLst/>
                            <a:rect l="0" t="0" r="0" b="0"/>
                            <a:pathLst>
                              <a:path w="602031" h="1009015">
                                <a:moveTo>
                                  <a:pt x="372605" y="0"/>
                                </a:moveTo>
                                <a:lnTo>
                                  <a:pt x="602031" y="217297"/>
                                </a:lnTo>
                                <a:lnTo>
                                  <a:pt x="372605" y="482854"/>
                                </a:lnTo>
                                <a:lnTo>
                                  <a:pt x="372605" y="348488"/>
                                </a:lnTo>
                                <a:lnTo>
                                  <a:pt x="347167" y="355727"/>
                                </a:lnTo>
                                <a:lnTo>
                                  <a:pt x="319126" y="364744"/>
                                </a:lnTo>
                                <a:lnTo>
                                  <a:pt x="291884" y="375031"/>
                                </a:lnTo>
                                <a:lnTo>
                                  <a:pt x="265722" y="386207"/>
                                </a:lnTo>
                                <a:lnTo>
                                  <a:pt x="240563" y="398272"/>
                                </a:lnTo>
                                <a:lnTo>
                                  <a:pt x="216738" y="411226"/>
                                </a:lnTo>
                                <a:lnTo>
                                  <a:pt x="193891" y="425069"/>
                                </a:lnTo>
                                <a:lnTo>
                                  <a:pt x="172631" y="439674"/>
                                </a:lnTo>
                                <a:lnTo>
                                  <a:pt x="152578" y="455168"/>
                                </a:lnTo>
                                <a:lnTo>
                                  <a:pt x="134087" y="471297"/>
                                </a:lnTo>
                                <a:lnTo>
                                  <a:pt x="116992" y="488061"/>
                                </a:lnTo>
                                <a:lnTo>
                                  <a:pt x="101498" y="505587"/>
                                </a:lnTo>
                                <a:lnTo>
                                  <a:pt x="87605" y="523748"/>
                                </a:lnTo>
                                <a:lnTo>
                                  <a:pt x="75489" y="542417"/>
                                </a:lnTo>
                                <a:lnTo>
                                  <a:pt x="65621" y="560832"/>
                                </a:lnTo>
                                <a:lnTo>
                                  <a:pt x="79934" y="586359"/>
                                </a:lnTo>
                                <a:lnTo>
                                  <a:pt x="97942" y="611632"/>
                                </a:lnTo>
                                <a:lnTo>
                                  <a:pt x="118986" y="635635"/>
                                </a:lnTo>
                                <a:lnTo>
                                  <a:pt x="130696" y="647192"/>
                                </a:lnTo>
                                <a:lnTo>
                                  <a:pt x="142989" y="658368"/>
                                </a:lnTo>
                                <a:lnTo>
                                  <a:pt x="155943" y="669290"/>
                                </a:lnTo>
                                <a:lnTo>
                                  <a:pt x="169609" y="679704"/>
                                </a:lnTo>
                                <a:lnTo>
                                  <a:pt x="183794" y="689864"/>
                                </a:lnTo>
                                <a:lnTo>
                                  <a:pt x="198679" y="699516"/>
                                </a:lnTo>
                                <a:lnTo>
                                  <a:pt x="214084" y="708914"/>
                                </a:lnTo>
                                <a:lnTo>
                                  <a:pt x="229959" y="717804"/>
                                </a:lnTo>
                                <a:lnTo>
                                  <a:pt x="246532" y="726313"/>
                                </a:lnTo>
                                <a:lnTo>
                                  <a:pt x="263436" y="734441"/>
                                </a:lnTo>
                                <a:lnTo>
                                  <a:pt x="280988" y="742061"/>
                                </a:lnTo>
                                <a:lnTo>
                                  <a:pt x="298882" y="749300"/>
                                </a:lnTo>
                                <a:lnTo>
                                  <a:pt x="317221" y="756031"/>
                                </a:lnTo>
                                <a:lnTo>
                                  <a:pt x="335890" y="762381"/>
                                </a:lnTo>
                                <a:lnTo>
                                  <a:pt x="354838" y="768223"/>
                                </a:lnTo>
                                <a:lnTo>
                                  <a:pt x="374142" y="773557"/>
                                </a:lnTo>
                                <a:lnTo>
                                  <a:pt x="393814" y="778383"/>
                                </a:lnTo>
                                <a:lnTo>
                                  <a:pt x="413766" y="782828"/>
                                </a:lnTo>
                                <a:lnTo>
                                  <a:pt x="433896" y="786765"/>
                                </a:lnTo>
                                <a:lnTo>
                                  <a:pt x="454216" y="790067"/>
                                </a:lnTo>
                                <a:lnTo>
                                  <a:pt x="474878" y="792988"/>
                                </a:lnTo>
                                <a:lnTo>
                                  <a:pt x="495668" y="795401"/>
                                </a:lnTo>
                                <a:lnTo>
                                  <a:pt x="516471" y="797179"/>
                                </a:lnTo>
                                <a:lnTo>
                                  <a:pt x="537591" y="798576"/>
                                </a:lnTo>
                                <a:lnTo>
                                  <a:pt x="558775" y="799338"/>
                                </a:lnTo>
                                <a:lnTo>
                                  <a:pt x="601167" y="799846"/>
                                </a:lnTo>
                                <a:lnTo>
                                  <a:pt x="601167" y="1009015"/>
                                </a:lnTo>
                                <a:lnTo>
                                  <a:pt x="549148" y="1008253"/>
                                </a:lnTo>
                                <a:lnTo>
                                  <a:pt x="518732" y="1006856"/>
                                </a:lnTo>
                                <a:lnTo>
                                  <a:pt x="488798" y="1004443"/>
                                </a:lnTo>
                                <a:lnTo>
                                  <a:pt x="459435" y="1001268"/>
                                </a:lnTo>
                                <a:lnTo>
                                  <a:pt x="430721" y="997204"/>
                                </a:lnTo>
                                <a:lnTo>
                                  <a:pt x="402692" y="992251"/>
                                </a:lnTo>
                                <a:lnTo>
                                  <a:pt x="375437" y="986663"/>
                                </a:lnTo>
                                <a:lnTo>
                                  <a:pt x="348818" y="980186"/>
                                </a:lnTo>
                                <a:lnTo>
                                  <a:pt x="323088" y="973074"/>
                                </a:lnTo>
                                <a:lnTo>
                                  <a:pt x="298031" y="965200"/>
                                </a:lnTo>
                                <a:lnTo>
                                  <a:pt x="274015" y="956564"/>
                                </a:lnTo>
                                <a:lnTo>
                                  <a:pt x="250660" y="947420"/>
                                </a:lnTo>
                                <a:lnTo>
                                  <a:pt x="228079" y="937641"/>
                                </a:lnTo>
                                <a:lnTo>
                                  <a:pt x="206439" y="927227"/>
                                </a:lnTo>
                                <a:lnTo>
                                  <a:pt x="185814" y="916178"/>
                                </a:lnTo>
                                <a:lnTo>
                                  <a:pt x="165976" y="904621"/>
                                </a:lnTo>
                                <a:lnTo>
                                  <a:pt x="147053" y="892429"/>
                                </a:lnTo>
                                <a:lnTo>
                                  <a:pt x="129248" y="879729"/>
                                </a:lnTo>
                                <a:lnTo>
                                  <a:pt x="112420" y="866648"/>
                                </a:lnTo>
                                <a:lnTo>
                                  <a:pt x="96507" y="852932"/>
                                </a:lnTo>
                                <a:lnTo>
                                  <a:pt x="81877" y="838835"/>
                                </a:lnTo>
                                <a:lnTo>
                                  <a:pt x="68174" y="824230"/>
                                </a:lnTo>
                                <a:lnTo>
                                  <a:pt x="55766" y="809244"/>
                                </a:lnTo>
                                <a:lnTo>
                                  <a:pt x="44463" y="793877"/>
                                </a:lnTo>
                                <a:lnTo>
                                  <a:pt x="34239" y="778129"/>
                                </a:lnTo>
                                <a:lnTo>
                                  <a:pt x="25324" y="762000"/>
                                </a:lnTo>
                                <a:lnTo>
                                  <a:pt x="17843" y="745490"/>
                                </a:lnTo>
                                <a:lnTo>
                                  <a:pt x="11468" y="728726"/>
                                </a:lnTo>
                                <a:lnTo>
                                  <a:pt x="6540" y="711708"/>
                                </a:lnTo>
                                <a:lnTo>
                                  <a:pt x="2908" y="694309"/>
                                </a:lnTo>
                                <a:lnTo>
                                  <a:pt x="724" y="676783"/>
                                </a:lnTo>
                                <a:lnTo>
                                  <a:pt x="0" y="658876"/>
                                </a:lnTo>
                                <a:lnTo>
                                  <a:pt x="0" y="462661"/>
                                </a:lnTo>
                                <a:lnTo>
                                  <a:pt x="1829" y="435356"/>
                                </a:lnTo>
                                <a:lnTo>
                                  <a:pt x="6934" y="408432"/>
                                </a:lnTo>
                                <a:lnTo>
                                  <a:pt x="15469" y="382143"/>
                                </a:lnTo>
                                <a:lnTo>
                                  <a:pt x="27127" y="356489"/>
                                </a:lnTo>
                                <a:lnTo>
                                  <a:pt x="41897" y="331597"/>
                                </a:lnTo>
                                <a:lnTo>
                                  <a:pt x="59588" y="307594"/>
                                </a:lnTo>
                                <a:lnTo>
                                  <a:pt x="80226" y="284353"/>
                                </a:lnTo>
                                <a:lnTo>
                                  <a:pt x="103810" y="262255"/>
                                </a:lnTo>
                                <a:lnTo>
                                  <a:pt x="129921" y="241427"/>
                                </a:lnTo>
                                <a:lnTo>
                                  <a:pt x="143916" y="231394"/>
                                </a:lnTo>
                                <a:lnTo>
                                  <a:pt x="158610" y="221615"/>
                                </a:lnTo>
                                <a:lnTo>
                                  <a:pt x="174053" y="212217"/>
                                </a:lnTo>
                                <a:lnTo>
                                  <a:pt x="189878" y="203073"/>
                                </a:lnTo>
                                <a:lnTo>
                                  <a:pt x="206464" y="194437"/>
                                </a:lnTo>
                                <a:lnTo>
                                  <a:pt x="223634" y="186055"/>
                                </a:lnTo>
                                <a:lnTo>
                                  <a:pt x="241402" y="178054"/>
                                </a:lnTo>
                                <a:lnTo>
                                  <a:pt x="259702" y="170434"/>
                                </a:lnTo>
                                <a:lnTo>
                                  <a:pt x="278511" y="163322"/>
                                </a:lnTo>
                                <a:lnTo>
                                  <a:pt x="298056" y="156464"/>
                                </a:lnTo>
                                <a:lnTo>
                                  <a:pt x="318071" y="150114"/>
                                </a:lnTo>
                                <a:lnTo>
                                  <a:pt x="338696" y="144145"/>
                                </a:lnTo>
                                <a:lnTo>
                                  <a:pt x="359740" y="138811"/>
                                </a:lnTo>
                                <a:lnTo>
                                  <a:pt x="372605" y="135763"/>
                                </a:lnTo>
                                <a:lnTo>
                                  <a:pt x="372605" y="0"/>
                                </a:lnTo>
                                <a:close/>
                              </a:path>
                            </a:pathLst>
                          </a:custGeom>
                          <a:ln w="0" cap="flat">
                            <a:miter lim="127000"/>
                          </a:ln>
                        </wps:spPr>
                        <wps:style>
                          <a:lnRef idx="0">
                            <a:srgbClr val="000000">
                              <a:alpha val="0"/>
                            </a:srgbClr>
                          </a:lnRef>
                          <a:fillRef idx="1">
                            <a:srgbClr val="1F3763">
                              <a:alpha val="50196"/>
                            </a:srgbClr>
                          </a:fillRef>
                          <a:effectRef idx="0">
                            <a:scrgbClr r="0" g="0" b="0"/>
                          </a:effectRef>
                          <a:fontRef idx="none"/>
                        </wps:style>
                        <wps:bodyPr/>
                      </wps:wsp>
                      <wps:wsp>
                        <wps:cNvPr id="874" name="Shape 874"/>
                        <wps:cNvSpPr/>
                        <wps:spPr>
                          <a:xfrm>
                            <a:off x="24054" y="462661"/>
                            <a:ext cx="23317" cy="98171"/>
                          </a:xfrm>
                          <a:custGeom>
                            <a:avLst/>
                            <a:gdLst/>
                            <a:ahLst/>
                            <a:cxnLst/>
                            <a:rect l="0" t="0" r="0" b="0"/>
                            <a:pathLst>
                              <a:path w="23317" h="98171">
                                <a:moveTo>
                                  <a:pt x="0" y="0"/>
                                </a:moveTo>
                                <a:cubicBezTo>
                                  <a:pt x="0" y="33274"/>
                                  <a:pt x="7861" y="66294"/>
                                  <a:pt x="23317" y="98171"/>
                                </a:cubicBezTo>
                              </a:path>
                            </a:pathLst>
                          </a:custGeom>
                          <a:ln w="22225" cap="flat">
                            <a:miter lim="127000"/>
                          </a:ln>
                        </wps:spPr>
                        <wps:style>
                          <a:lnRef idx="1">
                            <a:srgbClr val="1F3763">
                              <a:alpha val="50196"/>
                            </a:srgbClr>
                          </a:lnRef>
                          <a:fillRef idx="0">
                            <a:srgbClr val="000000">
                              <a:alpha val="0"/>
                            </a:srgbClr>
                          </a:fillRef>
                          <a:effectRef idx="0">
                            <a:scrgbClr r="0" g="0" b="0"/>
                          </a:effectRef>
                          <a:fontRef idx="none"/>
                        </wps:style>
                        <wps:bodyPr/>
                      </wps:wsp>
                      <wps:wsp>
                        <wps:cNvPr id="875" name="Shape 875"/>
                        <wps:cNvSpPr/>
                        <wps:spPr>
                          <a:xfrm>
                            <a:off x="0" y="26162"/>
                            <a:ext cx="559105" cy="961390"/>
                          </a:xfrm>
                          <a:custGeom>
                            <a:avLst/>
                            <a:gdLst/>
                            <a:ahLst/>
                            <a:cxnLst/>
                            <a:rect l="0" t="0" r="0" b="0"/>
                            <a:pathLst>
                              <a:path w="559105" h="961390">
                                <a:moveTo>
                                  <a:pt x="372720" y="0"/>
                                </a:moveTo>
                                <a:lnTo>
                                  <a:pt x="559079" y="176530"/>
                                </a:lnTo>
                                <a:lnTo>
                                  <a:pt x="372720" y="392430"/>
                                </a:lnTo>
                                <a:lnTo>
                                  <a:pt x="372720" y="294386"/>
                                </a:lnTo>
                                <a:cubicBezTo>
                                  <a:pt x="204254" y="330962"/>
                                  <a:pt x="74397" y="414782"/>
                                  <a:pt x="23330" y="519938"/>
                                </a:cubicBezTo>
                                <a:cubicBezTo>
                                  <a:pt x="93955" y="665480"/>
                                  <a:pt x="311836" y="765175"/>
                                  <a:pt x="559079" y="765175"/>
                                </a:cubicBezTo>
                                <a:lnTo>
                                  <a:pt x="559105" y="961390"/>
                                </a:lnTo>
                                <a:cubicBezTo>
                                  <a:pt x="250330" y="961390"/>
                                  <a:pt x="0" y="807720"/>
                                  <a:pt x="0" y="617982"/>
                                </a:cubicBezTo>
                                <a:lnTo>
                                  <a:pt x="0" y="421894"/>
                                </a:lnTo>
                                <a:cubicBezTo>
                                  <a:pt x="0" y="276352"/>
                                  <a:pt x="149352" y="146558"/>
                                  <a:pt x="372720" y="98171"/>
                                </a:cubicBezTo>
                                <a:lnTo>
                                  <a:pt x="37272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876" name="Shape 876"/>
                        <wps:cNvSpPr/>
                        <wps:spPr>
                          <a:xfrm>
                            <a:off x="0" y="448056"/>
                            <a:ext cx="559105" cy="539496"/>
                          </a:xfrm>
                          <a:custGeom>
                            <a:avLst/>
                            <a:gdLst/>
                            <a:ahLst/>
                            <a:cxnLst/>
                            <a:rect l="0" t="0" r="0" b="0"/>
                            <a:pathLst>
                              <a:path w="559105" h="539496">
                                <a:moveTo>
                                  <a:pt x="0" y="0"/>
                                </a:moveTo>
                                <a:cubicBezTo>
                                  <a:pt x="0" y="189611"/>
                                  <a:pt x="250330" y="343281"/>
                                  <a:pt x="559079" y="343281"/>
                                </a:cubicBezTo>
                                <a:lnTo>
                                  <a:pt x="559105" y="539496"/>
                                </a:lnTo>
                                <a:cubicBezTo>
                                  <a:pt x="250330" y="539496"/>
                                  <a:pt x="0" y="385825"/>
                                  <a:pt x="0" y="196087"/>
                                </a:cubicBezTo>
                                <a:lnTo>
                                  <a:pt x="0" y="0"/>
                                </a:lnTo>
                                <a:close/>
                              </a:path>
                            </a:pathLst>
                          </a:custGeom>
                          <a:ln w="0" cap="flat">
                            <a:miter lim="127000"/>
                          </a:ln>
                        </wps:spPr>
                        <wps:style>
                          <a:lnRef idx="0">
                            <a:srgbClr val="000000">
                              <a:alpha val="0"/>
                            </a:srgbClr>
                          </a:lnRef>
                          <a:fillRef idx="1">
                            <a:srgbClr val="365C9E"/>
                          </a:fillRef>
                          <a:effectRef idx="0">
                            <a:scrgbClr r="0" g="0" b="0"/>
                          </a:effectRef>
                          <a:fontRef idx="none"/>
                        </wps:style>
                        <wps:bodyPr/>
                      </wps:wsp>
                      <wps:wsp>
                        <wps:cNvPr id="877" name="Shape 877"/>
                        <wps:cNvSpPr/>
                        <wps:spPr>
                          <a:xfrm>
                            <a:off x="0" y="26162"/>
                            <a:ext cx="559105" cy="961390"/>
                          </a:xfrm>
                          <a:custGeom>
                            <a:avLst/>
                            <a:gdLst/>
                            <a:ahLst/>
                            <a:cxnLst/>
                            <a:rect l="0" t="0" r="0" b="0"/>
                            <a:pathLst>
                              <a:path w="559105" h="961390">
                                <a:moveTo>
                                  <a:pt x="559105" y="961390"/>
                                </a:moveTo>
                                <a:cubicBezTo>
                                  <a:pt x="250330" y="961390"/>
                                  <a:pt x="0" y="807720"/>
                                  <a:pt x="0" y="617982"/>
                                </a:cubicBezTo>
                                <a:lnTo>
                                  <a:pt x="0" y="421894"/>
                                </a:lnTo>
                                <a:cubicBezTo>
                                  <a:pt x="0" y="276352"/>
                                  <a:pt x="149352" y="146558"/>
                                  <a:pt x="372720" y="98171"/>
                                </a:cubicBezTo>
                                <a:lnTo>
                                  <a:pt x="372720" y="0"/>
                                </a:lnTo>
                                <a:lnTo>
                                  <a:pt x="559079" y="176530"/>
                                </a:lnTo>
                                <a:lnTo>
                                  <a:pt x="372720" y="392430"/>
                                </a:lnTo>
                                <a:lnTo>
                                  <a:pt x="372720" y="294386"/>
                                </a:lnTo>
                                <a:cubicBezTo>
                                  <a:pt x="204254" y="330962"/>
                                  <a:pt x="74397" y="414782"/>
                                  <a:pt x="23330" y="519938"/>
                                </a:cubicBezTo>
                                <a:lnTo>
                                  <a:pt x="23330" y="519938"/>
                                </a:lnTo>
                                <a:cubicBezTo>
                                  <a:pt x="93955" y="665480"/>
                                  <a:pt x="311836" y="765175"/>
                                  <a:pt x="559079" y="765175"/>
                                </a:cubicBezTo>
                                <a:close/>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0" y="448056"/>
                            <a:ext cx="23330" cy="98044"/>
                          </a:xfrm>
                          <a:custGeom>
                            <a:avLst/>
                            <a:gdLst/>
                            <a:ahLst/>
                            <a:cxnLst/>
                            <a:rect l="0" t="0" r="0" b="0"/>
                            <a:pathLst>
                              <a:path w="23330" h="98044">
                                <a:moveTo>
                                  <a:pt x="0" y="0"/>
                                </a:moveTo>
                                <a:cubicBezTo>
                                  <a:pt x="0" y="33147"/>
                                  <a:pt x="7861" y="66167"/>
                                  <a:pt x="23330" y="98044"/>
                                </a:cubicBezTo>
                              </a:path>
                            </a:pathLst>
                          </a:custGeom>
                          <a:ln w="222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pic="http://schemas.openxmlformats.org/drawingml/2006/picture" xmlns="">
            <w:pict>
              <v:group id="Group 11756" style="width:47.65pt;height:79.45pt;position:absolute;mso-position-horizontal-relative:text;mso-position-horizontal:absolute;margin-left:10.17pt;mso-position-vertical-relative:text;margin-top:-1.1378pt;" coordsize="6051,10090">
                <v:shape id="Shape 873" style="position:absolute;width:6020;height:10090;left:31;top:0;" coordsize="602031,1009015" path="m372605,0l602031,217297l372605,482854l372605,348488l347167,355727l319126,364744l291884,375031l265722,386207l240563,398272l216738,411226l193891,425069l172631,439674l152578,455168l134087,471297l116992,488061l101498,505587l87605,523748l75489,542417l65621,560832l79934,586359l97942,611632l118986,635635l130696,647192l142989,658368l155943,669290l169609,679704l183794,689864l198679,699516l214084,708914l229959,717804l246532,726313l263436,734441l280988,742061l298882,749300l317221,756031l335890,762381l354838,768223l374142,773557l393814,778383l413766,782828l433896,786765l454216,790067l474878,792988l495668,795401l516471,797179l537591,798576l558775,799338l601167,799846l601167,1009015l549148,1008253l518732,1006856l488798,1004443l459435,1001268l430721,997204l402692,992251l375437,986663l348818,980186l323088,973074l298031,965200l274015,956564l250660,947420l228079,937641l206439,927227l185814,916178l165976,904621l147053,892429l129248,879729l112420,866648l96507,852932l81877,838835l68174,824230l55766,809244l44463,793877l34239,778129l25324,762000l17843,745490l11468,728726l6540,711708l2908,694309l724,676783l0,658876l0,462661l1829,435356l6934,408432l15469,382143l27127,356489l41897,331597l59588,307594l80226,284353l103810,262255l129921,241427l143916,231394l158610,221615l174053,212217l189878,203073l206464,194437l223634,186055l241402,178054l259702,170434l278511,163322l298056,156464l318071,150114l338696,144145l359740,138811l372605,135763l372605,0x">
                  <v:stroke on="false" weight="0pt" color="#000000" opacity="0" miterlimit="10" joinstyle="miter" endcap="flat"/>
                  <v:fill on="true" color="#1f3763" opacity="0.501961"/>
                </v:shape>
                <v:shape id="Shape 874" style="position:absolute;width:233;height:981;left:240;top:4626;" coordsize="23317,98171" path="m0,0c0,33274,7861,66294,23317,98171">
                  <v:stroke on="true" weight="1.75pt" color="#1f3763" opacity="0.501961" miterlimit="10" joinstyle="miter" endcap="flat"/>
                  <v:fill on="false" color="#000000" opacity="0"/>
                </v:shape>
                <v:shape id="Shape 875" style="position:absolute;width:5591;height:9613;left:0;top:261;" coordsize="559105,961390" path="m372720,0l559079,176530l372720,392430l372720,294386c204254,330962,74397,414782,23330,519938c93955,665480,311836,765175,559079,765175l559105,961390c250330,961390,0,807720,0,617982l0,421894c0,276352,149352,146558,372720,98171l372720,0x">
                  <v:stroke on="false" weight="0pt" color="#000000" opacity="0" miterlimit="10" joinstyle="miter" endcap="flat"/>
                  <v:fill on="true" color="#4472c4"/>
                </v:shape>
                <v:shape id="Shape 876" style="position:absolute;width:5591;height:5394;left:0;top:4480;" coordsize="559105,539496" path="m0,0c0,189611,250330,343281,559079,343281l559105,539496c250330,539496,0,385825,0,196087l0,0x">
                  <v:stroke on="false" weight="0pt" color="#000000" opacity="0" miterlimit="10" joinstyle="miter" endcap="flat"/>
                  <v:fill on="true" color="#365c9e"/>
                </v:shape>
                <v:shape id="Shape 877" style="position:absolute;width:5591;height:9613;left:0;top:261;" coordsize="559105,961390" path="m559105,961390c250330,961390,0,807720,0,617982l0,421894c0,276352,149352,146558,372720,98171l372720,0l559079,176530l372720,392430l372720,294386c204254,330962,74397,414782,23330,519938l23330,519938c93955,665480,311836,765175,559079,765175x">
                  <v:stroke on="true" weight="1.75pt" color="#000000" miterlimit="10" joinstyle="miter" endcap="flat"/>
                  <v:fill on="false" color="#000000" opacity="0"/>
                </v:shape>
                <v:shape id="Shape 878" style="position:absolute;width:233;height:980;left:0;top:4480;" coordsize="23330,98044" path="m0,0c0,33147,7861,66167,23330,98044">
                  <v:stroke on="true" weight="1.75pt" color="#000000" miterlimit="10" joinstyle="miter" endcap="flat"/>
                  <v:fill on="false" color="#000000" opacity="0"/>
                </v:shape>
                <w10:wrap type="square"/>
              </v:group>
            </w:pict>
          </mc:Fallback>
        </mc:AlternateContent>
      </w:r>
      <w:r>
        <w:rPr>
          <w:sz w:val="22"/>
        </w:rPr>
        <w:t xml:space="preserve">Reminder </w:t>
      </w:r>
      <w:r>
        <w:t xml:space="preserve"> </w:t>
      </w:r>
    </w:p>
    <w:p w:rsidR="00CC42ED" w:rsidRDefault="00A12348" w14:paraId="0FA6A6AD" w14:textId="77777777">
      <w:pPr>
        <w:spacing w:after="210" w:line="261" w:lineRule="auto"/>
        <w:ind w:left="369"/>
      </w:pPr>
      <w:r>
        <w:rPr>
          <w:sz w:val="22"/>
        </w:rPr>
        <w:t xml:space="preserve">Warning  </w:t>
      </w:r>
      <w:r>
        <w:t xml:space="preserve"> </w:t>
      </w:r>
    </w:p>
    <w:p w:rsidR="00CC42ED" w:rsidRDefault="00A12348" w14:paraId="0754F0A6" w14:textId="77777777">
      <w:pPr>
        <w:spacing w:after="209" w:line="261" w:lineRule="auto"/>
        <w:ind w:left="369"/>
      </w:pPr>
      <w:r>
        <w:rPr>
          <w:sz w:val="22"/>
        </w:rPr>
        <w:t xml:space="preserve">Reflection  </w:t>
      </w:r>
      <w:r>
        <w:t xml:space="preserve"> </w:t>
      </w:r>
    </w:p>
    <w:p w:rsidR="00CC42ED" w:rsidRDefault="00A12348" w14:paraId="60A0D3D0" w14:textId="77777777">
      <w:pPr>
        <w:spacing w:after="219" w:line="261" w:lineRule="auto"/>
        <w:ind w:left="369"/>
      </w:pPr>
      <w:r>
        <w:rPr>
          <w:sz w:val="22"/>
        </w:rPr>
        <w:t xml:space="preserve">Follow up/Reparative Conversation  </w:t>
      </w:r>
      <w:r>
        <w:t xml:space="preserve"> </w:t>
      </w:r>
    </w:p>
    <w:p w:rsidR="00CC42ED" w:rsidRDefault="00A12348" w14:paraId="14EAC5A8" w14:textId="77777777">
      <w:pPr>
        <w:spacing w:after="207" w:line="259" w:lineRule="auto"/>
        <w:ind w:left="14" w:firstLine="0"/>
      </w:pPr>
      <w:r>
        <w:rPr>
          <w:sz w:val="22"/>
        </w:rPr>
        <w:t xml:space="preserve"> </w:t>
      </w:r>
      <w:r>
        <w:t xml:space="preserve"> </w:t>
      </w:r>
    </w:p>
    <w:p w:rsidR="00CC42ED" w:rsidRDefault="00A12348" w14:paraId="0DAD7183" w14:textId="77777777">
      <w:pPr>
        <w:spacing w:after="316" w:line="261" w:lineRule="auto"/>
        <w:ind w:left="24"/>
      </w:pPr>
      <w:r>
        <w:rPr>
          <w:sz w:val="22"/>
        </w:rPr>
        <w:t xml:space="preserve">Should you feel, using your professional judgement, a senior member of staff needs to be part of the Follow-up /Reparative Conversation then follow the guidelines below: </w:t>
      </w:r>
      <w:r>
        <w:t xml:space="preserve"> </w:t>
      </w:r>
    </w:p>
    <w:p w:rsidR="00CC42ED" w:rsidRDefault="00A12348" w14:paraId="51E859E6" w14:textId="77777777">
      <w:pPr>
        <w:numPr>
          <w:ilvl w:val="0"/>
          <w:numId w:val="4"/>
        </w:numPr>
        <w:spacing w:after="61" w:line="261" w:lineRule="auto"/>
        <w:ind w:left="719" w:hanging="360"/>
      </w:pPr>
      <w:r>
        <w:rPr>
          <w:sz w:val="22"/>
        </w:rPr>
        <w:t xml:space="preserve">Sent to SLT/DHT/HT  </w:t>
      </w:r>
      <w:r>
        <w:t xml:space="preserve"> </w:t>
      </w:r>
    </w:p>
    <w:p w:rsidR="00CC42ED" w:rsidRDefault="00A12348" w14:paraId="59CDA5F1" w14:textId="77777777">
      <w:pPr>
        <w:numPr>
          <w:ilvl w:val="0"/>
          <w:numId w:val="4"/>
        </w:numPr>
        <w:spacing w:after="61" w:line="261" w:lineRule="auto"/>
        <w:ind w:left="719" w:hanging="360"/>
      </w:pPr>
      <w:r>
        <w:rPr>
          <w:sz w:val="22"/>
        </w:rPr>
        <w:t xml:space="preserve">Parents phoned  </w:t>
      </w:r>
      <w:r>
        <w:t xml:space="preserve"> </w:t>
      </w:r>
    </w:p>
    <w:p w:rsidR="00CC42ED" w:rsidRDefault="00A12348" w14:paraId="41640324" w14:textId="77777777">
      <w:pPr>
        <w:numPr>
          <w:ilvl w:val="0"/>
          <w:numId w:val="4"/>
        </w:numPr>
        <w:spacing w:after="170" w:line="261" w:lineRule="auto"/>
        <w:ind w:left="719" w:hanging="360"/>
      </w:pPr>
      <w:r>
        <w:rPr>
          <w:sz w:val="22"/>
        </w:rPr>
        <w:t xml:space="preserve">Parents called to school  </w:t>
      </w:r>
      <w:r>
        <w:t xml:space="preserve"> </w:t>
      </w:r>
    </w:p>
    <w:p w:rsidR="00CC42ED" w:rsidRDefault="00A12348" w14:paraId="34D947D5" w14:textId="547ED79C">
      <w:pPr>
        <w:spacing w:after="235"/>
        <w:ind w:left="9" w:right="25"/>
      </w:pPr>
      <w:r>
        <w:rPr>
          <w:sz w:val="22"/>
        </w:rPr>
        <w:t>Seclusion</w:t>
      </w:r>
      <w:r>
        <w:t xml:space="preserve"> - on occasion a child’s behaviour may necessitate a seclusion. The pupil will be isolated from peers for as long as the Headteacher decides. Pupils will be supervised by school staff. Parents will be informed.   </w:t>
      </w:r>
    </w:p>
    <w:p w:rsidR="005879FC" w:rsidP="005879FC" w:rsidRDefault="005879FC" w14:paraId="21224FBE" w14:textId="55183621">
      <w:pPr>
        <w:pStyle w:val="Heading2"/>
      </w:pPr>
      <w:r>
        <w:t>Child on Child Abuse</w:t>
      </w:r>
    </w:p>
    <w:p w:rsidRPr="00E95A8C" w:rsidR="00080B43" w:rsidP="00080B43" w:rsidRDefault="00080B43" w14:paraId="0A0B68EC" w14:textId="742F1EE2">
      <w:pPr>
        <w:pStyle w:val="Heading2"/>
        <w:shd w:val="clear" w:color="auto" w:fill="FFFFFF"/>
        <w:spacing w:after="0" w:line="390" w:lineRule="atLeast"/>
        <w:rPr>
          <w:rFonts w:eastAsia="Times New Roman" w:cs="Times New Roman"/>
          <w:i w:val="0"/>
          <w:sz w:val="30"/>
          <w:szCs w:val="30"/>
          <w:u w:val="none"/>
        </w:rPr>
      </w:pPr>
      <w:r w:rsidRPr="00E95A8C">
        <w:rPr>
          <w:rStyle w:val="Strong"/>
          <w:b w:val="0"/>
          <w:bCs w:val="0"/>
          <w:sz w:val="30"/>
          <w:szCs w:val="30"/>
          <w:u w:val="none"/>
        </w:rPr>
        <w:t>Fo</w:t>
      </w:r>
      <w:r w:rsidRPr="00E95A8C">
        <w:rPr>
          <w:rStyle w:val="Strong"/>
          <w:b w:val="0"/>
          <w:bCs w:val="0"/>
          <w:sz w:val="30"/>
          <w:szCs w:val="30"/>
          <w:u w:val="none"/>
        </w:rPr>
        <w:t xml:space="preserve">llowing KCSIE 2025, </w:t>
      </w:r>
      <w:r w:rsidRPr="00E95A8C">
        <w:rPr>
          <w:rStyle w:val="Strong"/>
          <w:b w:val="0"/>
          <w:bCs w:val="0"/>
          <w:sz w:val="30"/>
          <w:szCs w:val="30"/>
          <w:u w:val="none"/>
        </w:rPr>
        <w:t>Newchurch St Nicholas</w:t>
      </w:r>
      <w:r w:rsidRPr="00E95A8C">
        <w:rPr>
          <w:rStyle w:val="Strong"/>
          <w:b w:val="0"/>
          <w:bCs w:val="0"/>
          <w:sz w:val="30"/>
          <w:szCs w:val="30"/>
          <w:u w:val="none"/>
        </w:rPr>
        <w:t xml:space="preserve"> adopt a zero-tolerance approach to child-on-child abuse, ensuring robust policies, staff training, and a supportive environment for victims.</w:t>
      </w:r>
    </w:p>
    <w:p w:rsidRPr="00E95A8C" w:rsidR="00080B43" w:rsidP="00080B43" w:rsidRDefault="00080B43" w14:paraId="72C4D802" w14:textId="4EC0C008">
      <w:pPr>
        <w:pStyle w:val="Heading3"/>
        <w:shd w:val="clear" w:color="auto" w:fill="FFFFFF"/>
        <w:spacing w:before="0" w:line="390" w:lineRule="atLeast"/>
        <w:rPr>
          <w:rFonts w:ascii="NTPreCursive" w:hAnsi="NTPreCursive"/>
          <w:color w:val="000000"/>
          <w:u w:val="single"/>
        </w:rPr>
      </w:pPr>
      <w:r w:rsidRPr="00E95A8C">
        <w:rPr>
          <w:rFonts w:ascii="NTPreCursive" w:hAnsi="NTPreCursive"/>
          <w:color w:val="000000"/>
          <w:u w:val="single"/>
        </w:rPr>
        <w:t>Key Responsibilities and Approaches</w:t>
      </w:r>
    </w:p>
    <w:p w:rsidRPr="00E95A8C" w:rsidR="00080B43" w:rsidP="00080B43" w:rsidRDefault="00080B43" w14:paraId="5393DD87" w14:textId="77777777"/>
    <w:p w:rsidRPr="00E95A8C" w:rsidR="00080B43" w:rsidP="00080B43" w:rsidRDefault="00080B43" w14:paraId="049FC05D" w14:textId="7DD23180">
      <w:pPr>
        <w:numPr>
          <w:ilvl w:val="0"/>
          <w:numId w:val="16"/>
        </w:numPr>
        <w:shd w:val="clear" w:color="auto" w:fill="FFFFFF"/>
        <w:spacing w:after="0" w:line="240" w:lineRule="auto"/>
        <w:ind w:left="0"/>
        <w:rPr>
          <w:szCs w:val="24"/>
        </w:rPr>
      </w:pPr>
      <w:r w:rsidRPr="00E95A8C">
        <w:rPr>
          <w:rStyle w:val="Strong"/>
        </w:rPr>
        <w:t>Zero-Tolerance Policy</w:t>
      </w:r>
      <w:r w:rsidRPr="00E95A8C">
        <w:t>: School</w:t>
      </w:r>
      <w:r w:rsidRPr="00E95A8C">
        <w:t xml:space="preserve"> are clear</w:t>
      </w:r>
      <w:r w:rsidRPr="00E95A8C">
        <w:t xml:space="preserve"> that child-on-child abuse, including sexual violence and harassment, is unacceptable.</w:t>
      </w:r>
      <w:r w:rsidRPr="00E95A8C">
        <w:t xml:space="preserve"> Such </w:t>
      </w:r>
      <w:r w:rsidRPr="00E95A8C">
        <w:t>behavio</w:t>
      </w:r>
      <w:r w:rsidRPr="00E95A8C">
        <w:t>u</w:t>
      </w:r>
      <w:r w:rsidRPr="00E95A8C">
        <w:t>r will not be tolerated and will be addressed seriously</w:t>
      </w:r>
      <w:r w:rsidRPr="00E95A8C">
        <w:t>.</w:t>
      </w:r>
    </w:p>
    <w:p w:rsidRPr="00E95A8C" w:rsidR="00080B43" w:rsidP="00080B43" w:rsidRDefault="00080B43" w14:paraId="03C203F3" w14:textId="77777777">
      <w:pPr>
        <w:shd w:val="clear" w:color="auto" w:fill="FFFFFF"/>
        <w:spacing w:after="0" w:line="240" w:lineRule="auto"/>
        <w:ind w:left="0" w:firstLine="0"/>
        <w:rPr>
          <w:szCs w:val="24"/>
        </w:rPr>
      </w:pPr>
    </w:p>
    <w:p w:rsidRPr="00E95A8C" w:rsidR="00080B43" w:rsidP="00080B43" w:rsidRDefault="00080B43" w14:paraId="11D114D0" w14:textId="77777777">
      <w:pPr>
        <w:numPr>
          <w:ilvl w:val="0"/>
          <w:numId w:val="16"/>
        </w:numPr>
        <w:shd w:val="clear" w:color="auto" w:fill="FFFFFF"/>
        <w:spacing w:after="0" w:line="240" w:lineRule="auto"/>
        <w:ind w:left="0"/>
      </w:pPr>
      <w:r w:rsidRPr="00E95A8C">
        <w:rPr>
          <w:rStyle w:val="Strong"/>
        </w:rPr>
        <w:t>Training and Awareness</w:t>
      </w:r>
      <w:r w:rsidRPr="00E95A8C">
        <w:t>: All staff members receive training on recogni</w:t>
      </w:r>
      <w:r w:rsidRPr="00E95A8C">
        <w:t>s</w:t>
      </w:r>
      <w:r w:rsidRPr="00E95A8C">
        <w:t>ing and responding to signs of child-on-child abuse. This includes understanding the dynamics of such abuse, the importance of listening to children, and the need for sensitivity in handling disclosures</w:t>
      </w:r>
      <w:r w:rsidRPr="00E95A8C">
        <w:t xml:space="preserve">. </w:t>
      </w:r>
      <w:r w:rsidRPr="00E95A8C">
        <w:t>Staff should maintain an</w:t>
      </w:r>
      <w:r w:rsidRPr="00E95A8C">
        <w:t xml:space="preserve"> </w:t>
      </w:r>
      <w:r w:rsidRPr="00E95A8C">
        <w:t>attitude of "it could happen here," ensuring vigilance in monitoring student interactions</w:t>
      </w:r>
      <w:r w:rsidRPr="00E95A8C">
        <w:t>.</w:t>
      </w:r>
    </w:p>
    <w:p w:rsidRPr="00E95A8C" w:rsidR="00080B43" w:rsidP="00080B43" w:rsidRDefault="00080B43" w14:paraId="1D1833C0" w14:textId="77777777">
      <w:pPr>
        <w:pStyle w:val="ListParagraph"/>
      </w:pPr>
    </w:p>
    <w:p w:rsidRPr="00E95A8C" w:rsidR="00080B43" w:rsidP="00080B43" w:rsidRDefault="00080B43" w14:paraId="7FA3582B" w14:textId="6710FD44">
      <w:pPr>
        <w:shd w:val="clear" w:color="auto" w:fill="FFFFFF"/>
        <w:spacing w:after="0" w:line="240" w:lineRule="auto"/>
        <w:ind w:left="0" w:firstLine="0"/>
      </w:pPr>
      <w:r w:rsidRPr="00E95A8C">
        <w:lastRenderedPageBreak/>
        <w:t xml:space="preserve"> </w:t>
      </w:r>
    </w:p>
    <w:p w:rsidRPr="00E95A8C" w:rsidR="00080B43" w:rsidP="00080B43" w:rsidRDefault="00080B43" w14:paraId="387A6627" w14:textId="587E39BF">
      <w:pPr>
        <w:numPr>
          <w:ilvl w:val="0"/>
          <w:numId w:val="16"/>
        </w:numPr>
        <w:shd w:val="clear" w:color="auto" w:fill="FFFFFF"/>
        <w:spacing w:after="0" w:line="240" w:lineRule="auto"/>
        <w:ind w:left="0"/>
      </w:pPr>
      <w:r w:rsidRPr="00E95A8C">
        <w:rPr>
          <w:rStyle w:val="Strong"/>
        </w:rPr>
        <w:t>Clear Reporting Procedures</w:t>
      </w:r>
      <w:r w:rsidRPr="00E95A8C">
        <w:t xml:space="preserve">: </w:t>
      </w:r>
      <w:r w:rsidRPr="00E95A8C">
        <w:t>Child on child abuse is reported to the DSL and also reported on CPOMs. A</w:t>
      </w:r>
      <w:r w:rsidRPr="00E95A8C">
        <w:t>ll staff know how to report concerns to the designated safeguarding lead (DSL) and that students feel safe to report incidents without fear of retaliation or dismissal</w:t>
      </w:r>
      <w:r w:rsidRPr="00E95A8C">
        <w:t>.</w:t>
      </w:r>
    </w:p>
    <w:p w:rsidRPr="00E95A8C" w:rsidR="00080B43" w:rsidP="00080B43" w:rsidRDefault="00080B43" w14:paraId="7D7A3929" w14:textId="77777777">
      <w:pPr>
        <w:shd w:val="clear" w:color="auto" w:fill="FFFFFF"/>
        <w:spacing w:after="0" w:line="240" w:lineRule="auto"/>
        <w:ind w:left="0" w:firstLine="0"/>
      </w:pPr>
    </w:p>
    <w:p w:rsidRPr="00E95A8C" w:rsidR="00080B43" w:rsidP="00080B43" w:rsidRDefault="00080B43" w14:paraId="4AADBBD0" w14:textId="35D4E7D5">
      <w:pPr>
        <w:numPr>
          <w:ilvl w:val="0"/>
          <w:numId w:val="16"/>
        </w:numPr>
        <w:shd w:val="clear" w:color="auto" w:fill="FFFFFF"/>
        <w:spacing w:after="0" w:line="240" w:lineRule="auto"/>
        <w:ind w:left="0"/>
      </w:pPr>
      <w:r w:rsidRPr="00E95A8C">
        <w:rPr>
          <w:rStyle w:val="Strong"/>
        </w:rPr>
        <w:t>Support for Victims and Perpetrators</w:t>
      </w:r>
      <w:r w:rsidRPr="00E95A8C">
        <w:t xml:space="preserve">: It is crucial to provide support for both victims and perpetrators. Victims should receive appropriate </w:t>
      </w:r>
      <w:r w:rsidRPr="00E95A8C">
        <w:t>counselling</w:t>
      </w:r>
      <w:r w:rsidRPr="00E95A8C">
        <w:t xml:space="preserve"> and support services, while perpetrators may need interventions to address their behavio</w:t>
      </w:r>
      <w:r w:rsidRPr="00E95A8C">
        <w:t>u</w:t>
      </w:r>
      <w:r w:rsidRPr="00E95A8C">
        <w:t>r. Understanding the underlying factors that contribute to abusive behavio</w:t>
      </w:r>
      <w:r w:rsidRPr="00E95A8C">
        <w:t>u</w:t>
      </w:r>
      <w:r w:rsidRPr="00E95A8C">
        <w:t>r is essential</w:t>
      </w:r>
      <w:r w:rsidRPr="00E95A8C">
        <w:t>.</w:t>
      </w:r>
    </w:p>
    <w:p w:rsidRPr="00E95A8C" w:rsidR="00080B43" w:rsidP="00080B43" w:rsidRDefault="00080B43" w14:paraId="1F0383DD" w14:textId="77777777">
      <w:pPr>
        <w:pStyle w:val="ListParagraph"/>
      </w:pPr>
    </w:p>
    <w:p w:rsidRPr="00E95A8C" w:rsidR="00080B43" w:rsidP="00080B43" w:rsidRDefault="00080B43" w14:paraId="59C6143E" w14:textId="77777777">
      <w:pPr>
        <w:shd w:val="clear" w:color="auto" w:fill="FFFFFF"/>
        <w:spacing w:after="0" w:line="240" w:lineRule="auto"/>
        <w:ind w:left="0" w:firstLine="0"/>
      </w:pPr>
    </w:p>
    <w:p w:rsidRPr="00E95A8C" w:rsidR="00080B43" w:rsidP="00080B43" w:rsidRDefault="00080B43" w14:paraId="4E6405F4" w14:textId="77777777">
      <w:pPr>
        <w:numPr>
          <w:ilvl w:val="0"/>
          <w:numId w:val="16"/>
        </w:numPr>
        <w:shd w:val="clear" w:color="auto" w:fill="FFFFFF"/>
        <w:spacing w:after="0" w:line="240" w:lineRule="auto"/>
        <w:ind w:left="0"/>
      </w:pPr>
      <w:r w:rsidRPr="00E95A8C">
        <w:rPr>
          <w:rStyle w:val="Strong"/>
        </w:rPr>
        <w:t>Multi-Agency Collaboration</w:t>
      </w:r>
      <w:r w:rsidRPr="00E95A8C">
        <w:t>: Schools should work collaboratively with external agencies, such as social services and mental health professionals, to ensure that children receive the necessary support and intervention. This multi-agency approach can help address the broader context of the abuse and provide comprehensive support</w:t>
      </w:r>
      <w:r w:rsidRPr="00E95A8C">
        <w:rPr>
          <w:rFonts w:ascii="Cambria" w:hAnsi="Cambria" w:cs="Cambria"/>
        </w:rPr>
        <w:t> </w:t>
      </w:r>
    </w:p>
    <w:p w:rsidRPr="00E95A8C" w:rsidR="00080B43" w:rsidP="00080B43" w:rsidRDefault="00080B43" w14:paraId="060AE5A5" w14:textId="24B1A718">
      <w:pPr>
        <w:shd w:val="clear" w:color="auto" w:fill="FFFFFF"/>
        <w:spacing w:after="0" w:line="240" w:lineRule="auto"/>
        <w:ind w:left="0" w:firstLine="0"/>
      </w:pPr>
      <w:r w:rsidRPr="00E95A8C">
        <w:t xml:space="preserve"> </w:t>
      </w:r>
    </w:p>
    <w:p w:rsidRPr="00E95A8C" w:rsidR="00080B43" w:rsidP="00E95A8C" w:rsidRDefault="00080B43" w14:paraId="6B189E91" w14:textId="1FBA0C5F">
      <w:pPr>
        <w:shd w:val="clear" w:color="auto" w:fill="FFFFFF"/>
        <w:spacing w:after="0" w:line="240" w:lineRule="auto"/>
        <w:ind w:left="0" w:firstLine="0"/>
      </w:pPr>
    </w:p>
    <w:p w:rsidR="005879FC" w:rsidRDefault="005879FC" w14:paraId="708EF3BE" w14:textId="77777777">
      <w:pPr>
        <w:spacing w:after="235"/>
        <w:ind w:left="9" w:right="25"/>
      </w:pPr>
    </w:p>
    <w:p w:rsidRPr="005879FC" w:rsidR="00CC42ED" w:rsidP="005879FC" w:rsidRDefault="00A12348" w14:paraId="0EA5825C" w14:textId="39430C3C">
      <w:pPr>
        <w:pStyle w:val="Heading2"/>
      </w:pPr>
      <w:r>
        <w:t>Sexual abuse and harassment</w:t>
      </w:r>
      <w:r>
        <w:rPr>
          <w:u w:val="none"/>
        </w:rPr>
        <w:t xml:space="preserve">  </w:t>
      </w:r>
    </w:p>
    <w:p w:rsidR="00CC42ED" w:rsidRDefault="00A12348" w14:paraId="7E86BDF0" w14:textId="77777777">
      <w:pPr>
        <w:spacing w:after="196" w:line="261" w:lineRule="auto"/>
        <w:ind w:left="24"/>
      </w:pPr>
      <w:r>
        <w:rPr>
          <w:sz w:val="22"/>
        </w:rPr>
        <w:t xml:space="preserve">The school will promote and enforce a zero-tolerance approach to all forms of sexual abuse and harassment, including sexual harassment, </w:t>
      </w:r>
      <w:proofErr w:type="spellStart"/>
      <w:r>
        <w:rPr>
          <w:sz w:val="22"/>
        </w:rPr>
        <w:t>genderbased</w:t>
      </w:r>
      <w:proofErr w:type="spellEnd"/>
      <w:r>
        <w:rPr>
          <w:sz w:val="22"/>
        </w:rPr>
        <w:t xml:space="preserve"> bullying and sexual violence. The school’s procedures for handling child-on-child sexual abuse and harassment are detailed in the Child-</w:t>
      </w:r>
      <w:proofErr w:type="spellStart"/>
      <w:r>
        <w:rPr>
          <w:sz w:val="22"/>
        </w:rPr>
        <w:t>onchild</w:t>
      </w:r>
      <w:proofErr w:type="spellEnd"/>
      <w:r>
        <w:rPr>
          <w:sz w:val="22"/>
        </w:rPr>
        <w:t xml:space="preserve"> Abuse Policy. </w:t>
      </w:r>
      <w:r>
        <w:t xml:space="preserve"> </w:t>
      </w:r>
    </w:p>
    <w:p w:rsidR="00CC42ED" w:rsidRDefault="00A12348" w14:paraId="12319B13" w14:textId="77777777">
      <w:pPr>
        <w:spacing w:after="196" w:line="261" w:lineRule="auto"/>
        <w:ind w:left="24"/>
      </w:pPr>
      <w:r>
        <w:rPr>
          <w:sz w:val="22"/>
        </w:rPr>
        <w:t xml:space="preserve">The school will respond promptly and appropriately to any sexual harassment complaints in line with the Child Protection and Safeguarding Policy; appropriate steps will be taken to stop the harassment and prevent any reoccurrence. Disciplinary sanctions for incidents of sexual harassment will be determined based on the nature of the case, the ages of those involved and any previous related incidents.  </w:t>
      </w:r>
      <w:r>
        <w:t xml:space="preserve"> </w:t>
      </w:r>
    </w:p>
    <w:p w:rsidR="00CC42ED" w:rsidRDefault="00A12348" w14:paraId="1416D72F" w14:textId="77777777">
      <w:pPr>
        <w:spacing w:after="266" w:line="261" w:lineRule="auto"/>
        <w:ind w:left="24"/>
      </w:pPr>
      <w:r>
        <w:rPr>
          <w:sz w:val="22"/>
        </w:rPr>
        <w:t xml:space="preserve">Where the school is responding to a report of sexual violence, the school will take immediate steps to ensure the victim and other pupils are protected. The DSL will work closely with the police, and any other agencies as required, to ensure that any action the school takes, e.g. disciplinary sanctions, will not jeopardise the police investigation.  </w:t>
      </w:r>
      <w:r>
        <w:t xml:space="preserve"> </w:t>
      </w:r>
    </w:p>
    <w:p w:rsidR="00CC42ED" w:rsidRDefault="00A12348" w14:paraId="4B49F127" w14:textId="77777777">
      <w:pPr>
        <w:pStyle w:val="Heading2"/>
        <w:ind w:left="9"/>
      </w:pPr>
      <w:r>
        <w:t>Exclusion</w:t>
      </w:r>
      <w:r>
        <w:rPr>
          <w:u w:val="none"/>
        </w:rPr>
        <w:t xml:space="preserve">  </w:t>
      </w:r>
    </w:p>
    <w:p w:rsidR="00CC42ED" w:rsidRDefault="00A12348" w14:paraId="6EB53F28" w14:textId="77777777">
      <w:pPr>
        <w:spacing w:after="262" w:line="255" w:lineRule="auto"/>
        <w:ind w:left="-5"/>
      </w:pPr>
      <w:r>
        <w:rPr>
          <w:color w:val="212529"/>
        </w:rPr>
        <w:t xml:space="preserve">The headteacher of a school or academy can take a decision to exclude or suspend a pupil from the school for a fixed period of days or permanently. This applies to maintained nursery schools, primary schools, secondary schools, nursery classes and sixth forms. </w:t>
      </w:r>
      <w:r>
        <w:t xml:space="preserve"> </w:t>
      </w:r>
    </w:p>
    <w:p w:rsidR="00CC42ED" w:rsidRDefault="00A12348" w14:paraId="3A44C124" w14:textId="77777777">
      <w:pPr>
        <w:spacing w:after="262" w:line="255" w:lineRule="auto"/>
        <w:ind w:left="-5"/>
      </w:pPr>
      <w:r>
        <w:rPr>
          <w:color w:val="212529"/>
        </w:rPr>
        <w:t xml:space="preserve">There are two kinds of exclusion: </w:t>
      </w:r>
      <w:r>
        <w:t xml:space="preserve"> </w:t>
      </w:r>
    </w:p>
    <w:p w:rsidR="00CC42ED" w:rsidRDefault="00A12348" w14:paraId="7AB25339" w14:textId="77777777">
      <w:pPr>
        <w:numPr>
          <w:ilvl w:val="0"/>
          <w:numId w:val="5"/>
        </w:numPr>
        <w:spacing w:after="262" w:line="255" w:lineRule="auto"/>
        <w:ind w:left="734" w:hanging="360"/>
      </w:pPr>
      <w:r>
        <w:rPr>
          <w:color w:val="212529"/>
        </w:rPr>
        <w:t xml:space="preserve">suspension - when a pupil is not allowed in school for a fixed amount of time (including suspensions over lunch time) </w:t>
      </w:r>
      <w:r>
        <w:t xml:space="preserve"> </w:t>
      </w:r>
    </w:p>
    <w:p w:rsidR="00CC42ED" w:rsidRDefault="00A12348" w14:paraId="262FA70C" w14:textId="77777777">
      <w:pPr>
        <w:numPr>
          <w:ilvl w:val="0"/>
          <w:numId w:val="5"/>
        </w:numPr>
        <w:spacing w:after="262" w:line="255" w:lineRule="auto"/>
        <w:ind w:left="734" w:hanging="360"/>
      </w:pPr>
      <w:r>
        <w:rPr>
          <w:color w:val="212529"/>
        </w:rPr>
        <w:t xml:space="preserve">permanent - when a child is permanently barred from the school premises and their name removed from the school roll. </w:t>
      </w:r>
      <w:r>
        <w:t xml:space="preserve"> </w:t>
      </w:r>
    </w:p>
    <w:p w:rsidR="00CC42ED" w:rsidRDefault="00A12348" w14:paraId="0D283C39" w14:textId="77777777">
      <w:pPr>
        <w:spacing w:after="262" w:line="255" w:lineRule="auto"/>
        <w:ind w:left="-5"/>
      </w:pPr>
      <w:r>
        <w:rPr>
          <w:color w:val="212529"/>
        </w:rPr>
        <w:t xml:space="preserve">Alternative education arrangements and procedures for challenging the exclusion or suspension will depend on the type of sanction. </w:t>
      </w:r>
      <w:r>
        <w:t xml:space="preserve"> </w:t>
      </w:r>
    </w:p>
    <w:p w:rsidR="00CC42ED" w:rsidRDefault="00A12348" w14:paraId="5B9B0769" w14:textId="77777777">
      <w:pPr>
        <w:spacing w:after="262" w:line="255" w:lineRule="auto"/>
        <w:ind w:left="-5"/>
      </w:pPr>
      <w:r>
        <w:rPr>
          <w:color w:val="212529"/>
        </w:rPr>
        <w:t xml:space="preserve">Your child cannot attend their school during any period of exclusion or suspension. </w:t>
      </w:r>
      <w:r>
        <w:t xml:space="preserve"> </w:t>
      </w:r>
    </w:p>
    <w:p w:rsidR="00CC42ED" w:rsidRDefault="00A12348" w14:paraId="65782387" w14:textId="77777777">
      <w:pPr>
        <w:spacing w:after="218" w:line="259" w:lineRule="auto"/>
        <w:ind w:left="14" w:firstLine="0"/>
      </w:pPr>
      <w:r>
        <w:t xml:space="preserve">  </w:t>
      </w:r>
    </w:p>
    <w:p w:rsidR="00CC42ED" w:rsidRDefault="00A12348" w14:paraId="4CF7F0D2" w14:textId="77777777">
      <w:pPr>
        <w:spacing w:after="218"/>
        <w:ind w:left="9" w:right="25"/>
      </w:pPr>
      <w:r>
        <w:t xml:space="preserve">Persistent, unacceptable or unmanageable behaviour that results in no learning taking place can lead to </w:t>
      </w:r>
      <w:proofErr w:type="spellStart"/>
      <w:proofErr w:type="gramStart"/>
      <w:r>
        <w:t>a</w:t>
      </w:r>
      <w:proofErr w:type="spellEnd"/>
      <w:proofErr w:type="gramEnd"/>
      <w:r>
        <w:t xml:space="preserve"> exclusion as in these situations the whole class learning may be affected. suspensions may also be used when violent, racist and intimidating behaviours are used. Parents will be notified.   </w:t>
      </w:r>
    </w:p>
    <w:p w:rsidR="00CC42ED" w:rsidRDefault="00A12348" w14:paraId="5EDE8F04" w14:textId="77777777">
      <w:pPr>
        <w:ind w:left="9" w:right="170"/>
      </w:pPr>
      <w:r>
        <w:lastRenderedPageBreak/>
        <w:t xml:space="preserve">The Headteacher decides whether to suspend a pupil or exclude, </w:t>
      </w:r>
      <w:proofErr w:type="gramStart"/>
      <w:r>
        <w:t>taking into account</w:t>
      </w:r>
      <w:proofErr w:type="gramEnd"/>
      <w:r>
        <w:t xml:space="preserve"> all the circumstances, the evidence available and the need to balance the interests of the pupil against those of the whole school community. Parents have the right to make representations to the governing body (or discipline committee) about a suspension/ exclusion and the governing body must review the suspension/ exclusion decision in certain circumstances, which include all permanent exclusions. Where a governing body upholds a permanent </w:t>
      </w:r>
      <w:proofErr w:type="gramStart"/>
      <w:r>
        <w:t>exclusion</w:t>
      </w:r>
      <w:proofErr w:type="gramEnd"/>
      <w:r>
        <w:t xml:space="preserve"> parents have the right to appeal the decision to an independent review panel.    </w:t>
      </w:r>
    </w:p>
    <w:p w:rsidR="00CC42ED" w:rsidRDefault="00A12348" w14:paraId="1B21676B" w14:textId="77777777">
      <w:pPr>
        <w:ind w:left="9" w:right="25"/>
      </w:pPr>
      <w:r>
        <w:t xml:space="preserve">Schools are under a duty to provide suitable full-time education for an excluded pupil from the sixth school day of any fixed period exclusion of more than five consecutive school days.  </w:t>
      </w:r>
    </w:p>
    <w:p w:rsidR="00CC42ED" w:rsidRDefault="00A12348" w14:paraId="6B893AFA" w14:textId="77777777">
      <w:pPr>
        <w:ind w:left="9" w:right="591"/>
      </w:pPr>
      <w:r>
        <w:t xml:space="preserve">Local authorities are under a duty to provide suitable full-time education from the sixth school day of a permanent exclusion.    </w:t>
      </w:r>
    </w:p>
    <w:p w:rsidR="00CC42ED" w:rsidRDefault="00A12348" w14:paraId="0AA87120" w14:textId="77777777">
      <w:pPr>
        <w:spacing w:after="354"/>
        <w:ind w:left="9" w:right="415"/>
      </w:pPr>
      <w:r>
        <w:t xml:space="preserve">It is reasonable to expect that schools will endeavour to set and mark work for all excluded pupils during the first five days of any exclusion (although there is no legal duty to do so).  </w:t>
      </w:r>
    </w:p>
    <w:p w:rsidR="00CC42ED" w:rsidRDefault="00A12348" w14:paraId="7B08861A" w14:textId="77777777">
      <w:pPr>
        <w:numPr>
          <w:ilvl w:val="0"/>
          <w:numId w:val="6"/>
        </w:numPr>
        <w:spacing w:after="343"/>
        <w:ind w:left="734" w:right="25" w:hanging="360"/>
      </w:pPr>
      <w:r>
        <w:t xml:space="preserve">Fixed term exclusion. The Head teacher will decide on the length of time the child will be excluded for. Work will be sent home with the child. After a fixed term exclusion there will be a reintegration meeting when the pupil’s return to school will be discussed.  </w:t>
      </w:r>
    </w:p>
    <w:p w:rsidR="00CC42ED" w:rsidRDefault="00A12348" w14:paraId="110D9D77" w14:textId="77777777">
      <w:pPr>
        <w:numPr>
          <w:ilvl w:val="0"/>
          <w:numId w:val="6"/>
        </w:numPr>
        <w:spacing w:after="318"/>
        <w:ind w:left="734" w:right="25" w:hanging="360"/>
      </w:pPr>
      <w:r>
        <w:t xml:space="preserve">External agencies will be involved.  </w:t>
      </w:r>
    </w:p>
    <w:p w:rsidR="00CC42ED" w:rsidRDefault="00A12348" w14:paraId="525EA82F" w14:textId="77777777">
      <w:pPr>
        <w:numPr>
          <w:ilvl w:val="0"/>
          <w:numId w:val="6"/>
        </w:numPr>
        <w:spacing w:after="322"/>
        <w:ind w:left="734" w:right="25" w:hanging="360"/>
      </w:pPr>
      <w:r>
        <w:t xml:space="preserve">Possible permanent exclusion.  </w:t>
      </w:r>
    </w:p>
    <w:p w:rsidR="00CC42ED" w:rsidRDefault="00A12348" w14:paraId="1466F7A2" w14:textId="77777777">
      <w:pPr>
        <w:numPr>
          <w:ilvl w:val="0"/>
          <w:numId w:val="6"/>
        </w:numPr>
        <w:spacing w:after="343"/>
        <w:ind w:left="734" w:right="25" w:hanging="360"/>
      </w:pPr>
      <w:r>
        <w:t xml:space="preserve">Managed moves. This will be discussed at length with all involved if the child would settle better in a new school.  </w:t>
      </w:r>
    </w:p>
    <w:p w:rsidR="00CC42ED" w:rsidRDefault="00A12348" w14:paraId="4D36AC30" w14:textId="3B67A0B9">
      <w:pPr>
        <w:numPr>
          <w:ilvl w:val="0"/>
          <w:numId w:val="6"/>
        </w:numPr>
        <w:spacing w:after="254"/>
        <w:ind w:left="734" w:right="25" w:hanging="360"/>
      </w:pPr>
      <w:r>
        <w:t xml:space="preserve">Within Rossendale we are also trialling ‘Internal exclusions’ at partner schools. This would </w:t>
      </w:r>
      <w:proofErr w:type="gramStart"/>
      <w:r>
        <w:t>be in agreement</w:t>
      </w:r>
      <w:proofErr w:type="gramEnd"/>
      <w:r>
        <w:t xml:space="preserve"> with parents and both schools.   </w:t>
      </w:r>
    </w:p>
    <w:p w:rsidR="005879FC" w:rsidP="005879FC" w:rsidRDefault="005879FC" w14:paraId="118DB7C5" w14:textId="04CFBCE3">
      <w:pPr>
        <w:spacing w:after="254"/>
        <w:ind w:right="25"/>
      </w:pPr>
    </w:p>
    <w:p w:rsidR="005879FC" w:rsidP="005879FC" w:rsidRDefault="005879FC" w14:paraId="308E0C69" w14:textId="77777777">
      <w:pPr>
        <w:spacing w:after="254"/>
        <w:ind w:right="25"/>
      </w:pPr>
    </w:p>
    <w:p w:rsidR="00CC42ED" w:rsidRDefault="00A12348" w14:paraId="457878F7" w14:textId="77777777">
      <w:pPr>
        <w:shd w:val="clear" w:color="auto" w:fill="DEEAF6"/>
        <w:spacing w:after="185" w:line="259" w:lineRule="auto"/>
        <w:ind w:left="9"/>
      </w:pPr>
      <w:r>
        <w:rPr>
          <w:sz w:val="28"/>
        </w:rPr>
        <w:t xml:space="preserve">Pupils’ conduct outside the school gates   </w:t>
      </w:r>
    </w:p>
    <w:p w:rsidR="00CC42ED" w:rsidRDefault="00A12348" w14:paraId="39C5792B" w14:textId="77777777">
      <w:pPr>
        <w:spacing w:after="218" w:line="259" w:lineRule="auto"/>
        <w:ind w:left="0" w:firstLine="0"/>
      </w:pPr>
      <w:r>
        <w:t xml:space="preserve"> </w:t>
      </w:r>
      <w:r>
        <w:rPr>
          <w:u w:val="single" w:color="000000"/>
        </w:rPr>
        <w:t>Teachers’ powers</w:t>
      </w:r>
      <w:r>
        <w:t xml:space="preserve">   </w:t>
      </w:r>
    </w:p>
    <w:p w:rsidR="00CC42ED" w:rsidRDefault="00A12348" w14:paraId="67C62D80" w14:textId="77777777">
      <w:pPr>
        <w:spacing w:after="300"/>
        <w:ind w:left="9" w:right="25"/>
      </w:pPr>
      <w:r>
        <w:t xml:space="preserve">What the law allows:  Teachers have the power to discipline pupils for misbehaving outside of the school premises “to such an extent as is reasonable” This includes the use of social media.   Teachers may discipline pupils for:  </w:t>
      </w:r>
    </w:p>
    <w:p w:rsidR="00CC42ED" w:rsidRDefault="00A12348" w14:paraId="38CC8142" w14:textId="77777777">
      <w:pPr>
        <w:numPr>
          <w:ilvl w:val="0"/>
          <w:numId w:val="6"/>
        </w:numPr>
        <w:spacing w:after="310"/>
        <w:ind w:left="734" w:right="25" w:hanging="360"/>
      </w:pPr>
      <w:r>
        <w:t xml:space="preserve">misbehaviour when the pupil is:   </w:t>
      </w:r>
    </w:p>
    <w:p w:rsidR="00CC42ED" w:rsidRDefault="00A12348" w14:paraId="1887A130" w14:textId="77777777">
      <w:pPr>
        <w:numPr>
          <w:ilvl w:val="1"/>
          <w:numId w:val="6"/>
        </w:numPr>
        <w:ind w:right="25" w:hanging="360"/>
      </w:pPr>
      <w:r>
        <w:t xml:space="preserve">taking part in any school-organised or school-related activity or  </w:t>
      </w:r>
    </w:p>
    <w:p w:rsidR="00CC42ED" w:rsidRDefault="00A12348" w14:paraId="263F6A9B" w14:textId="77777777">
      <w:pPr>
        <w:numPr>
          <w:ilvl w:val="1"/>
          <w:numId w:val="6"/>
        </w:numPr>
        <w:spacing w:after="324"/>
        <w:ind w:right="25" w:hanging="360"/>
      </w:pPr>
      <w:r>
        <w:t xml:space="preserve">travelling to or from school or wearing school uniform or  </w:t>
      </w:r>
    </w:p>
    <w:p w:rsidR="00CC42ED" w:rsidRDefault="00A12348" w14:paraId="69E990AD" w14:textId="77777777">
      <w:pPr>
        <w:numPr>
          <w:ilvl w:val="1"/>
          <w:numId w:val="6"/>
        </w:numPr>
        <w:spacing w:after="223"/>
        <w:ind w:right="25" w:hanging="360"/>
      </w:pPr>
      <w:r>
        <w:t xml:space="preserve">in some other way identifiable as a pupil at the school.   </w:t>
      </w:r>
    </w:p>
    <w:p w:rsidR="00CC42ED" w:rsidRDefault="00A12348" w14:paraId="40602AEB" w14:textId="77777777">
      <w:pPr>
        <w:spacing w:after="298" w:line="259" w:lineRule="auto"/>
        <w:ind w:left="14" w:firstLine="0"/>
      </w:pPr>
      <w:r>
        <w:t xml:space="preserve">  </w:t>
      </w:r>
    </w:p>
    <w:p w:rsidR="00CC42ED" w:rsidRDefault="00A12348" w14:paraId="445B4CB1" w14:textId="77777777">
      <w:pPr>
        <w:numPr>
          <w:ilvl w:val="0"/>
          <w:numId w:val="6"/>
        </w:numPr>
        <w:spacing w:after="307"/>
        <w:ind w:left="734" w:right="25" w:hanging="360"/>
      </w:pPr>
      <w:r>
        <w:t xml:space="preserve">or misbehaviour at any time, whether or not the conditions above apply, that:  </w:t>
      </w:r>
    </w:p>
    <w:p w:rsidR="00CC42ED" w:rsidRDefault="00A12348" w14:paraId="7D99FB89" w14:textId="77777777">
      <w:pPr>
        <w:numPr>
          <w:ilvl w:val="1"/>
          <w:numId w:val="6"/>
        </w:numPr>
        <w:spacing w:after="326"/>
        <w:ind w:right="25" w:hanging="360"/>
      </w:pPr>
      <w:r>
        <w:t xml:space="preserve">could have repercussions for the orderly running of the school or  </w:t>
      </w:r>
    </w:p>
    <w:p w:rsidR="00CC42ED" w:rsidRDefault="00A12348" w14:paraId="1753C3CA" w14:textId="77777777">
      <w:pPr>
        <w:numPr>
          <w:ilvl w:val="1"/>
          <w:numId w:val="6"/>
        </w:numPr>
        <w:spacing w:after="326"/>
        <w:ind w:right="25" w:hanging="360"/>
      </w:pPr>
      <w:r>
        <w:lastRenderedPageBreak/>
        <w:t xml:space="preserve">poses a threat to another pupil or member of the public or   </w:t>
      </w:r>
    </w:p>
    <w:p w:rsidR="00CC42ED" w:rsidRDefault="00A12348" w14:paraId="038ACA2B" w14:textId="77777777">
      <w:pPr>
        <w:numPr>
          <w:ilvl w:val="1"/>
          <w:numId w:val="6"/>
        </w:numPr>
        <w:spacing w:after="324"/>
        <w:ind w:right="25" w:hanging="360"/>
      </w:pPr>
      <w:r>
        <w:t xml:space="preserve">could adversely affect the reputation of the school.   </w:t>
      </w:r>
    </w:p>
    <w:p w:rsidR="00CC42ED" w:rsidRDefault="00A12348" w14:paraId="7E7A866B" w14:textId="77777777">
      <w:pPr>
        <w:numPr>
          <w:ilvl w:val="1"/>
          <w:numId w:val="6"/>
        </w:numPr>
        <w:spacing w:after="220"/>
        <w:ind w:right="25" w:hanging="360"/>
      </w:pPr>
      <w:r>
        <w:t xml:space="preserve">In all cases of misbehaviour, the teacher can only discipline the pupil on school premises or elsewhere when the pupil is under the lawful control of the staff member.  </w:t>
      </w:r>
    </w:p>
    <w:p w:rsidR="00CC42ED" w:rsidRDefault="00A12348" w14:paraId="3D83BCEB" w14:textId="77777777">
      <w:pPr>
        <w:shd w:val="clear" w:color="auto" w:fill="B4C6E7"/>
        <w:spacing w:after="216" w:line="259" w:lineRule="auto"/>
        <w:ind w:left="-5"/>
      </w:pPr>
      <w:r>
        <w:t xml:space="preserve">Confiscation of inappropriate items  </w:t>
      </w:r>
    </w:p>
    <w:p w:rsidR="00B8358C" w:rsidRDefault="00B8358C" w14:paraId="465C8C71" w14:textId="274CD81E">
      <w:pPr>
        <w:spacing w:after="218"/>
        <w:ind w:left="9" w:right="25"/>
      </w:pPr>
      <w:hyperlink w:history="1" r:id="rId9">
        <w:r>
          <w:rPr>
            <w:rStyle w:val="Hyperlink"/>
          </w:rPr>
          <w:t>Searching, screening and confiscation in schools - GOV.UK</w:t>
        </w:r>
      </w:hyperlink>
    </w:p>
    <w:p w:rsidR="00CC42ED" w:rsidRDefault="00A12348" w14:paraId="01F35B91" w14:textId="0617491D">
      <w:pPr>
        <w:spacing w:after="218"/>
        <w:ind w:left="9" w:right="25"/>
      </w:pPr>
      <w:r>
        <w:t xml:space="preserve">Mobile phones must be handed into the office for safekeeping. They are collected by the class teacher. Mobile phones should only be brought by children who walk to school.   </w:t>
      </w:r>
    </w:p>
    <w:p w:rsidR="00CC42ED" w:rsidRDefault="00A12348" w14:paraId="700C7522" w14:textId="77777777">
      <w:pPr>
        <w:spacing w:after="98"/>
        <w:ind w:left="9" w:right="25"/>
      </w:pPr>
      <w:r>
        <w:t xml:space="preserve">There are two sets of legal provisions which enable school staff to confiscate items from pupils:  </w:t>
      </w:r>
    </w:p>
    <w:p w:rsidR="00CC42ED" w:rsidRDefault="00A12348" w14:paraId="28F680AF" w14:textId="77777777">
      <w:pPr>
        <w:numPr>
          <w:ilvl w:val="0"/>
          <w:numId w:val="7"/>
        </w:numPr>
        <w:spacing w:after="6" w:line="250" w:lineRule="auto"/>
        <w:ind w:right="161" w:hanging="360"/>
      </w:pPr>
      <w:r>
        <w:t xml:space="preserve">The general power to discipline enables a member of staff to confiscate, retain or dispose of a pupils' property as a punishment. Staff are protected against liability for damage to, or loss of, any confiscated items provided they have acted lawfully and reasonably.   </w:t>
      </w:r>
    </w:p>
    <w:p w:rsidR="00CC42ED" w:rsidRDefault="00A12348" w14:paraId="13B37033" w14:textId="77777777">
      <w:pPr>
        <w:spacing w:after="77" w:line="259" w:lineRule="auto"/>
        <w:ind w:left="14" w:firstLine="0"/>
      </w:pPr>
      <w:r>
        <w:t xml:space="preserve">  </w:t>
      </w:r>
    </w:p>
    <w:p w:rsidR="00CC42ED" w:rsidRDefault="00A12348" w14:paraId="65E417F6" w14:textId="77777777">
      <w:pPr>
        <w:numPr>
          <w:ilvl w:val="0"/>
          <w:numId w:val="7"/>
        </w:numPr>
        <w:spacing w:after="58"/>
        <w:ind w:right="161" w:hanging="360"/>
      </w:pPr>
      <w:r>
        <w:t xml:space="preserve">Power to search without consent for 'prohibited items' including:  </w:t>
      </w:r>
    </w:p>
    <w:p w:rsidR="00CC42ED" w:rsidRDefault="00A12348" w14:paraId="7A78247C" w14:textId="77777777">
      <w:pPr>
        <w:numPr>
          <w:ilvl w:val="0"/>
          <w:numId w:val="8"/>
        </w:numPr>
        <w:spacing w:after="52"/>
        <w:ind w:right="25" w:hanging="242"/>
      </w:pPr>
      <w:r>
        <w:t xml:space="preserve">Knives and weapons  </w:t>
      </w:r>
    </w:p>
    <w:p w:rsidR="00CC42ED" w:rsidRDefault="00A12348" w14:paraId="6E1CAD5E" w14:textId="77777777">
      <w:pPr>
        <w:numPr>
          <w:ilvl w:val="0"/>
          <w:numId w:val="8"/>
        </w:numPr>
        <w:spacing w:after="58"/>
        <w:ind w:right="25" w:hanging="242"/>
      </w:pPr>
      <w:r>
        <w:t xml:space="preserve">Alcohol  </w:t>
      </w:r>
    </w:p>
    <w:p w:rsidR="00CC42ED" w:rsidRDefault="00A12348" w14:paraId="5D33E6F5" w14:textId="77777777">
      <w:pPr>
        <w:numPr>
          <w:ilvl w:val="0"/>
          <w:numId w:val="8"/>
        </w:numPr>
        <w:spacing w:after="57"/>
        <w:ind w:right="25" w:hanging="242"/>
      </w:pPr>
      <w:r>
        <w:t xml:space="preserve">Illegal drugs  </w:t>
      </w:r>
    </w:p>
    <w:p w:rsidR="00CC42ED" w:rsidRDefault="00A12348" w14:paraId="2B302FEE" w14:textId="77777777">
      <w:pPr>
        <w:numPr>
          <w:ilvl w:val="0"/>
          <w:numId w:val="8"/>
        </w:numPr>
        <w:spacing w:after="58"/>
        <w:ind w:right="25" w:hanging="242"/>
      </w:pPr>
      <w:r>
        <w:t xml:space="preserve">Stolen items  </w:t>
      </w:r>
    </w:p>
    <w:p w:rsidR="00CC42ED" w:rsidRDefault="00A12348" w14:paraId="72AB78A7" w14:textId="77777777">
      <w:pPr>
        <w:numPr>
          <w:ilvl w:val="0"/>
          <w:numId w:val="8"/>
        </w:numPr>
        <w:spacing w:after="58"/>
        <w:ind w:right="25" w:hanging="242"/>
      </w:pPr>
      <w:r>
        <w:t xml:space="preserve">Tobacco and cigarette papers  </w:t>
      </w:r>
    </w:p>
    <w:p w:rsidR="00CC42ED" w:rsidRDefault="00A12348" w14:paraId="37408B8A" w14:textId="77777777">
      <w:pPr>
        <w:numPr>
          <w:ilvl w:val="0"/>
          <w:numId w:val="8"/>
        </w:numPr>
        <w:spacing w:after="59"/>
        <w:ind w:right="25" w:hanging="242"/>
      </w:pPr>
      <w:r>
        <w:t xml:space="preserve">Pornographic images  </w:t>
      </w:r>
    </w:p>
    <w:p w:rsidR="00CC42ED" w:rsidRDefault="00A12348" w14:paraId="42360420" w14:textId="77777777">
      <w:pPr>
        <w:numPr>
          <w:ilvl w:val="0"/>
          <w:numId w:val="8"/>
        </w:numPr>
        <w:spacing w:after="60"/>
        <w:ind w:right="25" w:hanging="242"/>
      </w:pPr>
      <w:r>
        <w:t xml:space="preserve">Any article that has been or is likely to be used to commit an offence, cause personal injury or damage to property  </w:t>
      </w:r>
    </w:p>
    <w:p w:rsidR="00CC42ED" w:rsidRDefault="00A12348" w14:paraId="2D49150B" w14:textId="77777777">
      <w:pPr>
        <w:numPr>
          <w:ilvl w:val="0"/>
          <w:numId w:val="8"/>
        </w:numPr>
        <w:ind w:right="25" w:hanging="242"/>
      </w:pPr>
      <w:r>
        <w:t xml:space="preserve">Any item banned by the school rules which has been identified in the rules as an item which may be searched for    </w:t>
      </w:r>
    </w:p>
    <w:p w:rsidR="00CC42ED" w:rsidRDefault="00A12348" w14:paraId="67B92388" w14:textId="77777777">
      <w:pPr>
        <w:ind w:left="9" w:right="3918"/>
      </w:pPr>
      <w:r>
        <w:t xml:space="preserve">Weapons and knives and extreme or child pornography must be handed to the Police.    </w:t>
      </w:r>
    </w:p>
    <w:p w:rsidR="00CC42ED" w:rsidRDefault="00A12348" w14:paraId="4494FEC2" w14:textId="77777777">
      <w:pPr>
        <w:ind w:left="9" w:right="25"/>
      </w:pPr>
      <w:r>
        <w:t xml:space="preserve">Otherwise it is for the teacher to decide if and when to return an item, or whether to dispose of it. Schools are able to identify additional items in their school rules which may be searched for without consent. Force CANNOT be used to search for these items  </w:t>
      </w:r>
    </w:p>
    <w:p w:rsidR="00CC42ED" w:rsidRDefault="00A12348" w14:paraId="22FE36F7" w14:textId="77777777">
      <w:pPr>
        <w:spacing w:after="218" w:line="259" w:lineRule="auto"/>
        <w:ind w:left="14" w:firstLine="0"/>
      </w:pPr>
      <w:r>
        <w:t xml:space="preserve">  </w:t>
      </w:r>
    </w:p>
    <w:p w:rsidR="00CC42ED" w:rsidP="5FA9C2AD" w:rsidRDefault="00A12348" w14:paraId="0D8F5715" w14:textId="77777777">
      <w:pPr>
        <w:spacing w:after="219"/>
        <w:ind w:left="9" w:right="25"/>
        <w:rPr>
          <w:b/>
          <w:bCs/>
          <w:u w:val="single"/>
        </w:rPr>
      </w:pPr>
      <w:r w:rsidRPr="5FA9C2AD">
        <w:rPr>
          <w:b/>
          <w:bCs/>
          <w:u w:val="single"/>
        </w:rPr>
        <w:t xml:space="preserve">Use of reasonable force  </w:t>
      </w:r>
    </w:p>
    <w:p w:rsidR="00CC42ED" w:rsidRDefault="00A12348" w14:paraId="4F0C80B1" w14:textId="77777777">
      <w:pPr>
        <w:ind w:left="9" w:right="25"/>
      </w:pPr>
      <w:r>
        <w:t xml:space="preserve">School staff have a legal power to use reasonable force and lawful use of the power will provide a defence to any resulting action.   Force is usually used either to control or restrain. It must never be used as a punishment; this is always unlawful.  </w:t>
      </w:r>
    </w:p>
    <w:p w:rsidR="00CC42ED" w:rsidRDefault="00A12348" w14:paraId="2DB1EBC1" w14:textId="77777777">
      <w:pPr>
        <w:spacing w:after="0" w:line="259" w:lineRule="auto"/>
        <w:ind w:left="0" w:firstLine="0"/>
      </w:pPr>
      <w:r>
        <w:t xml:space="preserve"> </w:t>
      </w:r>
    </w:p>
    <w:p w:rsidR="00CC42ED" w:rsidRDefault="00A12348" w14:paraId="1DAE22B5" w14:textId="77777777">
      <w:pPr>
        <w:spacing w:after="0" w:line="259" w:lineRule="auto"/>
        <w:ind w:left="0" w:firstLine="0"/>
      </w:pPr>
      <w:r>
        <w:t xml:space="preserve"> </w:t>
      </w:r>
    </w:p>
    <w:p w:rsidR="00CC42ED" w:rsidP="5FA9C2AD" w:rsidRDefault="4F9848D2" w14:paraId="3C763A31" w14:textId="2FBE1841">
      <w:pPr>
        <w:shd w:val="clear" w:color="auto" w:fill="B4C6E7" w:themeFill="accent1" w:themeFillTint="66"/>
        <w:spacing w:after="78" w:line="259" w:lineRule="auto"/>
        <w:ind w:left="-5"/>
        <w:rPr>
          <w:sz w:val="36"/>
          <w:szCs w:val="36"/>
        </w:rPr>
      </w:pPr>
      <w:r w:rsidRPr="5FA9C2AD">
        <w:rPr>
          <w:sz w:val="36"/>
          <w:szCs w:val="36"/>
        </w:rPr>
        <w:t>Please see separate</w:t>
      </w:r>
      <w:r w:rsidRPr="5FA9C2AD">
        <w:rPr>
          <w:b/>
          <w:bCs/>
          <w:sz w:val="36"/>
          <w:szCs w:val="36"/>
        </w:rPr>
        <w:t xml:space="preserve"> Restrictive Intervention and Reasonable force Policy</w:t>
      </w:r>
      <w:r w:rsidRPr="5FA9C2AD" w:rsidR="4C869504">
        <w:rPr>
          <w:sz w:val="36"/>
          <w:szCs w:val="36"/>
        </w:rPr>
        <w:t xml:space="preserve"> for the review and reporting of physical intervention, restrictive intervention and seclusion</w:t>
      </w:r>
      <w:r w:rsidRPr="5FA9C2AD">
        <w:rPr>
          <w:sz w:val="36"/>
          <w:szCs w:val="36"/>
        </w:rPr>
        <w:t>.</w:t>
      </w:r>
    </w:p>
    <w:p w:rsidR="00CC42ED" w:rsidP="00B8358C" w:rsidRDefault="00B8358C" w14:paraId="2E72E50D" w14:textId="3B243C6F">
      <w:pPr>
        <w:pStyle w:val="ListParagraph"/>
        <w:numPr>
          <w:ilvl w:val="0"/>
          <w:numId w:val="15"/>
        </w:numPr>
        <w:spacing w:after="0" w:line="259" w:lineRule="auto"/>
      </w:pPr>
      <w:r>
        <w:t xml:space="preserve">This guidance has been used to implement the policy </w:t>
      </w:r>
      <w:hyperlink w:history="1" r:id="rId10">
        <w:r>
          <w:rPr>
            <w:rStyle w:val="Hyperlink"/>
          </w:rPr>
          <w:t>Use of reasonable force in schools - GOV.UK</w:t>
        </w:r>
      </w:hyperlink>
    </w:p>
    <w:p w:rsidR="00B8358C" w:rsidP="2D518715" w:rsidRDefault="00B8358C" w14:paraId="74C33EB4" w14:textId="77777777">
      <w:pPr>
        <w:pStyle w:val="ListParagraph"/>
        <w:spacing w:after="0" w:line="259" w:lineRule="auto"/>
        <w:ind w:left="720"/>
      </w:pPr>
    </w:p>
    <w:tbl>
      <w:tblPr>
        <w:tblStyle w:val="TableGrid"/>
        <w:tblW w:w="10756" w:type="dxa"/>
        <w:tblInd w:w="346" w:type="dxa"/>
        <w:tblCellMar>
          <w:top w:w="31" w:type="dxa"/>
          <w:right w:w="115" w:type="dxa"/>
        </w:tblCellMar>
        <w:tblLook w:val="04A0" w:firstRow="1" w:lastRow="0" w:firstColumn="1" w:lastColumn="0" w:noHBand="0" w:noVBand="1"/>
      </w:tblPr>
      <w:tblGrid>
        <w:gridCol w:w="389"/>
        <w:gridCol w:w="10367"/>
      </w:tblGrid>
      <w:tr w:rsidR="00CC42ED" w:rsidTr="5FA9C2AD" w14:paraId="3F769130" w14:textId="77777777">
        <w:trPr>
          <w:trHeight w:val="350"/>
        </w:trPr>
        <w:tc>
          <w:tcPr>
            <w:tcW w:w="389" w:type="dxa"/>
            <w:tcBorders>
              <w:top w:val="nil"/>
              <w:left w:val="nil"/>
              <w:bottom w:val="nil"/>
              <w:right w:val="nil"/>
            </w:tcBorders>
            <w:shd w:val="clear" w:color="auto" w:fill="B4C6E7" w:themeFill="accent1" w:themeFillTint="66"/>
          </w:tcPr>
          <w:p w:rsidR="00CC42ED" w:rsidP="5FA9C2AD" w:rsidRDefault="00A12348" w14:paraId="08C9FEC4" w14:textId="77777777">
            <w:pPr>
              <w:spacing w:after="0" w:line="259" w:lineRule="auto"/>
              <w:ind w:left="29" w:firstLine="0"/>
              <w:rPr>
                <w:b/>
                <w:bCs/>
                <w:i w:val="0"/>
                <w:sz w:val="28"/>
                <w:szCs w:val="28"/>
              </w:rPr>
            </w:pPr>
            <w:r w:rsidRPr="5FA9C2AD">
              <w:rPr>
                <w:sz w:val="28"/>
                <w:szCs w:val="28"/>
              </w:rPr>
              <w:t>9</w:t>
            </w:r>
            <w:r w:rsidRPr="5FA9C2AD">
              <w:rPr>
                <w:b/>
                <w:bCs/>
                <w:i w:val="0"/>
                <w:sz w:val="28"/>
                <w:szCs w:val="28"/>
              </w:rPr>
              <w:t xml:space="preserve"> </w:t>
            </w:r>
          </w:p>
        </w:tc>
        <w:tc>
          <w:tcPr>
            <w:tcW w:w="10367" w:type="dxa"/>
            <w:tcBorders>
              <w:top w:val="nil"/>
              <w:left w:val="nil"/>
              <w:bottom w:val="nil"/>
              <w:right w:val="nil"/>
            </w:tcBorders>
            <w:shd w:val="clear" w:color="auto" w:fill="B4C6E7" w:themeFill="accent1" w:themeFillTint="66"/>
          </w:tcPr>
          <w:p w:rsidR="00CC42ED" w:rsidP="5FA9C2AD" w:rsidRDefault="00A12348" w14:paraId="483F4CEA" w14:textId="77777777">
            <w:pPr>
              <w:spacing w:after="0" w:line="259" w:lineRule="auto"/>
              <w:ind w:left="0" w:firstLine="0"/>
              <w:rPr>
                <w:szCs w:val="24"/>
              </w:rPr>
            </w:pPr>
            <w:r w:rsidRPr="5FA9C2AD">
              <w:rPr>
                <w:szCs w:val="24"/>
              </w:rPr>
              <w:t xml:space="preserve">Roles and Responsibilities  </w:t>
            </w:r>
          </w:p>
        </w:tc>
      </w:tr>
    </w:tbl>
    <w:p w:rsidR="00CC42ED" w:rsidRDefault="00A12348" w14:paraId="42ACB2A8" w14:textId="77777777">
      <w:pPr>
        <w:spacing w:after="0" w:line="259" w:lineRule="auto"/>
        <w:ind w:left="735" w:firstLine="0"/>
      </w:pPr>
      <w:r>
        <w:lastRenderedPageBreak/>
        <w:t xml:space="preserve"> </w:t>
      </w:r>
    </w:p>
    <w:p w:rsidR="00CC42ED" w:rsidRDefault="00A12348" w14:paraId="764EB729" w14:textId="77777777">
      <w:pPr>
        <w:ind w:left="745" w:right="25"/>
      </w:pPr>
      <w:r>
        <w:t xml:space="preserve">The governing body is responsible for setting general principles that inform the behaviour policy. The governing body must consult the Headteacher, school staff,  </w:t>
      </w:r>
    </w:p>
    <w:p w:rsidR="00CC42ED" w:rsidRDefault="00A12348" w14:paraId="44D5A1D2" w14:textId="77777777">
      <w:pPr>
        <w:spacing w:after="41"/>
        <w:ind w:left="9" w:right="25"/>
      </w:pPr>
      <w:r>
        <w:t>parents and pupils when developing these principles. The governing body should also be aware of its responsibilities under the Equality Act 2010 to promote equality of opportunity and to reduce discrimination.</w:t>
      </w:r>
      <w:r>
        <w:rPr>
          <w:sz w:val="28"/>
        </w:rPr>
        <w:t xml:space="preserve"> </w:t>
      </w:r>
      <w:r>
        <w:t xml:space="preserve"> </w:t>
      </w:r>
    </w:p>
    <w:p w:rsidR="00CC42ED" w:rsidRDefault="00A12348" w14:paraId="52ADCDEE" w14:textId="77777777">
      <w:pPr>
        <w:numPr>
          <w:ilvl w:val="1"/>
          <w:numId w:val="12"/>
        </w:numPr>
        <w:spacing w:after="75"/>
        <w:ind w:left="734" w:right="25" w:hanging="360"/>
      </w:pPr>
      <w:r>
        <w:t xml:space="preserve">Headteachers are responsible for developing the behaviour policy  </w:t>
      </w:r>
    </w:p>
    <w:p w:rsidR="00CC42ED" w:rsidRDefault="00A12348" w14:paraId="70C1F8BA" w14:textId="77777777">
      <w:pPr>
        <w:numPr>
          <w:ilvl w:val="1"/>
          <w:numId w:val="12"/>
        </w:numPr>
        <w:spacing w:after="106"/>
        <w:ind w:left="734" w:right="25" w:hanging="360"/>
      </w:pPr>
      <w:r>
        <w:t xml:space="preserve">Headteachers must publicise the school behaviour policy, in writing, to staff, parents and pupils at least once a year  </w:t>
      </w:r>
    </w:p>
    <w:p w:rsidR="00CC42ED" w:rsidRDefault="00A12348" w14:paraId="5C6FEC88" w14:textId="77777777">
      <w:pPr>
        <w:numPr>
          <w:ilvl w:val="1"/>
          <w:numId w:val="12"/>
        </w:numPr>
        <w:ind w:left="734" w:right="25" w:hanging="360"/>
      </w:pPr>
      <w:r>
        <w:t xml:space="preserve">Teachers, teaching assistants and other paid staff with responsibility for pupils have the power to discipline pupils whose behaviour is unacceptable, who break the school  </w:t>
      </w:r>
    </w:p>
    <w:p w:rsidR="00CC42ED" w:rsidRDefault="00A12348" w14:paraId="4CD20C13" w14:textId="77777777">
      <w:pPr>
        <w:ind w:left="9" w:right="25"/>
      </w:pPr>
      <w:r>
        <w:t xml:space="preserve">rules or who fail to follow a reasonable instruction. Teachers, teaching assistants and other paid staff with responsibility for pupils can impose any reasonable disciplinary penalty in response to poor behaviour.  </w:t>
      </w:r>
    </w:p>
    <w:p w:rsidR="00CC42ED" w:rsidRDefault="00A12348" w14:paraId="3126199B" w14:textId="77777777">
      <w:pPr>
        <w:numPr>
          <w:ilvl w:val="1"/>
          <w:numId w:val="12"/>
        </w:numPr>
        <w:ind w:left="734" w:right="25" w:hanging="360"/>
      </w:pPr>
      <w:r>
        <w:t xml:space="preserve">Parents are under a legal duty to ensure that their child (aged 5-16) receives a suitable fulltime education either at a school or by making other suitable  </w:t>
      </w:r>
    </w:p>
    <w:p w:rsidR="00CC42ED" w:rsidRDefault="00A12348" w14:paraId="1DB12DF2" w14:textId="77777777">
      <w:pPr>
        <w:spacing w:after="105"/>
        <w:ind w:left="9" w:right="25"/>
      </w:pPr>
      <w:r>
        <w:t xml:space="preserve">arrangements.  </w:t>
      </w:r>
    </w:p>
    <w:p w:rsidR="00CC42ED" w:rsidRDefault="00A12348" w14:paraId="313C6033" w14:textId="77777777">
      <w:pPr>
        <w:numPr>
          <w:ilvl w:val="1"/>
          <w:numId w:val="12"/>
        </w:numPr>
        <w:spacing w:after="72"/>
        <w:ind w:left="734" w:right="25" w:hanging="360"/>
      </w:pPr>
      <w:r>
        <w:t xml:space="preserve">Parents have a clear role in making sure their child is well behaved at school.  </w:t>
      </w:r>
    </w:p>
    <w:p w:rsidR="00CC42ED" w:rsidRDefault="00A12348" w14:paraId="744362B6" w14:textId="77777777">
      <w:pPr>
        <w:numPr>
          <w:ilvl w:val="1"/>
          <w:numId w:val="12"/>
        </w:numPr>
        <w:ind w:left="734" w:right="25" w:hanging="360"/>
      </w:pPr>
      <w:r>
        <w:t xml:space="preserve">Parents must take responsibility for their child, if excluded, and ensure that they are not in a public place without good reason during school hours within the first five  </w:t>
      </w:r>
    </w:p>
    <w:p w:rsidR="00CC42ED" w:rsidRDefault="00A12348" w14:paraId="582EC651" w14:textId="77777777">
      <w:pPr>
        <w:spacing w:after="108"/>
        <w:ind w:left="9" w:right="25"/>
      </w:pPr>
      <w:r>
        <w:t xml:space="preserve">school days of any exclusion. If they do not, the school or local authority may issue a penalty sanction of £60 (rising to £120).  </w:t>
      </w:r>
    </w:p>
    <w:p w:rsidR="00CC42ED" w:rsidRDefault="00A12348" w14:paraId="157B0857" w14:textId="77777777">
      <w:pPr>
        <w:numPr>
          <w:ilvl w:val="1"/>
          <w:numId w:val="12"/>
        </w:numPr>
        <w:ind w:left="734" w:right="25" w:hanging="360"/>
      </w:pPr>
      <w:r>
        <w:t xml:space="preserve">Parents must also ensure that their child attends the suitable </w:t>
      </w:r>
      <w:proofErr w:type="gramStart"/>
      <w:r>
        <w:t>full time</w:t>
      </w:r>
      <w:proofErr w:type="gramEnd"/>
      <w:r>
        <w:t xml:space="preserve"> education provided by the school governing body or the local authority from the sixth day of any  </w:t>
      </w:r>
    </w:p>
    <w:p w:rsidR="00CC42ED" w:rsidRDefault="00A12348" w14:paraId="2BFBAF33" w14:textId="77777777">
      <w:pPr>
        <w:spacing w:after="108"/>
        <w:ind w:left="9" w:right="25"/>
      </w:pPr>
      <w:r>
        <w:t xml:space="preserve">exclusion.  </w:t>
      </w:r>
    </w:p>
    <w:p w:rsidR="00CC42ED" w:rsidRDefault="00A12348" w14:paraId="717CF6D7" w14:textId="77777777">
      <w:pPr>
        <w:numPr>
          <w:ilvl w:val="1"/>
          <w:numId w:val="12"/>
        </w:numPr>
        <w:ind w:left="734" w:right="25" w:hanging="360"/>
      </w:pPr>
      <w:r>
        <w:t xml:space="preserve">Parents are expected to attend a reintegration meeting following any fixed period exclusion.  </w:t>
      </w:r>
    </w:p>
    <w:p w:rsidR="00CC42ED" w:rsidRDefault="00A12348" w14:paraId="6216829A" w14:textId="77777777">
      <w:pPr>
        <w:spacing w:after="0" w:line="259" w:lineRule="auto"/>
        <w:ind w:left="14" w:firstLine="0"/>
      </w:pPr>
      <w:r>
        <w:t xml:space="preserve">  </w:t>
      </w:r>
    </w:p>
    <w:p w:rsidR="00CC42ED" w:rsidRDefault="00A12348" w14:paraId="149D2863" w14:textId="77777777">
      <w:pPr>
        <w:shd w:val="clear" w:color="auto" w:fill="B4C6E7"/>
        <w:spacing w:after="0" w:line="259" w:lineRule="auto"/>
        <w:ind w:left="-5"/>
      </w:pPr>
      <w:r>
        <w:t xml:space="preserve">Multi agency support  </w:t>
      </w:r>
    </w:p>
    <w:p w:rsidR="00CC42ED" w:rsidRDefault="00A12348" w14:paraId="6C231AA8" w14:textId="77777777">
      <w:pPr>
        <w:spacing w:after="0" w:line="259" w:lineRule="auto"/>
        <w:ind w:left="14" w:firstLine="0"/>
      </w:pPr>
      <w:r>
        <w:t xml:space="preserve">  </w:t>
      </w:r>
    </w:p>
    <w:p w:rsidR="00CC42ED" w:rsidRDefault="00A12348" w14:paraId="19C27DD1" w14:textId="77777777">
      <w:pPr>
        <w:ind w:left="9" w:right="25"/>
      </w:pPr>
      <w:r>
        <w:t xml:space="preserve">We acknowledge that some pupils may need additional support to manage their behaviour and that as a school we need to seek advice from more experienced professionals. Parents will always be informed and consent obtained before we involve any other agencies with pupils. Agencies we may use include CFW team, Acorn Inclusion Hub, Educational Psychologist. We may also seek support from local schools and the authority if a managed move is deemed necessary. This would also be in line with our SEND provision and the coordination of support led by the </w:t>
      </w:r>
      <w:proofErr w:type="spellStart"/>
      <w:r>
        <w:t>SENDCo</w:t>
      </w:r>
      <w:proofErr w:type="spellEnd"/>
      <w:r>
        <w:t xml:space="preserve">. Mrs. Burrell.  </w:t>
      </w:r>
    </w:p>
    <w:p w:rsidR="00CC42ED" w:rsidRDefault="00A12348" w14:paraId="55618C39" w14:textId="77777777">
      <w:pPr>
        <w:spacing w:after="0" w:line="259" w:lineRule="auto"/>
        <w:ind w:left="14" w:firstLine="0"/>
      </w:pPr>
      <w:r>
        <w:t xml:space="preserve">  </w:t>
      </w:r>
    </w:p>
    <w:p w:rsidR="00CC42ED" w:rsidRDefault="00A12348" w14:paraId="1A4D439F" w14:textId="4A0BCB58">
      <w:pPr>
        <w:ind w:left="9" w:right="25"/>
      </w:pPr>
      <w:r>
        <w:t xml:space="preserve">Support for staff is available from colleagues and Local Authority. The Local Authority also provide training to meet the needs of our staff and children. </w:t>
      </w:r>
    </w:p>
    <w:p w:rsidR="00B8358C" w:rsidRDefault="00B8358C" w14:paraId="4184BDA5" w14:textId="43AB50EF">
      <w:pPr>
        <w:ind w:left="9" w:right="25"/>
      </w:pPr>
    </w:p>
    <w:p w:rsidR="00080B43" w:rsidRDefault="00080B43" w14:paraId="1E4CC9A7" w14:textId="5E4AAE30">
      <w:pPr>
        <w:ind w:left="9" w:right="25"/>
      </w:pPr>
      <w:r>
        <w:t>T</w:t>
      </w:r>
      <w:r>
        <w:t>his policy is based on legislation and advice from the Department for Education (DfE) on:</w:t>
      </w:r>
    </w:p>
    <w:p w:rsidR="00B8358C" w:rsidRDefault="00B8358C" w14:paraId="7DCC68B0" w14:textId="1B22F74B">
      <w:pPr>
        <w:ind w:left="9" w:right="25"/>
      </w:pPr>
      <w:hyperlink w:history="1" r:id="rId11">
        <w:r>
          <w:rPr>
            <w:rStyle w:val="Hyperlink"/>
          </w:rPr>
          <w:t>Keeping children safe in education - GOV.UK</w:t>
        </w:r>
      </w:hyperlink>
    </w:p>
    <w:p w:rsidR="00B8358C" w:rsidRDefault="00B8358C" w14:paraId="2775AB20" w14:textId="5F59AD63">
      <w:pPr>
        <w:ind w:left="9" w:right="25"/>
      </w:pPr>
      <w:hyperlink w:history="1" r:id="rId12">
        <w:r>
          <w:rPr>
            <w:rStyle w:val="Hyperlink"/>
          </w:rPr>
          <w:t>School suspensions and permanent exclusions - GOV.UK</w:t>
        </w:r>
      </w:hyperlink>
    </w:p>
    <w:p w:rsidR="00B8358C" w:rsidRDefault="00B8358C" w14:paraId="0E5DA235" w14:textId="266DEBEC">
      <w:pPr>
        <w:ind w:left="9" w:right="25"/>
      </w:pPr>
      <w:hyperlink w:history="1" r:id="rId13">
        <w:r>
          <w:rPr>
            <w:rStyle w:val="Hyperlink"/>
          </w:rPr>
          <w:t>Supporting pupils with medical conditions at school - GOV.UK</w:t>
        </w:r>
      </w:hyperlink>
    </w:p>
    <w:p w:rsidR="00B8358C" w:rsidRDefault="00B8358C" w14:paraId="62008ABC" w14:textId="2C3AC1D2">
      <w:pPr>
        <w:ind w:left="9" w:right="25"/>
      </w:pPr>
      <w:hyperlink w:history="1" r:id="rId14">
        <w:r>
          <w:rPr>
            <w:rStyle w:val="Hyperlink"/>
          </w:rPr>
          <w:t>SEND code of practice: 0 to 25 years - GOV.UK</w:t>
        </w:r>
      </w:hyperlink>
    </w:p>
    <w:p w:rsidR="00B8358C" w:rsidRDefault="00B8358C" w14:paraId="652A67A2" w14:textId="78ADBC64">
      <w:pPr>
        <w:ind w:left="9" w:right="25"/>
      </w:pPr>
      <w:hyperlink w:history="1" r:id="rId15">
        <w:r>
          <w:rPr>
            <w:rStyle w:val="Hyperlink"/>
          </w:rPr>
          <w:t>Sharing nudes and semi-nudes: advice for education settings working with children and young people - GOV.UK</w:t>
        </w:r>
      </w:hyperlink>
    </w:p>
    <w:p w:rsidR="00B8358C" w:rsidRDefault="00B8358C" w14:paraId="3C215040" w14:textId="3EA03BA0">
      <w:pPr>
        <w:ind w:left="9" w:right="25"/>
      </w:pPr>
      <w:r>
        <w:t xml:space="preserve">Section 175 of the Education Act 2002, which outlines a school’s duty to safeguard and promote the welfare of its pupils </w:t>
      </w:r>
      <w:hyperlink w:history="1" r:id="rId16">
        <w:r>
          <w:rPr>
            <w:rStyle w:val="Hyperlink"/>
          </w:rPr>
          <w:t>Education Act 2002</w:t>
        </w:r>
      </w:hyperlink>
    </w:p>
    <w:p w:rsidR="00080B43" w:rsidRDefault="00080B43" w14:paraId="241C4D28" w14:textId="50409A92">
      <w:pPr>
        <w:ind w:left="9" w:right="25"/>
      </w:pPr>
      <w:r>
        <w:lastRenderedPageBreak/>
        <w:t>Sections 88 to 94 of the Education and Inspections Act 2006, which requires schools to regulate pupils’ behaviour and publish a behaviour policy and written statement of behaviour principles, and gives schools the authority to confiscate pupils’ property</w:t>
      </w:r>
      <w:r>
        <w:t xml:space="preserve"> </w:t>
      </w:r>
      <w:hyperlink w:history="1" r:id="rId17">
        <w:r>
          <w:rPr>
            <w:rStyle w:val="Hyperlink"/>
          </w:rPr>
          <w:t>Education and Inspections Act 2006</w:t>
        </w:r>
      </w:hyperlink>
    </w:p>
    <w:p w:rsidR="00080B43" w:rsidRDefault="00080B43" w14:paraId="5976AE3A" w14:textId="6F05917D">
      <w:pPr>
        <w:ind w:left="9" w:right="25"/>
      </w:pPr>
      <w:hyperlink w:history="1" w:anchor="behaviour-policy" r:id="rId18">
        <w:r>
          <w:rPr>
            <w:rStyle w:val="Hyperlink"/>
          </w:rPr>
          <w:t>What maintained schools must or should publish online - GOV.UK</w:t>
        </w:r>
      </w:hyperlink>
      <w:r>
        <w:t xml:space="preserve"> </w:t>
      </w:r>
      <w:r>
        <w:t>explaining that maintained schools must publish their behaviour policy online</w:t>
      </w:r>
    </w:p>
    <w:p w:rsidR="00B8358C" w:rsidRDefault="00B8358C" w14:paraId="1DAFE52B" w14:textId="77777777">
      <w:pPr>
        <w:ind w:left="9" w:right="25"/>
      </w:pPr>
    </w:p>
    <w:sectPr w:rsidR="00B8358C">
      <w:pgSz w:w="12240" w:h="15840" w:orient="portrait"/>
      <w:pgMar w:top="876" w:right="490" w:bottom="914" w:left="6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264" style="width:48pt;height:74.25pt;visibility:visible;mso-wrap-style:square" o:spid="_x0000_i1026" o:bullet="t" type="#_x0000_t75">
        <v:imagedata o:title="" r:id="rId1"/>
      </v:shape>
    </w:pict>
  </w:numPicBullet>
  <w:abstractNum w:abstractNumId="0" w15:restartNumberingAfterBreak="0">
    <w:nsid w:val="009913C0"/>
    <w:multiLevelType w:val="hybridMultilevel"/>
    <w:tmpl w:val="9E98CA56"/>
    <w:lvl w:ilvl="0" w:tplc="CA62A1B4">
      <w:start w:val="1"/>
      <w:numFmt w:val="bullet"/>
      <w:lvlText w:val="•"/>
      <w:lvlJc w:val="left"/>
      <w:pPr>
        <w:ind w:left="43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B4AF77A">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987C5DD0">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83D89958">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0969AD2">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0C8368A">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941215C2">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21BCB272">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BBCF426">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067C6DB8"/>
    <w:multiLevelType w:val="hybridMultilevel"/>
    <w:tmpl w:val="1BB08E80"/>
    <w:lvl w:ilvl="0" w:tplc="41C0F176">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D1A9C6A">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3AAA960">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570369E">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FA6E44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7724D32">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0B0ACE74">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102B5FA">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C4602980">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10776B67"/>
    <w:multiLevelType w:val="hybridMultilevel"/>
    <w:tmpl w:val="2556C3A4"/>
    <w:lvl w:ilvl="0" w:tplc="F7144DEE">
      <w:start w:val="1"/>
      <w:numFmt w:val="bullet"/>
      <w:lvlText w:val="•"/>
      <w:lvlJc w:val="left"/>
      <w:pPr>
        <w:ind w:left="735"/>
      </w:pPr>
      <w:rPr>
        <w:rFonts w:ascii="Arial" w:hAnsi="Arial" w:eastAsia="Arial" w:cs="Arial"/>
        <w:b w:val="0"/>
        <w:i w:val="0"/>
        <w:strike w:val="0"/>
        <w:dstrike w:val="0"/>
        <w:color w:val="212529"/>
        <w:sz w:val="20"/>
        <w:szCs w:val="20"/>
        <w:u w:val="none" w:color="000000"/>
        <w:bdr w:val="none" w:color="auto" w:sz="0" w:space="0"/>
        <w:shd w:val="clear" w:color="auto" w:fill="auto"/>
        <w:vertAlign w:val="baseline"/>
      </w:rPr>
    </w:lvl>
    <w:lvl w:ilvl="1" w:tplc="F47A8160">
      <w:start w:val="1"/>
      <w:numFmt w:val="bullet"/>
      <w:lvlText w:val="o"/>
      <w:lvlJc w:val="left"/>
      <w:pPr>
        <w:ind w:left="1454"/>
      </w:pPr>
      <w:rPr>
        <w:rFonts w:ascii="Arial" w:hAnsi="Arial" w:eastAsia="Arial" w:cs="Arial"/>
        <w:b w:val="0"/>
        <w:i w:val="0"/>
        <w:strike w:val="0"/>
        <w:dstrike w:val="0"/>
        <w:color w:val="212529"/>
        <w:sz w:val="20"/>
        <w:szCs w:val="20"/>
        <w:u w:val="none" w:color="000000"/>
        <w:bdr w:val="none" w:color="auto" w:sz="0" w:space="0"/>
        <w:shd w:val="clear" w:color="auto" w:fill="auto"/>
        <w:vertAlign w:val="baseline"/>
      </w:rPr>
    </w:lvl>
    <w:lvl w:ilvl="2" w:tplc="A998DB7E">
      <w:start w:val="1"/>
      <w:numFmt w:val="bullet"/>
      <w:lvlText w:val="▪"/>
      <w:lvlJc w:val="left"/>
      <w:pPr>
        <w:ind w:left="2174"/>
      </w:pPr>
      <w:rPr>
        <w:rFonts w:ascii="Arial" w:hAnsi="Arial" w:eastAsia="Arial" w:cs="Arial"/>
        <w:b w:val="0"/>
        <w:i w:val="0"/>
        <w:strike w:val="0"/>
        <w:dstrike w:val="0"/>
        <w:color w:val="212529"/>
        <w:sz w:val="20"/>
        <w:szCs w:val="20"/>
        <w:u w:val="none" w:color="000000"/>
        <w:bdr w:val="none" w:color="auto" w:sz="0" w:space="0"/>
        <w:shd w:val="clear" w:color="auto" w:fill="auto"/>
        <w:vertAlign w:val="baseline"/>
      </w:rPr>
    </w:lvl>
    <w:lvl w:ilvl="3" w:tplc="05B0AD6E">
      <w:start w:val="1"/>
      <w:numFmt w:val="bullet"/>
      <w:lvlText w:val="•"/>
      <w:lvlJc w:val="left"/>
      <w:pPr>
        <w:ind w:left="2894"/>
      </w:pPr>
      <w:rPr>
        <w:rFonts w:ascii="Arial" w:hAnsi="Arial" w:eastAsia="Arial" w:cs="Arial"/>
        <w:b w:val="0"/>
        <w:i w:val="0"/>
        <w:strike w:val="0"/>
        <w:dstrike w:val="0"/>
        <w:color w:val="212529"/>
        <w:sz w:val="20"/>
        <w:szCs w:val="20"/>
        <w:u w:val="none" w:color="000000"/>
        <w:bdr w:val="none" w:color="auto" w:sz="0" w:space="0"/>
        <w:shd w:val="clear" w:color="auto" w:fill="auto"/>
        <w:vertAlign w:val="baseline"/>
      </w:rPr>
    </w:lvl>
    <w:lvl w:ilvl="4" w:tplc="DF7A0760">
      <w:start w:val="1"/>
      <w:numFmt w:val="bullet"/>
      <w:lvlText w:val="o"/>
      <w:lvlJc w:val="left"/>
      <w:pPr>
        <w:ind w:left="3614"/>
      </w:pPr>
      <w:rPr>
        <w:rFonts w:ascii="Arial" w:hAnsi="Arial" w:eastAsia="Arial" w:cs="Arial"/>
        <w:b w:val="0"/>
        <w:i w:val="0"/>
        <w:strike w:val="0"/>
        <w:dstrike w:val="0"/>
        <w:color w:val="212529"/>
        <w:sz w:val="20"/>
        <w:szCs w:val="20"/>
        <w:u w:val="none" w:color="000000"/>
        <w:bdr w:val="none" w:color="auto" w:sz="0" w:space="0"/>
        <w:shd w:val="clear" w:color="auto" w:fill="auto"/>
        <w:vertAlign w:val="baseline"/>
      </w:rPr>
    </w:lvl>
    <w:lvl w:ilvl="5" w:tplc="322AF858">
      <w:start w:val="1"/>
      <w:numFmt w:val="bullet"/>
      <w:lvlText w:val="▪"/>
      <w:lvlJc w:val="left"/>
      <w:pPr>
        <w:ind w:left="4334"/>
      </w:pPr>
      <w:rPr>
        <w:rFonts w:ascii="Arial" w:hAnsi="Arial" w:eastAsia="Arial" w:cs="Arial"/>
        <w:b w:val="0"/>
        <w:i w:val="0"/>
        <w:strike w:val="0"/>
        <w:dstrike w:val="0"/>
        <w:color w:val="212529"/>
        <w:sz w:val="20"/>
        <w:szCs w:val="20"/>
        <w:u w:val="none" w:color="000000"/>
        <w:bdr w:val="none" w:color="auto" w:sz="0" w:space="0"/>
        <w:shd w:val="clear" w:color="auto" w:fill="auto"/>
        <w:vertAlign w:val="baseline"/>
      </w:rPr>
    </w:lvl>
    <w:lvl w:ilvl="6" w:tplc="C8C0F83C">
      <w:start w:val="1"/>
      <w:numFmt w:val="bullet"/>
      <w:lvlText w:val="•"/>
      <w:lvlJc w:val="left"/>
      <w:pPr>
        <w:ind w:left="5054"/>
      </w:pPr>
      <w:rPr>
        <w:rFonts w:ascii="Arial" w:hAnsi="Arial" w:eastAsia="Arial" w:cs="Arial"/>
        <w:b w:val="0"/>
        <w:i w:val="0"/>
        <w:strike w:val="0"/>
        <w:dstrike w:val="0"/>
        <w:color w:val="212529"/>
        <w:sz w:val="20"/>
        <w:szCs w:val="20"/>
        <w:u w:val="none" w:color="000000"/>
        <w:bdr w:val="none" w:color="auto" w:sz="0" w:space="0"/>
        <w:shd w:val="clear" w:color="auto" w:fill="auto"/>
        <w:vertAlign w:val="baseline"/>
      </w:rPr>
    </w:lvl>
    <w:lvl w:ilvl="7" w:tplc="A61611F6">
      <w:start w:val="1"/>
      <w:numFmt w:val="bullet"/>
      <w:lvlText w:val="o"/>
      <w:lvlJc w:val="left"/>
      <w:pPr>
        <w:ind w:left="5774"/>
      </w:pPr>
      <w:rPr>
        <w:rFonts w:ascii="Arial" w:hAnsi="Arial" w:eastAsia="Arial" w:cs="Arial"/>
        <w:b w:val="0"/>
        <w:i w:val="0"/>
        <w:strike w:val="0"/>
        <w:dstrike w:val="0"/>
        <w:color w:val="212529"/>
        <w:sz w:val="20"/>
        <w:szCs w:val="20"/>
        <w:u w:val="none" w:color="000000"/>
        <w:bdr w:val="none" w:color="auto" w:sz="0" w:space="0"/>
        <w:shd w:val="clear" w:color="auto" w:fill="auto"/>
        <w:vertAlign w:val="baseline"/>
      </w:rPr>
    </w:lvl>
    <w:lvl w:ilvl="8" w:tplc="6FBC1028">
      <w:start w:val="1"/>
      <w:numFmt w:val="bullet"/>
      <w:lvlText w:val="▪"/>
      <w:lvlJc w:val="left"/>
      <w:pPr>
        <w:ind w:left="6494"/>
      </w:pPr>
      <w:rPr>
        <w:rFonts w:ascii="Arial" w:hAnsi="Arial" w:eastAsia="Arial" w:cs="Arial"/>
        <w:b w:val="0"/>
        <w:i w:val="0"/>
        <w:strike w:val="0"/>
        <w:dstrike w:val="0"/>
        <w:color w:val="212529"/>
        <w:sz w:val="20"/>
        <w:szCs w:val="20"/>
        <w:u w:val="none" w:color="000000"/>
        <w:bdr w:val="none" w:color="auto" w:sz="0" w:space="0"/>
        <w:shd w:val="clear" w:color="auto" w:fill="auto"/>
        <w:vertAlign w:val="baseline"/>
      </w:rPr>
    </w:lvl>
  </w:abstractNum>
  <w:abstractNum w:abstractNumId="3" w15:restartNumberingAfterBreak="0">
    <w:nsid w:val="129A424C"/>
    <w:multiLevelType w:val="hybridMultilevel"/>
    <w:tmpl w:val="5C546778"/>
    <w:lvl w:ilvl="0" w:tplc="FABEF09C">
      <w:start w:val="1"/>
      <w:numFmt w:val="bullet"/>
      <w:lvlText w:val="•"/>
      <w:lvlJc w:val="left"/>
      <w:pPr>
        <w:ind w:left="73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F86E5EE">
      <w:start w:val="1"/>
      <w:numFmt w:val="bullet"/>
      <w:lvlText w:val="▪"/>
      <w:lvlJc w:val="left"/>
      <w:pPr>
        <w:ind w:left="109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2" w:tplc="70CE17D2">
      <w:start w:val="1"/>
      <w:numFmt w:val="bullet"/>
      <w:lvlText w:val="▪"/>
      <w:lvlJc w:val="left"/>
      <w:pPr>
        <w:ind w:left="181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3" w:tplc="1DB8A41E">
      <w:start w:val="1"/>
      <w:numFmt w:val="bullet"/>
      <w:lvlText w:val="•"/>
      <w:lvlJc w:val="left"/>
      <w:pPr>
        <w:ind w:left="253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4" w:tplc="B08688AA">
      <w:start w:val="1"/>
      <w:numFmt w:val="bullet"/>
      <w:lvlText w:val="o"/>
      <w:lvlJc w:val="left"/>
      <w:pPr>
        <w:ind w:left="325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5" w:tplc="6A1642AC">
      <w:start w:val="1"/>
      <w:numFmt w:val="bullet"/>
      <w:lvlText w:val="▪"/>
      <w:lvlJc w:val="left"/>
      <w:pPr>
        <w:ind w:left="397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6" w:tplc="54E65974">
      <w:start w:val="1"/>
      <w:numFmt w:val="bullet"/>
      <w:lvlText w:val="•"/>
      <w:lvlJc w:val="left"/>
      <w:pPr>
        <w:ind w:left="469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7" w:tplc="0A2CA8FE">
      <w:start w:val="1"/>
      <w:numFmt w:val="bullet"/>
      <w:lvlText w:val="o"/>
      <w:lvlJc w:val="left"/>
      <w:pPr>
        <w:ind w:left="541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8" w:tplc="C8E22BFA">
      <w:start w:val="1"/>
      <w:numFmt w:val="bullet"/>
      <w:lvlText w:val="▪"/>
      <w:lvlJc w:val="left"/>
      <w:pPr>
        <w:ind w:left="613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16CF2F53"/>
    <w:multiLevelType w:val="multilevel"/>
    <w:tmpl w:val="5E704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D22834"/>
    <w:multiLevelType w:val="hybridMultilevel"/>
    <w:tmpl w:val="2EF01326"/>
    <w:lvl w:ilvl="0" w:tplc="FD508562">
      <w:start w:val="1"/>
      <w:numFmt w:val="bullet"/>
      <w:lvlText w:val="•"/>
      <w:lvlJc w:val="left"/>
      <w:pPr>
        <w:ind w:left="51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D12B634">
      <w:start w:val="1"/>
      <w:numFmt w:val="bullet"/>
      <w:lvlText w:val="o"/>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56EAD08A">
      <w:start w:val="1"/>
      <w:numFmt w:val="bullet"/>
      <w:lvlText w:val="▪"/>
      <w:lvlJc w:val="left"/>
      <w:pPr>
        <w:ind w:left="2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E6A6120C">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4F416A4">
      <w:start w:val="1"/>
      <w:numFmt w:val="bullet"/>
      <w:lvlText w:val="o"/>
      <w:lvlJc w:val="left"/>
      <w:pPr>
        <w:ind w:left="36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0C5680C4">
      <w:start w:val="1"/>
      <w:numFmt w:val="bullet"/>
      <w:lvlText w:val="▪"/>
      <w:lvlJc w:val="left"/>
      <w:pPr>
        <w:ind w:left="43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4030FD4C">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4C65ABE">
      <w:start w:val="1"/>
      <w:numFmt w:val="bullet"/>
      <w:lvlText w:val="o"/>
      <w:lvlJc w:val="left"/>
      <w:pPr>
        <w:ind w:left="57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A52C3686">
      <w:start w:val="1"/>
      <w:numFmt w:val="bullet"/>
      <w:lvlText w:val="▪"/>
      <w:lvlJc w:val="left"/>
      <w:pPr>
        <w:ind w:left="64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31E15332"/>
    <w:multiLevelType w:val="hybridMultilevel"/>
    <w:tmpl w:val="E3E2F6C4"/>
    <w:lvl w:ilvl="0" w:tplc="681EE510">
      <w:start w:val="1"/>
      <w:numFmt w:val="bullet"/>
      <w:lvlText w:val=""/>
      <w:lvlPicBulletId w:val="0"/>
      <w:lvlJc w:val="left"/>
      <w:pPr>
        <w:tabs>
          <w:tab w:val="num" w:pos="720"/>
        </w:tabs>
        <w:ind w:left="720" w:hanging="360"/>
      </w:pPr>
      <w:rPr>
        <w:rFonts w:hint="default" w:ascii="Symbol" w:hAnsi="Symbol"/>
      </w:rPr>
    </w:lvl>
    <w:lvl w:ilvl="1" w:tplc="28385FEA" w:tentative="1">
      <w:start w:val="1"/>
      <w:numFmt w:val="bullet"/>
      <w:lvlText w:val=""/>
      <w:lvlJc w:val="left"/>
      <w:pPr>
        <w:tabs>
          <w:tab w:val="num" w:pos="1440"/>
        </w:tabs>
        <w:ind w:left="1440" w:hanging="360"/>
      </w:pPr>
      <w:rPr>
        <w:rFonts w:hint="default" w:ascii="Symbol" w:hAnsi="Symbol"/>
      </w:rPr>
    </w:lvl>
    <w:lvl w:ilvl="2" w:tplc="FBD82C20" w:tentative="1">
      <w:start w:val="1"/>
      <w:numFmt w:val="bullet"/>
      <w:lvlText w:val=""/>
      <w:lvlJc w:val="left"/>
      <w:pPr>
        <w:tabs>
          <w:tab w:val="num" w:pos="2160"/>
        </w:tabs>
        <w:ind w:left="2160" w:hanging="360"/>
      </w:pPr>
      <w:rPr>
        <w:rFonts w:hint="default" w:ascii="Symbol" w:hAnsi="Symbol"/>
      </w:rPr>
    </w:lvl>
    <w:lvl w:ilvl="3" w:tplc="0D0ABD3C" w:tentative="1">
      <w:start w:val="1"/>
      <w:numFmt w:val="bullet"/>
      <w:lvlText w:val=""/>
      <w:lvlJc w:val="left"/>
      <w:pPr>
        <w:tabs>
          <w:tab w:val="num" w:pos="2880"/>
        </w:tabs>
        <w:ind w:left="2880" w:hanging="360"/>
      </w:pPr>
      <w:rPr>
        <w:rFonts w:hint="default" w:ascii="Symbol" w:hAnsi="Symbol"/>
      </w:rPr>
    </w:lvl>
    <w:lvl w:ilvl="4" w:tplc="34D2C8C8" w:tentative="1">
      <w:start w:val="1"/>
      <w:numFmt w:val="bullet"/>
      <w:lvlText w:val=""/>
      <w:lvlJc w:val="left"/>
      <w:pPr>
        <w:tabs>
          <w:tab w:val="num" w:pos="3600"/>
        </w:tabs>
        <w:ind w:left="3600" w:hanging="360"/>
      </w:pPr>
      <w:rPr>
        <w:rFonts w:hint="default" w:ascii="Symbol" w:hAnsi="Symbol"/>
      </w:rPr>
    </w:lvl>
    <w:lvl w:ilvl="5" w:tplc="26620594" w:tentative="1">
      <w:start w:val="1"/>
      <w:numFmt w:val="bullet"/>
      <w:lvlText w:val=""/>
      <w:lvlJc w:val="left"/>
      <w:pPr>
        <w:tabs>
          <w:tab w:val="num" w:pos="4320"/>
        </w:tabs>
        <w:ind w:left="4320" w:hanging="360"/>
      </w:pPr>
      <w:rPr>
        <w:rFonts w:hint="default" w:ascii="Symbol" w:hAnsi="Symbol"/>
      </w:rPr>
    </w:lvl>
    <w:lvl w:ilvl="6" w:tplc="426CBF60" w:tentative="1">
      <w:start w:val="1"/>
      <w:numFmt w:val="bullet"/>
      <w:lvlText w:val=""/>
      <w:lvlJc w:val="left"/>
      <w:pPr>
        <w:tabs>
          <w:tab w:val="num" w:pos="5040"/>
        </w:tabs>
        <w:ind w:left="5040" w:hanging="360"/>
      </w:pPr>
      <w:rPr>
        <w:rFonts w:hint="default" w:ascii="Symbol" w:hAnsi="Symbol"/>
      </w:rPr>
    </w:lvl>
    <w:lvl w:ilvl="7" w:tplc="63949B0E" w:tentative="1">
      <w:start w:val="1"/>
      <w:numFmt w:val="bullet"/>
      <w:lvlText w:val=""/>
      <w:lvlJc w:val="left"/>
      <w:pPr>
        <w:tabs>
          <w:tab w:val="num" w:pos="5760"/>
        </w:tabs>
        <w:ind w:left="5760" w:hanging="360"/>
      </w:pPr>
      <w:rPr>
        <w:rFonts w:hint="default" w:ascii="Symbol" w:hAnsi="Symbol"/>
      </w:rPr>
    </w:lvl>
    <w:lvl w:ilvl="8" w:tplc="CDBEAF90" w:tentative="1">
      <w:start w:val="1"/>
      <w:numFmt w:val="bullet"/>
      <w:lvlText w:val=""/>
      <w:lvlJc w:val="left"/>
      <w:pPr>
        <w:tabs>
          <w:tab w:val="num" w:pos="6480"/>
        </w:tabs>
        <w:ind w:left="6480" w:hanging="360"/>
      </w:pPr>
      <w:rPr>
        <w:rFonts w:hint="default" w:ascii="Symbol" w:hAnsi="Symbol"/>
      </w:rPr>
    </w:lvl>
  </w:abstractNum>
  <w:abstractNum w:abstractNumId="7" w15:restartNumberingAfterBreak="0">
    <w:nsid w:val="399A7F66"/>
    <w:multiLevelType w:val="hybridMultilevel"/>
    <w:tmpl w:val="610EBD70"/>
    <w:lvl w:ilvl="0" w:tplc="1526D3F2">
      <w:start w:val="1"/>
      <w:numFmt w:val="decimal"/>
      <w:lvlText w:val="%1."/>
      <w:lvlJc w:val="left"/>
      <w:pPr>
        <w:ind w:left="233"/>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9940AD00">
      <w:start w:val="1"/>
      <w:numFmt w:val="lowerLetter"/>
      <w:lvlText w:val="%2"/>
      <w:lvlJc w:val="left"/>
      <w:pPr>
        <w:ind w:left="109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47EC814E">
      <w:start w:val="1"/>
      <w:numFmt w:val="lowerRoman"/>
      <w:lvlText w:val="%3"/>
      <w:lvlJc w:val="left"/>
      <w:pPr>
        <w:ind w:left="181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270C7C88">
      <w:start w:val="1"/>
      <w:numFmt w:val="decimal"/>
      <w:lvlText w:val="%4"/>
      <w:lvlJc w:val="left"/>
      <w:pPr>
        <w:ind w:left="253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DE7CBCE6">
      <w:start w:val="1"/>
      <w:numFmt w:val="lowerLetter"/>
      <w:lvlText w:val="%5"/>
      <w:lvlJc w:val="left"/>
      <w:pPr>
        <w:ind w:left="325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6C5A3E00">
      <w:start w:val="1"/>
      <w:numFmt w:val="lowerRoman"/>
      <w:lvlText w:val="%6"/>
      <w:lvlJc w:val="left"/>
      <w:pPr>
        <w:ind w:left="397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CECE5860">
      <w:start w:val="1"/>
      <w:numFmt w:val="decimal"/>
      <w:lvlText w:val="%7"/>
      <w:lvlJc w:val="left"/>
      <w:pPr>
        <w:ind w:left="469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C0668664">
      <w:start w:val="1"/>
      <w:numFmt w:val="lowerLetter"/>
      <w:lvlText w:val="%8"/>
      <w:lvlJc w:val="left"/>
      <w:pPr>
        <w:ind w:left="541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511CEE6A">
      <w:start w:val="1"/>
      <w:numFmt w:val="lowerRoman"/>
      <w:lvlText w:val="%9"/>
      <w:lvlJc w:val="left"/>
      <w:pPr>
        <w:ind w:left="613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3F822B7F"/>
    <w:multiLevelType w:val="hybridMultilevel"/>
    <w:tmpl w:val="B95A6666"/>
    <w:lvl w:ilvl="0" w:tplc="B6A0B204">
      <w:start w:val="1"/>
      <w:numFmt w:val="bullet"/>
      <w:lvlText w:val="-"/>
      <w:lvlJc w:val="left"/>
      <w:pPr>
        <w:ind w:left="1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DC1E0B0E">
      <w:start w:val="1"/>
      <w:numFmt w:val="bullet"/>
      <w:lvlText w:val="o"/>
      <w:lvlJc w:val="left"/>
      <w:pPr>
        <w:ind w:left="109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66C033F4">
      <w:start w:val="1"/>
      <w:numFmt w:val="bullet"/>
      <w:lvlText w:val="▪"/>
      <w:lvlJc w:val="left"/>
      <w:pPr>
        <w:ind w:left="181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A4EC6BF4">
      <w:start w:val="1"/>
      <w:numFmt w:val="bullet"/>
      <w:lvlText w:val="•"/>
      <w:lvlJc w:val="left"/>
      <w:pPr>
        <w:ind w:left="253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C82A8A0A">
      <w:start w:val="1"/>
      <w:numFmt w:val="bullet"/>
      <w:lvlText w:val="o"/>
      <w:lvlJc w:val="left"/>
      <w:pPr>
        <w:ind w:left="325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33FEF174">
      <w:start w:val="1"/>
      <w:numFmt w:val="bullet"/>
      <w:lvlText w:val="▪"/>
      <w:lvlJc w:val="left"/>
      <w:pPr>
        <w:ind w:left="397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AD38AF7A">
      <w:start w:val="1"/>
      <w:numFmt w:val="bullet"/>
      <w:lvlText w:val="•"/>
      <w:lvlJc w:val="left"/>
      <w:pPr>
        <w:ind w:left="469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763C7564">
      <w:start w:val="1"/>
      <w:numFmt w:val="bullet"/>
      <w:lvlText w:val="o"/>
      <w:lvlJc w:val="left"/>
      <w:pPr>
        <w:ind w:left="541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13CCBA4E">
      <w:start w:val="1"/>
      <w:numFmt w:val="bullet"/>
      <w:lvlText w:val="▪"/>
      <w:lvlJc w:val="left"/>
      <w:pPr>
        <w:ind w:left="613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9" w15:restartNumberingAfterBreak="0">
    <w:nsid w:val="45F87EE7"/>
    <w:multiLevelType w:val="hybridMultilevel"/>
    <w:tmpl w:val="5D641C74"/>
    <w:lvl w:ilvl="0" w:tplc="DA14F478">
      <w:start w:val="1"/>
      <w:numFmt w:val="decimal"/>
      <w:lvlText w:val="%1)"/>
      <w:lvlJc w:val="left"/>
      <w:pPr>
        <w:ind w:left="1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419C9272">
      <w:start w:val="1"/>
      <w:numFmt w:val="lowerLetter"/>
      <w:lvlText w:val="%2"/>
      <w:lvlJc w:val="left"/>
      <w:pPr>
        <w:ind w:left="109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A6D602F4">
      <w:start w:val="1"/>
      <w:numFmt w:val="lowerRoman"/>
      <w:lvlText w:val="%3"/>
      <w:lvlJc w:val="left"/>
      <w:pPr>
        <w:ind w:left="181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8C1A4C72">
      <w:start w:val="1"/>
      <w:numFmt w:val="decimal"/>
      <w:lvlText w:val="%4"/>
      <w:lvlJc w:val="left"/>
      <w:pPr>
        <w:ind w:left="253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1F94E0CE">
      <w:start w:val="1"/>
      <w:numFmt w:val="lowerLetter"/>
      <w:lvlText w:val="%5"/>
      <w:lvlJc w:val="left"/>
      <w:pPr>
        <w:ind w:left="325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005635C8">
      <w:start w:val="1"/>
      <w:numFmt w:val="lowerRoman"/>
      <w:lvlText w:val="%6"/>
      <w:lvlJc w:val="left"/>
      <w:pPr>
        <w:ind w:left="397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BF747D6E">
      <w:start w:val="1"/>
      <w:numFmt w:val="decimal"/>
      <w:lvlText w:val="%7"/>
      <w:lvlJc w:val="left"/>
      <w:pPr>
        <w:ind w:left="469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66CAE37E">
      <w:start w:val="1"/>
      <w:numFmt w:val="lowerLetter"/>
      <w:lvlText w:val="%8"/>
      <w:lvlJc w:val="left"/>
      <w:pPr>
        <w:ind w:left="541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F98AA794">
      <w:start w:val="1"/>
      <w:numFmt w:val="lowerRoman"/>
      <w:lvlText w:val="%9"/>
      <w:lvlJc w:val="left"/>
      <w:pPr>
        <w:ind w:left="613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10" w15:restartNumberingAfterBreak="0">
    <w:nsid w:val="51B84DE0"/>
    <w:multiLevelType w:val="hybridMultilevel"/>
    <w:tmpl w:val="8BA4B72E"/>
    <w:lvl w:ilvl="0" w:tplc="FB4A0A16">
      <w:start w:val="1"/>
      <w:numFmt w:val="decimal"/>
      <w:lvlText w:val="%1."/>
      <w:lvlJc w:val="left"/>
      <w:pPr>
        <w:ind w:left="367"/>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2AD8299C">
      <w:start w:val="1"/>
      <w:numFmt w:val="lowerLetter"/>
      <w:lvlText w:val="%2"/>
      <w:lvlJc w:val="left"/>
      <w:pPr>
        <w:ind w:left="109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B4247B1E">
      <w:start w:val="1"/>
      <w:numFmt w:val="lowerRoman"/>
      <w:lvlText w:val="%3"/>
      <w:lvlJc w:val="left"/>
      <w:pPr>
        <w:ind w:left="181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9EF6B0D6">
      <w:start w:val="1"/>
      <w:numFmt w:val="decimal"/>
      <w:lvlText w:val="%4"/>
      <w:lvlJc w:val="left"/>
      <w:pPr>
        <w:ind w:left="253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86E8FB44">
      <w:start w:val="1"/>
      <w:numFmt w:val="lowerLetter"/>
      <w:lvlText w:val="%5"/>
      <w:lvlJc w:val="left"/>
      <w:pPr>
        <w:ind w:left="325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EFFE9602">
      <w:start w:val="1"/>
      <w:numFmt w:val="lowerRoman"/>
      <w:lvlText w:val="%6"/>
      <w:lvlJc w:val="left"/>
      <w:pPr>
        <w:ind w:left="397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5A8C0C82">
      <w:start w:val="1"/>
      <w:numFmt w:val="decimal"/>
      <w:lvlText w:val="%7"/>
      <w:lvlJc w:val="left"/>
      <w:pPr>
        <w:ind w:left="469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3B349EFE">
      <w:start w:val="1"/>
      <w:numFmt w:val="lowerLetter"/>
      <w:lvlText w:val="%8"/>
      <w:lvlJc w:val="left"/>
      <w:pPr>
        <w:ind w:left="541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204A3CF4">
      <w:start w:val="1"/>
      <w:numFmt w:val="lowerRoman"/>
      <w:lvlText w:val="%9"/>
      <w:lvlJc w:val="left"/>
      <w:pPr>
        <w:ind w:left="613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11" w15:restartNumberingAfterBreak="0">
    <w:nsid w:val="658A1FA6"/>
    <w:multiLevelType w:val="hybridMultilevel"/>
    <w:tmpl w:val="C0EC9B5A"/>
    <w:lvl w:ilvl="0" w:tplc="6882D2C8">
      <w:start w:val="1"/>
      <w:numFmt w:val="decimal"/>
      <w:lvlText w:val="%1)"/>
      <w:lvlJc w:val="left"/>
      <w:pPr>
        <w:ind w:left="25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FA680B32">
      <w:start w:val="1"/>
      <w:numFmt w:val="bullet"/>
      <w:lvlText w:val="•"/>
      <w:lvlJc w:val="left"/>
      <w:pPr>
        <w:ind w:left="73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EDAEC5E0">
      <w:start w:val="1"/>
      <w:numFmt w:val="bullet"/>
      <w:lvlText w:val="▪"/>
      <w:lvlJc w:val="left"/>
      <w:pPr>
        <w:ind w:left="145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AD540526">
      <w:start w:val="1"/>
      <w:numFmt w:val="bullet"/>
      <w:lvlText w:val="•"/>
      <w:lvlJc w:val="left"/>
      <w:pPr>
        <w:ind w:left="217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00261AE2">
      <w:start w:val="1"/>
      <w:numFmt w:val="bullet"/>
      <w:lvlText w:val="o"/>
      <w:lvlJc w:val="left"/>
      <w:pPr>
        <w:ind w:left="289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A230811C">
      <w:start w:val="1"/>
      <w:numFmt w:val="bullet"/>
      <w:lvlText w:val="▪"/>
      <w:lvlJc w:val="left"/>
      <w:pPr>
        <w:ind w:left="361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97D8B428">
      <w:start w:val="1"/>
      <w:numFmt w:val="bullet"/>
      <w:lvlText w:val="•"/>
      <w:lvlJc w:val="left"/>
      <w:pPr>
        <w:ind w:left="433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4126AB0">
      <w:start w:val="1"/>
      <w:numFmt w:val="bullet"/>
      <w:lvlText w:val="o"/>
      <w:lvlJc w:val="left"/>
      <w:pPr>
        <w:ind w:left="505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4106E768">
      <w:start w:val="1"/>
      <w:numFmt w:val="bullet"/>
      <w:lvlText w:val="▪"/>
      <w:lvlJc w:val="left"/>
      <w:pPr>
        <w:ind w:left="577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12" w15:restartNumberingAfterBreak="0">
    <w:nsid w:val="65E07D14"/>
    <w:multiLevelType w:val="hybridMultilevel"/>
    <w:tmpl w:val="90B05A6C"/>
    <w:lvl w:ilvl="0" w:tplc="7B90AF92">
      <w:start w:val="1"/>
      <w:numFmt w:val="decimal"/>
      <w:lvlText w:val="%1)"/>
      <w:lvlJc w:val="left"/>
      <w:pPr>
        <w:ind w:left="25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E1CE1F80">
      <w:start w:val="1"/>
      <w:numFmt w:val="lowerLetter"/>
      <w:lvlText w:val="%2"/>
      <w:lvlJc w:val="left"/>
      <w:pPr>
        <w:ind w:left="109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F656D05C">
      <w:start w:val="1"/>
      <w:numFmt w:val="lowerRoman"/>
      <w:lvlText w:val="%3"/>
      <w:lvlJc w:val="left"/>
      <w:pPr>
        <w:ind w:left="181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04DEF70A">
      <w:start w:val="1"/>
      <w:numFmt w:val="decimal"/>
      <w:lvlText w:val="%4"/>
      <w:lvlJc w:val="left"/>
      <w:pPr>
        <w:ind w:left="253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BBA8B3AA">
      <w:start w:val="1"/>
      <w:numFmt w:val="lowerLetter"/>
      <w:lvlText w:val="%5"/>
      <w:lvlJc w:val="left"/>
      <w:pPr>
        <w:ind w:left="325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00C85EA8">
      <w:start w:val="1"/>
      <w:numFmt w:val="lowerRoman"/>
      <w:lvlText w:val="%6"/>
      <w:lvlJc w:val="left"/>
      <w:pPr>
        <w:ind w:left="397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C5F004B2">
      <w:start w:val="1"/>
      <w:numFmt w:val="decimal"/>
      <w:lvlText w:val="%7"/>
      <w:lvlJc w:val="left"/>
      <w:pPr>
        <w:ind w:left="469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59BCD442">
      <w:start w:val="1"/>
      <w:numFmt w:val="lowerLetter"/>
      <w:lvlText w:val="%8"/>
      <w:lvlJc w:val="left"/>
      <w:pPr>
        <w:ind w:left="541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7AEE8222">
      <w:start w:val="1"/>
      <w:numFmt w:val="lowerRoman"/>
      <w:lvlText w:val="%9"/>
      <w:lvlJc w:val="left"/>
      <w:pPr>
        <w:ind w:left="613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13" w15:restartNumberingAfterBreak="0">
    <w:nsid w:val="6AC844D6"/>
    <w:multiLevelType w:val="hybridMultilevel"/>
    <w:tmpl w:val="094054E6"/>
    <w:lvl w:ilvl="0" w:tplc="83084374">
      <w:start w:val="1"/>
      <w:numFmt w:val="bullet"/>
      <w:lvlText w:val="•"/>
      <w:lvlJc w:val="left"/>
      <w:pPr>
        <w:ind w:left="46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C4627DE">
      <w:start w:val="1"/>
      <w:numFmt w:val="bullet"/>
      <w:lvlText w:val="o"/>
      <w:lvlJc w:val="left"/>
      <w:pPr>
        <w:ind w:left="154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A36439C">
      <w:start w:val="1"/>
      <w:numFmt w:val="bullet"/>
      <w:lvlText w:val="▪"/>
      <w:lvlJc w:val="left"/>
      <w:pPr>
        <w:ind w:left="226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6145B36">
      <w:start w:val="1"/>
      <w:numFmt w:val="bullet"/>
      <w:lvlText w:val="•"/>
      <w:lvlJc w:val="left"/>
      <w:pPr>
        <w:ind w:left="298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A0E03CE2">
      <w:start w:val="1"/>
      <w:numFmt w:val="bullet"/>
      <w:lvlText w:val="o"/>
      <w:lvlJc w:val="left"/>
      <w:pPr>
        <w:ind w:left="370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BB2749E">
      <w:start w:val="1"/>
      <w:numFmt w:val="bullet"/>
      <w:lvlText w:val="▪"/>
      <w:lvlJc w:val="left"/>
      <w:pPr>
        <w:ind w:left="442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66A0FEE">
      <w:start w:val="1"/>
      <w:numFmt w:val="bullet"/>
      <w:lvlText w:val="•"/>
      <w:lvlJc w:val="left"/>
      <w:pPr>
        <w:ind w:left="514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A0C8002">
      <w:start w:val="1"/>
      <w:numFmt w:val="bullet"/>
      <w:lvlText w:val="o"/>
      <w:lvlJc w:val="left"/>
      <w:pPr>
        <w:ind w:left="586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32ED7AE">
      <w:start w:val="1"/>
      <w:numFmt w:val="bullet"/>
      <w:lvlText w:val="▪"/>
      <w:lvlJc w:val="left"/>
      <w:pPr>
        <w:ind w:left="658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4" w15:restartNumberingAfterBreak="0">
    <w:nsid w:val="6E4E7093"/>
    <w:multiLevelType w:val="hybridMultilevel"/>
    <w:tmpl w:val="EA2AE5AE"/>
    <w:lvl w:ilvl="0" w:tplc="D696C5C2">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9D0071E">
      <w:start w:val="1"/>
      <w:numFmt w:val="bullet"/>
      <w:lvlText w:val="o"/>
      <w:lvlJc w:val="left"/>
      <w:pPr>
        <w:ind w:left="145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450E8C3E">
      <w:start w:val="1"/>
      <w:numFmt w:val="bullet"/>
      <w:lvlText w:val="▪"/>
      <w:lvlJc w:val="left"/>
      <w:pPr>
        <w:ind w:left="217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83C4990">
      <w:start w:val="1"/>
      <w:numFmt w:val="bullet"/>
      <w:lvlText w:val="•"/>
      <w:lvlJc w:val="left"/>
      <w:pPr>
        <w:ind w:left="289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8909D2A">
      <w:start w:val="1"/>
      <w:numFmt w:val="bullet"/>
      <w:lvlText w:val="o"/>
      <w:lvlJc w:val="left"/>
      <w:pPr>
        <w:ind w:left="361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B6CF120">
      <w:start w:val="1"/>
      <w:numFmt w:val="bullet"/>
      <w:lvlText w:val="▪"/>
      <w:lvlJc w:val="left"/>
      <w:pPr>
        <w:ind w:left="433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0EF0665E">
      <w:start w:val="1"/>
      <w:numFmt w:val="bullet"/>
      <w:lvlText w:val="•"/>
      <w:lvlJc w:val="left"/>
      <w:pPr>
        <w:ind w:left="505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81A7B32">
      <w:start w:val="1"/>
      <w:numFmt w:val="bullet"/>
      <w:lvlText w:val="o"/>
      <w:lvlJc w:val="left"/>
      <w:pPr>
        <w:ind w:left="577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AB6C848">
      <w:start w:val="1"/>
      <w:numFmt w:val="bullet"/>
      <w:lvlText w:val="▪"/>
      <w:lvlJc w:val="left"/>
      <w:pPr>
        <w:ind w:left="649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5" w15:restartNumberingAfterBreak="0">
    <w:nsid w:val="6EA158CC"/>
    <w:multiLevelType w:val="hybridMultilevel"/>
    <w:tmpl w:val="87F08CA0"/>
    <w:lvl w:ilvl="0" w:tplc="48E02952">
      <w:start w:val="1"/>
      <w:numFmt w:val="lowerLetter"/>
      <w:lvlText w:val="%1."/>
      <w:lvlJc w:val="left"/>
      <w:pPr>
        <w:ind w:left="242"/>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BDDEA776">
      <w:start w:val="1"/>
      <w:numFmt w:val="lowerLetter"/>
      <w:lvlText w:val="%2"/>
      <w:lvlJc w:val="left"/>
      <w:pPr>
        <w:ind w:left="109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CC845904">
      <w:start w:val="1"/>
      <w:numFmt w:val="lowerRoman"/>
      <w:lvlText w:val="%3"/>
      <w:lvlJc w:val="left"/>
      <w:pPr>
        <w:ind w:left="181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6FF21964">
      <w:start w:val="1"/>
      <w:numFmt w:val="decimal"/>
      <w:lvlText w:val="%4"/>
      <w:lvlJc w:val="left"/>
      <w:pPr>
        <w:ind w:left="253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97343162">
      <w:start w:val="1"/>
      <w:numFmt w:val="lowerLetter"/>
      <w:lvlText w:val="%5"/>
      <w:lvlJc w:val="left"/>
      <w:pPr>
        <w:ind w:left="325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CA00FE80">
      <w:start w:val="1"/>
      <w:numFmt w:val="lowerRoman"/>
      <w:lvlText w:val="%6"/>
      <w:lvlJc w:val="left"/>
      <w:pPr>
        <w:ind w:left="397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3BB04682">
      <w:start w:val="1"/>
      <w:numFmt w:val="decimal"/>
      <w:lvlText w:val="%7"/>
      <w:lvlJc w:val="left"/>
      <w:pPr>
        <w:ind w:left="469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66C63636">
      <w:start w:val="1"/>
      <w:numFmt w:val="lowerLetter"/>
      <w:lvlText w:val="%8"/>
      <w:lvlJc w:val="left"/>
      <w:pPr>
        <w:ind w:left="541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4664C380">
      <w:start w:val="1"/>
      <w:numFmt w:val="lowerRoman"/>
      <w:lvlText w:val="%9"/>
      <w:lvlJc w:val="left"/>
      <w:pPr>
        <w:ind w:left="613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num w:numId="1">
    <w:abstractNumId w:val="5"/>
  </w:num>
  <w:num w:numId="2">
    <w:abstractNumId w:val="1"/>
  </w:num>
  <w:num w:numId="3">
    <w:abstractNumId w:val="7"/>
  </w:num>
  <w:num w:numId="4">
    <w:abstractNumId w:val="14"/>
  </w:num>
  <w:num w:numId="5">
    <w:abstractNumId w:val="2"/>
  </w:num>
  <w:num w:numId="6">
    <w:abstractNumId w:val="3"/>
  </w:num>
  <w:num w:numId="7">
    <w:abstractNumId w:val="10"/>
  </w:num>
  <w:num w:numId="8">
    <w:abstractNumId w:val="15"/>
  </w:num>
  <w:num w:numId="9">
    <w:abstractNumId w:val="9"/>
  </w:num>
  <w:num w:numId="10">
    <w:abstractNumId w:val="8"/>
  </w:num>
  <w:num w:numId="11">
    <w:abstractNumId w:val="12"/>
  </w:num>
  <w:num w:numId="12">
    <w:abstractNumId w:val="11"/>
  </w:num>
  <w:num w:numId="13">
    <w:abstractNumId w:val="0"/>
  </w:num>
  <w:num w:numId="14">
    <w:abstractNumId w:val="13"/>
  </w:num>
  <w:num w:numId="15">
    <w:abstractNumId w:val="6"/>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2ED"/>
    <w:rsid w:val="00080B43"/>
    <w:rsid w:val="00495F1F"/>
    <w:rsid w:val="00525B2F"/>
    <w:rsid w:val="005879FC"/>
    <w:rsid w:val="00A12348"/>
    <w:rsid w:val="00B8358C"/>
    <w:rsid w:val="00CC42ED"/>
    <w:rsid w:val="00E95A8C"/>
    <w:rsid w:val="1DFC3BE7"/>
    <w:rsid w:val="2D518715"/>
    <w:rsid w:val="2E1E6AD3"/>
    <w:rsid w:val="4517D1C4"/>
    <w:rsid w:val="4C869504"/>
    <w:rsid w:val="4F9848D2"/>
    <w:rsid w:val="5FA9C2AD"/>
    <w:rsid w:val="69A74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42367"/>
  <w15:docId w15:val="{3A6E54A1-A951-408E-B8DD-A7B074572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pacing w:after="4" w:line="256" w:lineRule="auto"/>
      <w:ind w:left="10" w:hanging="10"/>
    </w:pPr>
    <w:rPr>
      <w:rFonts w:ascii="NTPreCursive" w:hAnsi="NTPreCursive" w:eastAsia="NTPreCursive" w:cs="NTPreCursive"/>
      <w:i/>
      <w:color w:val="000000"/>
      <w:sz w:val="24"/>
    </w:rPr>
  </w:style>
  <w:style w:type="paragraph" w:styleId="Heading1">
    <w:name w:val="heading 1"/>
    <w:next w:val="Normal"/>
    <w:link w:val="Heading1Char"/>
    <w:uiPriority w:val="9"/>
    <w:qFormat/>
    <w:pPr>
      <w:keepNext/>
      <w:keepLines/>
      <w:shd w:val="clear" w:color="auto" w:fill="DEEAF6"/>
      <w:spacing w:after="148"/>
      <w:outlineLvl w:val="0"/>
    </w:pPr>
    <w:rPr>
      <w:rFonts w:ascii="NTPreCursive" w:hAnsi="NTPreCursive" w:eastAsia="NTPreCursive" w:cs="NTPreCursive"/>
      <w:i/>
      <w:color w:val="000000"/>
      <w:sz w:val="32"/>
      <w:u w:val="single" w:color="000000"/>
    </w:rPr>
  </w:style>
  <w:style w:type="paragraph" w:styleId="Heading2">
    <w:name w:val="heading 2"/>
    <w:next w:val="Normal"/>
    <w:link w:val="Heading2Char"/>
    <w:uiPriority w:val="9"/>
    <w:unhideWhenUsed/>
    <w:qFormat/>
    <w:pPr>
      <w:keepNext/>
      <w:keepLines/>
      <w:shd w:val="clear" w:color="auto" w:fill="DEEAF6"/>
      <w:spacing w:after="165"/>
      <w:ind w:left="10" w:hanging="10"/>
      <w:outlineLvl w:val="1"/>
    </w:pPr>
    <w:rPr>
      <w:rFonts w:ascii="NTPreCursive" w:hAnsi="NTPreCursive" w:eastAsia="NTPreCursive" w:cs="NTPreCursive"/>
      <w:i/>
      <w:color w:val="000000"/>
      <w:sz w:val="28"/>
      <w:u w:val="single" w:color="000000"/>
    </w:rPr>
  </w:style>
  <w:style w:type="paragraph" w:styleId="Heading3">
    <w:name w:val="heading 3"/>
    <w:basedOn w:val="Normal"/>
    <w:next w:val="Normal"/>
    <w:link w:val="Heading3Char"/>
    <w:uiPriority w:val="9"/>
    <w:semiHidden/>
    <w:unhideWhenUsed/>
    <w:qFormat/>
    <w:rsid w:val="00080B43"/>
    <w:pPr>
      <w:keepNext/>
      <w:keepLines/>
      <w:spacing w:before="40" w:after="0"/>
      <w:outlineLvl w:val="2"/>
    </w:pPr>
    <w:rPr>
      <w:rFonts w:asciiTheme="majorHAnsi" w:hAnsiTheme="majorHAnsi" w:eastAsiaTheme="majorEastAsia" w:cstheme="majorBidi"/>
      <w:color w:val="1F3763"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NTPreCursive" w:hAnsi="NTPreCursive" w:eastAsia="NTPreCursive" w:cs="NTPreCursive"/>
      <w:i/>
      <w:color w:val="000000"/>
      <w:sz w:val="32"/>
      <w:u w:val="single" w:color="000000"/>
    </w:rPr>
  </w:style>
  <w:style w:type="character" w:styleId="Heading2Char" w:customStyle="1">
    <w:name w:val="Heading 2 Char"/>
    <w:link w:val="Heading2"/>
    <w:rPr>
      <w:rFonts w:ascii="NTPreCursive" w:hAnsi="NTPreCursive" w:eastAsia="NTPreCursive" w:cs="NTPreCursive"/>
      <w:i/>
      <w:color w:val="000000"/>
      <w:sz w:val="28"/>
      <w:u w:val="single" w:color="000000"/>
    </w:rPr>
  </w:style>
  <w:style w:type="table" w:styleId="TableGrid" w:customStyle="1">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semiHidden/>
    <w:unhideWhenUsed/>
    <w:rsid w:val="00B8358C"/>
    <w:rPr>
      <w:color w:val="0000FF"/>
      <w:u w:val="single"/>
    </w:rPr>
  </w:style>
  <w:style w:type="paragraph" w:styleId="ListParagraph">
    <w:name w:val="List Paragraph"/>
    <w:basedOn w:val="Normal"/>
    <w:uiPriority w:val="34"/>
    <w:qFormat/>
    <w:rsid w:val="00B8358C"/>
    <w:pPr>
      <w:ind w:left="720"/>
      <w:contextualSpacing/>
    </w:pPr>
  </w:style>
  <w:style w:type="character" w:styleId="Heading3Char" w:customStyle="1">
    <w:name w:val="Heading 3 Char"/>
    <w:basedOn w:val="DefaultParagraphFont"/>
    <w:link w:val="Heading3"/>
    <w:uiPriority w:val="9"/>
    <w:semiHidden/>
    <w:rsid w:val="00080B43"/>
    <w:rPr>
      <w:rFonts w:asciiTheme="majorHAnsi" w:hAnsiTheme="majorHAnsi" w:eastAsiaTheme="majorEastAsia" w:cstheme="majorBidi"/>
      <w:i/>
      <w:color w:val="1F3763" w:themeColor="accent1" w:themeShade="7F"/>
      <w:sz w:val="24"/>
      <w:szCs w:val="24"/>
    </w:rPr>
  </w:style>
  <w:style w:type="character" w:styleId="Strong">
    <w:name w:val="Strong"/>
    <w:basedOn w:val="DefaultParagraphFont"/>
    <w:uiPriority w:val="22"/>
    <w:qFormat/>
    <w:rsid w:val="00080B43"/>
    <w:rPr>
      <w:b/>
      <w:bCs/>
    </w:rPr>
  </w:style>
  <w:style w:type="character" w:styleId="mdcitlinksite" w:customStyle="1">
    <w:name w:val="md_citlink__site"/>
    <w:basedOn w:val="DefaultParagraphFont"/>
    <w:rsid w:val="00080B43"/>
  </w:style>
  <w:style w:type="character" w:styleId="mdcitlinkmore" w:customStyle="1">
    <w:name w:val="md_citlink__more"/>
    <w:basedOn w:val="DefaultParagraphFont"/>
    <w:rsid w:val="00080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529382">
      <w:bodyDiv w:val="1"/>
      <w:marLeft w:val="0"/>
      <w:marRight w:val="0"/>
      <w:marTop w:val="0"/>
      <w:marBottom w:val="0"/>
      <w:divBdr>
        <w:top w:val="none" w:sz="0" w:space="0" w:color="auto"/>
        <w:left w:val="none" w:sz="0" w:space="0" w:color="auto"/>
        <w:bottom w:val="none" w:sz="0" w:space="0" w:color="auto"/>
        <w:right w:val="none" w:sz="0" w:space="0" w:color="auto"/>
      </w:divBdr>
      <w:divsChild>
        <w:div w:id="171072299">
          <w:marLeft w:val="0"/>
          <w:marRight w:val="0"/>
          <w:marTop w:val="0"/>
          <w:marBottom w:val="0"/>
          <w:divBdr>
            <w:top w:val="none" w:sz="0" w:space="0" w:color="auto"/>
            <w:left w:val="none" w:sz="0" w:space="0" w:color="auto"/>
            <w:bottom w:val="none" w:sz="0" w:space="0" w:color="auto"/>
            <w:right w:val="none" w:sz="0" w:space="0" w:color="auto"/>
          </w:divBdr>
          <w:divsChild>
            <w:div w:id="1484082095">
              <w:marLeft w:val="0"/>
              <w:marRight w:val="0"/>
              <w:marTop w:val="0"/>
              <w:marBottom w:val="0"/>
              <w:divBdr>
                <w:top w:val="none" w:sz="0" w:space="0" w:color="auto"/>
                <w:left w:val="none" w:sz="0" w:space="0" w:color="auto"/>
                <w:bottom w:val="none" w:sz="0" w:space="0" w:color="auto"/>
                <w:right w:val="none" w:sz="0" w:space="0" w:color="auto"/>
              </w:divBdr>
              <w:divsChild>
                <w:div w:id="1499535383">
                  <w:marLeft w:val="0"/>
                  <w:marRight w:val="0"/>
                  <w:marTop w:val="0"/>
                  <w:marBottom w:val="0"/>
                  <w:divBdr>
                    <w:top w:val="none" w:sz="0" w:space="0" w:color="auto"/>
                    <w:left w:val="none" w:sz="0" w:space="0" w:color="auto"/>
                    <w:bottom w:val="none" w:sz="0" w:space="0" w:color="auto"/>
                    <w:right w:val="none" w:sz="0" w:space="0" w:color="auto"/>
                  </w:divBdr>
                  <w:divsChild>
                    <w:div w:id="1349018218">
                      <w:marLeft w:val="0"/>
                      <w:marRight w:val="0"/>
                      <w:marTop w:val="0"/>
                      <w:marBottom w:val="0"/>
                      <w:divBdr>
                        <w:top w:val="none" w:sz="0" w:space="0" w:color="auto"/>
                        <w:left w:val="none" w:sz="0" w:space="0" w:color="auto"/>
                        <w:bottom w:val="none" w:sz="0" w:space="0" w:color="auto"/>
                        <w:right w:val="none" w:sz="0" w:space="0" w:color="auto"/>
                      </w:divBdr>
                      <w:divsChild>
                        <w:div w:id="1941257122">
                          <w:marLeft w:val="0"/>
                          <w:marRight w:val="0"/>
                          <w:marTop w:val="0"/>
                          <w:marBottom w:val="0"/>
                          <w:divBdr>
                            <w:top w:val="none" w:sz="0" w:space="0" w:color="auto"/>
                            <w:left w:val="none" w:sz="0" w:space="0" w:color="auto"/>
                            <w:bottom w:val="none" w:sz="0" w:space="0" w:color="auto"/>
                            <w:right w:val="none" w:sz="0" w:space="0" w:color="auto"/>
                          </w:divBdr>
                        </w:div>
                      </w:divsChild>
                    </w:div>
                    <w:div w:id="590503161">
                      <w:marLeft w:val="0"/>
                      <w:marRight w:val="0"/>
                      <w:marTop w:val="0"/>
                      <w:marBottom w:val="0"/>
                      <w:divBdr>
                        <w:top w:val="none" w:sz="0" w:space="0" w:color="auto"/>
                        <w:left w:val="none" w:sz="0" w:space="0" w:color="auto"/>
                        <w:bottom w:val="none" w:sz="0" w:space="0" w:color="auto"/>
                        <w:right w:val="none" w:sz="0" w:space="0" w:color="auto"/>
                      </w:divBdr>
                    </w:div>
                  </w:divsChild>
                </w:div>
                <w:div w:id="1019086233">
                  <w:marLeft w:val="0"/>
                  <w:marRight w:val="0"/>
                  <w:marTop w:val="0"/>
                  <w:marBottom w:val="0"/>
                  <w:divBdr>
                    <w:top w:val="none" w:sz="0" w:space="0" w:color="auto"/>
                    <w:left w:val="none" w:sz="0" w:space="0" w:color="auto"/>
                    <w:bottom w:val="none" w:sz="0" w:space="0" w:color="auto"/>
                    <w:right w:val="none" w:sz="0" w:space="0" w:color="auto"/>
                  </w:divBdr>
                  <w:divsChild>
                    <w:div w:id="1533805653">
                      <w:marLeft w:val="0"/>
                      <w:marRight w:val="0"/>
                      <w:marTop w:val="0"/>
                      <w:marBottom w:val="0"/>
                      <w:divBdr>
                        <w:top w:val="none" w:sz="0" w:space="0" w:color="auto"/>
                        <w:left w:val="none" w:sz="0" w:space="0" w:color="auto"/>
                        <w:bottom w:val="none" w:sz="0" w:space="0" w:color="auto"/>
                        <w:right w:val="none" w:sz="0" w:space="0" w:color="auto"/>
                      </w:divBdr>
                      <w:divsChild>
                        <w:div w:id="1148520885">
                          <w:marLeft w:val="0"/>
                          <w:marRight w:val="0"/>
                          <w:marTop w:val="0"/>
                          <w:marBottom w:val="0"/>
                          <w:divBdr>
                            <w:top w:val="none" w:sz="0" w:space="0" w:color="auto"/>
                            <w:left w:val="none" w:sz="0" w:space="0" w:color="auto"/>
                            <w:bottom w:val="none" w:sz="0" w:space="0" w:color="auto"/>
                            <w:right w:val="none" w:sz="0" w:space="0" w:color="auto"/>
                          </w:divBdr>
                        </w:div>
                        <w:div w:id="480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3459">
              <w:marLeft w:val="0"/>
              <w:marRight w:val="0"/>
              <w:marTop w:val="0"/>
              <w:marBottom w:val="0"/>
              <w:divBdr>
                <w:top w:val="none" w:sz="0" w:space="0" w:color="auto"/>
                <w:left w:val="none" w:sz="0" w:space="0" w:color="auto"/>
                <w:bottom w:val="none" w:sz="0" w:space="0" w:color="auto"/>
                <w:right w:val="none" w:sz="0" w:space="0" w:color="auto"/>
              </w:divBdr>
              <w:divsChild>
                <w:div w:id="391735169">
                  <w:marLeft w:val="0"/>
                  <w:marRight w:val="0"/>
                  <w:marTop w:val="0"/>
                  <w:marBottom w:val="0"/>
                  <w:divBdr>
                    <w:top w:val="none" w:sz="0" w:space="0" w:color="auto"/>
                    <w:left w:val="none" w:sz="0" w:space="0" w:color="auto"/>
                    <w:bottom w:val="none" w:sz="0" w:space="0" w:color="auto"/>
                    <w:right w:val="none" w:sz="0" w:space="0" w:color="auto"/>
                  </w:divBdr>
                </w:div>
                <w:div w:id="1778867527">
                  <w:marLeft w:val="0"/>
                  <w:marRight w:val="0"/>
                  <w:marTop w:val="0"/>
                  <w:marBottom w:val="0"/>
                  <w:divBdr>
                    <w:top w:val="none" w:sz="0" w:space="0" w:color="auto"/>
                    <w:left w:val="none" w:sz="0" w:space="0" w:color="auto"/>
                    <w:bottom w:val="none" w:sz="0" w:space="0" w:color="auto"/>
                    <w:right w:val="none" w:sz="0" w:space="0" w:color="auto"/>
                  </w:divBdr>
                </w:div>
              </w:divsChild>
            </w:div>
            <w:div w:id="1995522403">
              <w:marLeft w:val="0"/>
              <w:marRight w:val="0"/>
              <w:marTop w:val="0"/>
              <w:marBottom w:val="0"/>
              <w:divBdr>
                <w:top w:val="none" w:sz="0" w:space="0" w:color="auto"/>
                <w:left w:val="none" w:sz="0" w:space="0" w:color="auto"/>
                <w:bottom w:val="none" w:sz="0" w:space="0" w:color="auto"/>
                <w:right w:val="none" w:sz="0" w:space="0" w:color="auto"/>
              </w:divBdr>
              <w:divsChild>
                <w:div w:id="251283070">
                  <w:marLeft w:val="0"/>
                  <w:marRight w:val="0"/>
                  <w:marTop w:val="0"/>
                  <w:marBottom w:val="0"/>
                  <w:divBdr>
                    <w:top w:val="none" w:sz="0" w:space="0" w:color="auto"/>
                    <w:left w:val="none" w:sz="0" w:space="0" w:color="auto"/>
                    <w:bottom w:val="none" w:sz="0" w:space="0" w:color="auto"/>
                    <w:right w:val="none" w:sz="0" w:space="0" w:color="auto"/>
                  </w:divBdr>
                  <w:divsChild>
                    <w:div w:id="973145038">
                      <w:marLeft w:val="-360"/>
                      <w:marRight w:val="-360"/>
                      <w:marTop w:val="0"/>
                      <w:marBottom w:val="0"/>
                      <w:divBdr>
                        <w:top w:val="none" w:sz="0" w:space="0" w:color="auto"/>
                        <w:left w:val="none" w:sz="0" w:space="0" w:color="auto"/>
                        <w:bottom w:val="none" w:sz="0" w:space="0" w:color="auto"/>
                        <w:right w:val="none" w:sz="0" w:space="0" w:color="auto"/>
                      </w:divBdr>
                      <w:divsChild>
                        <w:div w:id="348338603">
                          <w:marLeft w:val="0"/>
                          <w:marRight w:val="0"/>
                          <w:marTop w:val="0"/>
                          <w:marBottom w:val="0"/>
                          <w:divBdr>
                            <w:top w:val="none" w:sz="0" w:space="0" w:color="auto"/>
                            <w:left w:val="none" w:sz="0" w:space="0" w:color="auto"/>
                            <w:bottom w:val="none" w:sz="0" w:space="0" w:color="auto"/>
                            <w:right w:val="none" w:sz="0" w:space="0" w:color="auto"/>
                          </w:divBdr>
                          <w:divsChild>
                            <w:div w:id="328413345">
                              <w:marLeft w:val="0"/>
                              <w:marRight w:val="0"/>
                              <w:marTop w:val="210"/>
                              <w:marBottom w:val="0"/>
                              <w:divBdr>
                                <w:top w:val="none" w:sz="0" w:space="0" w:color="auto"/>
                                <w:left w:val="none" w:sz="0" w:space="0" w:color="auto"/>
                                <w:bottom w:val="none" w:sz="0" w:space="0" w:color="auto"/>
                                <w:right w:val="none" w:sz="0" w:space="0" w:color="auto"/>
                              </w:divBdr>
                            </w:div>
                          </w:divsChild>
                        </w:div>
                        <w:div w:id="2040739588">
                          <w:marLeft w:val="0"/>
                          <w:marRight w:val="0"/>
                          <w:marTop w:val="0"/>
                          <w:marBottom w:val="0"/>
                          <w:divBdr>
                            <w:top w:val="none" w:sz="0" w:space="0" w:color="auto"/>
                            <w:left w:val="none" w:sz="0" w:space="0" w:color="auto"/>
                            <w:bottom w:val="none" w:sz="0" w:space="0" w:color="auto"/>
                            <w:right w:val="none" w:sz="0" w:space="0" w:color="auto"/>
                          </w:divBdr>
                        </w:div>
                        <w:div w:id="509299515">
                          <w:marLeft w:val="0"/>
                          <w:marRight w:val="0"/>
                          <w:marTop w:val="0"/>
                          <w:marBottom w:val="0"/>
                          <w:divBdr>
                            <w:top w:val="none" w:sz="0" w:space="0" w:color="auto"/>
                            <w:left w:val="none" w:sz="0" w:space="0" w:color="auto"/>
                            <w:bottom w:val="none" w:sz="0" w:space="0" w:color="auto"/>
                            <w:right w:val="none" w:sz="0" w:space="0" w:color="auto"/>
                          </w:divBdr>
                        </w:div>
                      </w:divsChild>
                    </w:div>
                    <w:div w:id="195512195">
                      <w:marLeft w:val="-360"/>
                      <w:marRight w:val="-360"/>
                      <w:marTop w:val="0"/>
                      <w:marBottom w:val="0"/>
                      <w:divBdr>
                        <w:top w:val="none" w:sz="0" w:space="0" w:color="auto"/>
                        <w:left w:val="none" w:sz="0" w:space="0" w:color="auto"/>
                        <w:bottom w:val="none" w:sz="0" w:space="0" w:color="auto"/>
                        <w:right w:val="none" w:sz="0" w:space="0" w:color="auto"/>
                      </w:divBdr>
                      <w:divsChild>
                        <w:div w:id="2051566441">
                          <w:marLeft w:val="0"/>
                          <w:marRight w:val="0"/>
                          <w:marTop w:val="0"/>
                          <w:marBottom w:val="0"/>
                          <w:divBdr>
                            <w:top w:val="none" w:sz="0" w:space="0" w:color="auto"/>
                            <w:left w:val="none" w:sz="0" w:space="0" w:color="auto"/>
                            <w:bottom w:val="none" w:sz="0" w:space="0" w:color="auto"/>
                            <w:right w:val="none" w:sz="0" w:space="0" w:color="auto"/>
                          </w:divBdr>
                          <w:divsChild>
                            <w:div w:id="1812940548">
                              <w:marLeft w:val="0"/>
                              <w:marRight w:val="0"/>
                              <w:marTop w:val="210"/>
                              <w:marBottom w:val="0"/>
                              <w:divBdr>
                                <w:top w:val="none" w:sz="0" w:space="0" w:color="auto"/>
                                <w:left w:val="none" w:sz="0" w:space="0" w:color="auto"/>
                                <w:bottom w:val="none" w:sz="0" w:space="0" w:color="auto"/>
                                <w:right w:val="none" w:sz="0" w:space="0" w:color="auto"/>
                              </w:divBdr>
                            </w:div>
                          </w:divsChild>
                        </w:div>
                        <w:div w:id="1179464240">
                          <w:marLeft w:val="0"/>
                          <w:marRight w:val="0"/>
                          <w:marTop w:val="0"/>
                          <w:marBottom w:val="0"/>
                          <w:divBdr>
                            <w:top w:val="none" w:sz="0" w:space="0" w:color="auto"/>
                            <w:left w:val="none" w:sz="0" w:space="0" w:color="auto"/>
                            <w:bottom w:val="none" w:sz="0" w:space="0" w:color="auto"/>
                            <w:right w:val="none" w:sz="0" w:space="0" w:color="auto"/>
                          </w:divBdr>
                        </w:div>
                        <w:div w:id="194433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058628">
          <w:marLeft w:val="0"/>
          <w:marRight w:val="0"/>
          <w:marTop w:val="0"/>
          <w:marBottom w:val="0"/>
          <w:divBdr>
            <w:top w:val="none" w:sz="0" w:space="0" w:color="auto"/>
            <w:left w:val="none" w:sz="0" w:space="0" w:color="auto"/>
            <w:bottom w:val="none" w:sz="0" w:space="0" w:color="auto"/>
            <w:right w:val="none" w:sz="0" w:space="0" w:color="auto"/>
          </w:divBdr>
        </w:div>
        <w:div w:id="720639822">
          <w:marLeft w:val="0"/>
          <w:marRight w:val="0"/>
          <w:marTop w:val="0"/>
          <w:marBottom w:val="0"/>
          <w:divBdr>
            <w:top w:val="none" w:sz="0" w:space="0" w:color="auto"/>
            <w:left w:val="none" w:sz="0" w:space="0" w:color="auto"/>
            <w:bottom w:val="single" w:sz="6" w:space="0" w:color="D9DFFB"/>
            <w:right w:val="none" w:sz="0" w:space="0" w:color="auto"/>
          </w:divBdr>
          <w:divsChild>
            <w:div w:id="1889105522">
              <w:marLeft w:val="0"/>
              <w:marRight w:val="0"/>
              <w:marTop w:val="0"/>
              <w:marBottom w:val="0"/>
              <w:divBdr>
                <w:top w:val="none" w:sz="0" w:space="0" w:color="auto"/>
                <w:left w:val="none" w:sz="0" w:space="0" w:color="auto"/>
                <w:bottom w:val="none" w:sz="0" w:space="0" w:color="auto"/>
                <w:right w:val="none" w:sz="0" w:space="0" w:color="auto"/>
              </w:divBdr>
              <w:divsChild>
                <w:div w:id="1438402305">
                  <w:marLeft w:val="0"/>
                  <w:marRight w:val="0"/>
                  <w:marTop w:val="0"/>
                  <w:marBottom w:val="0"/>
                  <w:divBdr>
                    <w:top w:val="none" w:sz="0" w:space="0" w:color="auto"/>
                    <w:left w:val="none" w:sz="0" w:space="0" w:color="auto"/>
                    <w:bottom w:val="none" w:sz="0" w:space="0" w:color="auto"/>
                    <w:right w:val="none" w:sz="0" w:space="0" w:color="auto"/>
                  </w:divBdr>
                </w:div>
                <w:div w:id="1828129178">
                  <w:marLeft w:val="0"/>
                  <w:marRight w:val="0"/>
                  <w:marTop w:val="0"/>
                  <w:marBottom w:val="0"/>
                  <w:divBdr>
                    <w:top w:val="none" w:sz="0" w:space="0" w:color="auto"/>
                    <w:left w:val="none" w:sz="0" w:space="0" w:color="auto"/>
                    <w:bottom w:val="none" w:sz="0" w:space="0" w:color="auto"/>
                    <w:right w:val="none" w:sz="0" w:space="0" w:color="auto"/>
                  </w:divBdr>
                  <w:divsChild>
                    <w:div w:id="568154811">
                      <w:marLeft w:val="0"/>
                      <w:marRight w:val="0"/>
                      <w:marTop w:val="0"/>
                      <w:marBottom w:val="0"/>
                      <w:divBdr>
                        <w:top w:val="none" w:sz="0" w:space="0" w:color="auto"/>
                        <w:left w:val="none" w:sz="0" w:space="0" w:color="auto"/>
                        <w:bottom w:val="none" w:sz="0" w:space="0" w:color="auto"/>
                        <w:right w:val="none" w:sz="0" w:space="0" w:color="auto"/>
                      </w:divBdr>
                      <w:divsChild>
                        <w:div w:id="913854421">
                          <w:marLeft w:val="0"/>
                          <w:marRight w:val="0"/>
                          <w:marTop w:val="0"/>
                          <w:marBottom w:val="0"/>
                          <w:divBdr>
                            <w:top w:val="none" w:sz="0" w:space="0" w:color="auto"/>
                            <w:left w:val="none" w:sz="0" w:space="0" w:color="auto"/>
                            <w:bottom w:val="none" w:sz="0" w:space="0" w:color="auto"/>
                            <w:right w:val="none" w:sz="0" w:space="0" w:color="auto"/>
                          </w:divBdr>
                          <w:divsChild>
                            <w:div w:id="297539170">
                              <w:marLeft w:val="0"/>
                              <w:marRight w:val="0"/>
                              <w:marTop w:val="0"/>
                              <w:marBottom w:val="0"/>
                              <w:divBdr>
                                <w:top w:val="none" w:sz="0" w:space="0" w:color="auto"/>
                                <w:left w:val="none" w:sz="0" w:space="0" w:color="auto"/>
                                <w:bottom w:val="none" w:sz="0" w:space="0" w:color="auto"/>
                                <w:right w:val="none" w:sz="0" w:space="0" w:color="auto"/>
                              </w:divBdr>
                            </w:div>
                          </w:divsChild>
                        </w:div>
                        <w:div w:id="1551112531">
                          <w:marLeft w:val="0"/>
                          <w:marRight w:val="0"/>
                          <w:marTop w:val="0"/>
                          <w:marBottom w:val="0"/>
                          <w:divBdr>
                            <w:top w:val="none" w:sz="0" w:space="0" w:color="auto"/>
                            <w:left w:val="none" w:sz="0" w:space="0" w:color="auto"/>
                            <w:bottom w:val="none" w:sz="0" w:space="0" w:color="auto"/>
                            <w:right w:val="none" w:sz="0" w:space="0" w:color="auto"/>
                          </w:divBdr>
                          <w:divsChild>
                            <w:div w:id="8977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935224">
              <w:marLeft w:val="0"/>
              <w:marRight w:val="0"/>
              <w:marTop w:val="0"/>
              <w:marBottom w:val="0"/>
              <w:divBdr>
                <w:top w:val="none" w:sz="0" w:space="0" w:color="auto"/>
                <w:left w:val="none" w:sz="0" w:space="0" w:color="auto"/>
                <w:bottom w:val="none" w:sz="0" w:space="0" w:color="auto"/>
                <w:right w:val="none" w:sz="0" w:space="0" w:color="auto"/>
              </w:divBdr>
              <w:divsChild>
                <w:div w:id="1145003247">
                  <w:marLeft w:val="0"/>
                  <w:marRight w:val="0"/>
                  <w:marTop w:val="0"/>
                  <w:marBottom w:val="0"/>
                  <w:divBdr>
                    <w:top w:val="none" w:sz="0" w:space="0" w:color="auto"/>
                    <w:left w:val="none" w:sz="0" w:space="0" w:color="auto"/>
                    <w:bottom w:val="none" w:sz="0" w:space="0" w:color="auto"/>
                    <w:right w:val="none" w:sz="0" w:space="0" w:color="auto"/>
                  </w:divBdr>
                  <w:divsChild>
                    <w:div w:id="1389110633">
                      <w:marLeft w:val="0"/>
                      <w:marRight w:val="0"/>
                      <w:marTop w:val="0"/>
                      <w:marBottom w:val="0"/>
                      <w:divBdr>
                        <w:top w:val="none" w:sz="0" w:space="0" w:color="auto"/>
                        <w:left w:val="none" w:sz="0" w:space="0" w:color="auto"/>
                        <w:bottom w:val="none" w:sz="0" w:space="0" w:color="auto"/>
                        <w:right w:val="none" w:sz="0" w:space="0" w:color="auto"/>
                      </w:divBdr>
                      <w:divsChild>
                        <w:div w:id="1590001345">
                          <w:marLeft w:val="0"/>
                          <w:marRight w:val="0"/>
                          <w:marTop w:val="0"/>
                          <w:marBottom w:val="0"/>
                          <w:divBdr>
                            <w:top w:val="none" w:sz="0" w:space="0" w:color="auto"/>
                            <w:left w:val="none" w:sz="0" w:space="0" w:color="auto"/>
                            <w:bottom w:val="none" w:sz="0" w:space="0" w:color="auto"/>
                            <w:right w:val="none" w:sz="0" w:space="0" w:color="auto"/>
                          </w:divBdr>
                          <w:divsChild>
                            <w:div w:id="1813133221">
                              <w:marLeft w:val="0"/>
                              <w:marRight w:val="0"/>
                              <w:marTop w:val="0"/>
                              <w:marBottom w:val="0"/>
                              <w:divBdr>
                                <w:top w:val="none" w:sz="0" w:space="0" w:color="auto"/>
                                <w:left w:val="none" w:sz="0" w:space="0" w:color="auto"/>
                                <w:bottom w:val="none" w:sz="0" w:space="0" w:color="auto"/>
                                <w:right w:val="none" w:sz="0" w:space="0" w:color="auto"/>
                              </w:divBdr>
                              <w:divsChild>
                                <w:div w:id="167600041">
                                  <w:marLeft w:val="0"/>
                                  <w:marRight w:val="0"/>
                                  <w:marTop w:val="0"/>
                                  <w:marBottom w:val="0"/>
                                  <w:divBdr>
                                    <w:top w:val="none" w:sz="0" w:space="0" w:color="auto"/>
                                    <w:left w:val="none" w:sz="0" w:space="0" w:color="auto"/>
                                    <w:bottom w:val="none" w:sz="0" w:space="0" w:color="auto"/>
                                    <w:right w:val="none" w:sz="0" w:space="0" w:color="auto"/>
                                  </w:divBdr>
                                  <w:divsChild>
                                    <w:div w:id="20907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8468041">
      <w:bodyDiv w:val="1"/>
      <w:marLeft w:val="0"/>
      <w:marRight w:val="0"/>
      <w:marTop w:val="0"/>
      <w:marBottom w:val="0"/>
      <w:divBdr>
        <w:top w:val="none" w:sz="0" w:space="0" w:color="auto"/>
        <w:left w:val="none" w:sz="0" w:space="0" w:color="auto"/>
        <w:bottom w:val="none" w:sz="0" w:space="0" w:color="auto"/>
        <w:right w:val="none" w:sz="0" w:space="0" w:color="auto"/>
      </w:divBdr>
    </w:div>
    <w:div w:id="1657611289">
      <w:bodyDiv w:val="1"/>
      <w:marLeft w:val="0"/>
      <w:marRight w:val="0"/>
      <w:marTop w:val="0"/>
      <w:marBottom w:val="0"/>
      <w:divBdr>
        <w:top w:val="none" w:sz="0" w:space="0" w:color="auto"/>
        <w:left w:val="none" w:sz="0" w:space="0" w:color="auto"/>
        <w:bottom w:val="none" w:sz="0" w:space="0" w:color="auto"/>
        <w:right w:val="none" w:sz="0" w:space="0" w:color="auto"/>
      </w:divBdr>
      <w:divsChild>
        <w:div w:id="1293555491">
          <w:marLeft w:val="0"/>
          <w:marRight w:val="0"/>
          <w:marTop w:val="0"/>
          <w:marBottom w:val="0"/>
          <w:divBdr>
            <w:top w:val="none" w:sz="0" w:space="0" w:color="auto"/>
            <w:left w:val="none" w:sz="0" w:space="0" w:color="auto"/>
            <w:bottom w:val="none" w:sz="0" w:space="0" w:color="auto"/>
            <w:right w:val="none" w:sz="0" w:space="0" w:color="auto"/>
          </w:divBdr>
          <w:divsChild>
            <w:div w:id="2130738091">
              <w:marLeft w:val="0"/>
              <w:marRight w:val="0"/>
              <w:marTop w:val="0"/>
              <w:marBottom w:val="0"/>
              <w:divBdr>
                <w:top w:val="none" w:sz="0" w:space="0" w:color="auto"/>
                <w:left w:val="none" w:sz="0" w:space="0" w:color="auto"/>
                <w:bottom w:val="none" w:sz="0" w:space="0" w:color="auto"/>
                <w:right w:val="none" w:sz="0" w:space="0" w:color="auto"/>
              </w:divBdr>
              <w:divsChild>
                <w:div w:id="1238973805">
                  <w:marLeft w:val="0"/>
                  <w:marRight w:val="0"/>
                  <w:marTop w:val="0"/>
                  <w:marBottom w:val="0"/>
                  <w:divBdr>
                    <w:top w:val="none" w:sz="0" w:space="0" w:color="auto"/>
                    <w:left w:val="none" w:sz="0" w:space="0" w:color="auto"/>
                    <w:bottom w:val="none" w:sz="0" w:space="0" w:color="auto"/>
                    <w:right w:val="none" w:sz="0" w:space="0" w:color="auto"/>
                  </w:divBdr>
                  <w:divsChild>
                    <w:div w:id="532614751">
                      <w:marLeft w:val="0"/>
                      <w:marRight w:val="0"/>
                      <w:marTop w:val="0"/>
                      <w:marBottom w:val="0"/>
                      <w:divBdr>
                        <w:top w:val="none" w:sz="0" w:space="0" w:color="auto"/>
                        <w:left w:val="none" w:sz="0" w:space="0" w:color="auto"/>
                        <w:bottom w:val="none" w:sz="0" w:space="0" w:color="auto"/>
                        <w:right w:val="none" w:sz="0" w:space="0" w:color="auto"/>
                      </w:divBdr>
                      <w:divsChild>
                        <w:div w:id="610938997">
                          <w:marLeft w:val="0"/>
                          <w:marRight w:val="0"/>
                          <w:marTop w:val="0"/>
                          <w:marBottom w:val="0"/>
                          <w:divBdr>
                            <w:top w:val="none" w:sz="0" w:space="0" w:color="auto"/>
                            <w:left w:val="none" w:sz="0" w:space="0" w:color="auto"/>
                            <w:bottom w:val="none" w:sz="0" w:space="0" w:color="auto"/>
                            <w:right w:val="none" w:sz="0" w:space="0" w:color="auto"/>
                          </w:divBdr>
                        </w:div>
                      </w:divsChild>
                    </w:div>
                    <w:div w:id="1609459374">
                      <w:marLeft w:val="0"/>
                      <w:marRight w:val="0"/>
                      <w:marTop w:val="0"/>
                      <w:marBottom w:val="0"/>
                      <w:divBdr>
                        <w:top w:val="none" w:sz="0" w:space="0" w:color="auto"/>
                        <w:left w:val="none" w:sz="0" w:space="0" w:color="auto"/>
                        <w:bottom w:val="none" w:sz="0" w:space="0" w:color="auto"/>
                        <w:right w:val="none" w:sz="0" w:space="0" w:color="auto"/>
                      </w:divBdr>
                    </w:div>
                  </w:divsChild>
                </w:div>
                <w:div w:id="125852585">
                  <w:marLeft w:val="0"/>
                  <w:marRight w:val="0"/>
                  <w:marTop w:val="0"/>
                  <w:marBottom w:val="0"/>
                  <w:divBdr>
                    <w:top w:val="none" w:sz="0" w:space="0" w:color="auto"/>
                    <w:left w:val="none" w:sz="0" w:space="0" w:color="auto"/>
                    <w:bottom w:val="none" w:sz="0" w:space="0" w:color="auto"/>
                    <w:right w:val="none" w:sz="0" w:space="0" w:color="auto"/>
                  </w:divBdr>
                  <w:divsChild>
                    <w:div w:id="1534806842">
                      <w:marLeft w:val="0"/>
                      <w:marRight w:val="0"/>
                      <w:marTop w:val="0"/>
                      <w:marBottom w:val="0"/>
                      <w:divBdr>
                        <w:top w:val="none" w:sz="0" w:space="0" w:color="auto"/>
                        <w:left w:val="none" w:sz="0" w:space="0" w:color="auto"/>
                        <w:bottom w:val="none" w:sz="0" w:space="0" w:color="auto"/>
                        <w:right w:val="none" w:sz="0" w:space="0" w:color="auto"/>
                      </w:divBdr>
                      <w:divsChild>
                        <w:div w:id="186994478">
                          <w:marLeft w:val="0"/>
                          <w:marRight w:val="0"/>
                          <w:marTop w:val="0"/>
                          <w:marBottom w:val="0"/>
                          <w:divBdr>
                            <w:top w:val="none" w:sz="0" w:space="0" w:color="auto"/>
                            <w:left w:val="none" w:sz="0" w:space="0" w:color="auto"/>
                            <w:bottom w:val="none" w:sz="0" w:space="0" w:color="auto"/>
                            <w:right w:val="none" w:sz="0" w:space="0" w:color="auto"/>
                          </w:divBdr>
                        </w:div>
                        <w:div w:id="206629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17724">
              <w:marLeft w:val="0"/>
              <w:marRight w:val="0"/>
              <w:marTop w:val="0"/>
              <w:marBottom w:val="0"/>
              <w:divBdr>
                <w:top w:val="none" w:sz="0" w:space="0" w:color="auto"/>
                <w:left w:val="none" w:sz="0" w:space="0" w:color="auto"/>
                <w:bottom w:val="none" w:sz="0" w:space="0" w:color="auto"/>
                <w:right w:val="none" w:sz="0" w:space="0" w:color="auto"/>
              </w:divBdr>
              <w:divsChild>
                <w:div w:id="2035107929">
                  <w:marLeft w:val="0"/>
                  <w:marRight w:val="0"/>
                  <w:marTop w:val="0"/>
                  <w:marBottom w:val="0"/>
                  <w:divBdr>
                    <w:top w:val="none" w:sz="0" w:space="0" w:color="auto"/>
                    <w:left w:val="none" w:sz="0" w:space="0" w:color="auto"/>
                    <w:bottom w:val="none" w:sz="0" w:space="0" w:color="auto"/>
                    <w:right w:val="none" w:sz="0" w:space="0" w:color="auto"/>
                  </w:divBdr>
                </w:div>
                <w:div w:id="264390054">
                  <w:marLeft w:val="0"/>
                  <w:marRight w:val="0"/>
                  <w:marTop w:val="0"/>
                  <w:marBottom w:val="0"/>
                  <w:divBdr>
                    <w:top w:val="none" w:sz="0" w:space="0" w:color="auto"/>
                    <w:left w:val="none" w:sz="0" w:space="0" w:color="auto"/>
                    <w:bottom w:val="none" w:sz="0" w:space="0" w:color="auto"/>
                    <w:right w:val="none" w:sz="0" w:space="0" w:color="auto"/>
                  </w:divBdr>
                </w:div>
              </w:divsChild>
            </w:div>
            <w:div w:id="662005833">
              <w:marLeft w:val="0"/>
              <w:marRight w:val="0"/>
              <w:marTop w:val="0"/>
              <w:marBottom w:val="0"/>
              <w:divBdr>
                <w:top w:val="none" w:sz="0" w:space="0" w:color="auto"/>
                <w:left w:val="none" w:sz="0" w:space="0" w:color="auto"/>
                <w:bottom w:val="none" w:sz="0" w:space="0" w:color="auto"/>
                <w:right w:val="none" w:sz="0" w:space="0" w:color="auto"/>
              </w:divBdr>
              <w:divsChild>
                <w:div w:id="1586263346">
                  <w:marLeft w:val="0"/>
                  <w:marRight w:val="0"/>
                  <w:marTop w:val="0"/>
                  <w:marBottom w:val="0"/>
                  <w:divBdr>
                    <w:top w:val="none" w:sz="0" w:space="0" w:color="auto"/>
                    <w:left w:val="none" w:sz="0" w:space="0" w:color="auto"/>
                    <w:bottom w:val="none" w:sz="0" w:space="0" w:color="auto"/>
                    <w:right w:val="none" w:sz="0" w:space="0" w:color="auto"/>
                  </w:divBdr>
                  <w:divsChild>
                    <w:div w:id="15934960">
                      <w:marLeft w:val="-360"/>
                      <w:marRight w:val="-360"/>
                      <w:marTop w:val="0"/>
                      <w:marBottom w:val="0"/>
                      <w:divBdr>
                        <w:top w:val="none" w:sz="0" w:space="0" w:color="auto"/>
                        <w:left w:val="none" w:sz="0" w:space="0" w:color="auto"/>
                        <w:bottom w:val="none" w:sz="0" w:space="0" w:color="auto"/>
                        <w:right w:val="none" w:sz="0" w:space="0" w:color="auto"/>
                      </w:divBdr>
                      <w:divsChild>
                        <w:div w:id="844441752">
                          <w:marLeft w:val="0"/>
                          <w:marRight w:val="0"/>
                          <w:marTop w:val="0"/>
                          <w:marBottom w:val="0"/>
                          <w:divBdr>
                            <w:top w:val="none" w:sz="0" w:space="0" w:color="auto"/>
                            <w:left w:val="none" w:sz="0" w:space="0" w:color="auto"/>
                            <w:bottom w:val="none" w:sz="0" w:space="0" w:color="auto"/>
                            <w:right w:val="none" w:sz="0" w:space="0" w:color="auto"/>
                          </w:divBdr>
                          <w:divsChild>
                            <w:div w:id="357317160">
                              <w:marLeft w:val="0"/>
                              <w:marRight w:val="0"/>
                              <w:marTop w:val="210"/>
                              <w:marBottom w:val="0"/>
                              <w:divBdr>
                                <w:top w:val="none" w:sz="0" w:space="0" w:color="auto"/>
                                <w:left w:val="none" w:sz="0" w:space="0" w:color="auto"/>
                                <w:bottom w:val="none" w:sz="0" w:space="0" w:color="auto"/>
                                <w:right w:val="none" w:sz="0" w:space="0" w:color="auto"/>
                              </w:divBdr>
                            </w:div>
                          </w:divsChild>
                        </w:div>
                        <w:div w:id="1527673825">
                          <w:marLeft w:val="0"/>
                          <w:marRight w:val="0"/>
                          <w:marTop w:val="0"/>
                          <w:marBottom w:val="0"/>
                          <w:divBdr>
                            <w:top w:val="none" w:sz="0" w:space="0" w:color="auto"/>
                            <w:left w:val="none" w:sz="0" w:space="0" w:color="auto"/>
                            <w:bottom w:val="none" w:sz="0" w:space="0" w:color="auto"/>
                            <w:right w:val="none" w:sz="0" w:space="0" w:color="auto"/>
                          </w:divBdr>
                        </w:div>
                        <w:div w:id="543104219">
                          <w:marLeft w:val="0"/>
                          <w:marRight w:val="0"/>
                          <w:marTop w:val="0"/>
                          <w:marBottom w:val="0"/>
                          <w:divBdr>
                            <w:top w:val="none" w:sz="0" w:space="0" w:color="auto"/>
                            <w:left w:val="none" w:sz="0" w:space="0" w:color="auto"/>
                            <w:bottom w:val="none" w:sz="0" w:space="0" w:color="auto"/>
                            <w:right w:val="none" w:sz="0" w:space="0" w:color="auto"/>
                          </w:divBdr>
                        </w:div>
                      </w:divsChild>
                    </w:div>
                    <w:div w:id="1533608896">
                      <w:marLeft w:val="-360"/>
                      <w:marRight w:val="-360"/>
                      <w:marTop w:val="0"/>
                      <w:marBottom w:val="0"/>
                      <w:divBdr>
                        <w:top w:val="none" w:sz="0" w:space="0" w:color="auto"/>
                        <w:left w:val="none" w:sz="0" w:space="0" w:color="auto"/>
                        <w:bottom w:val="none" w:sz="0" w:space="0" w:color="auto"/>
                        <w:right w:val="none" w:sz="0" w:space="0" w:color="auto"/>
                      </w:divBdr>
                      <w:divsChild>
                        <w:div w:id="1542395896">
                          <w:marLeft w:val="0"/>
                          <w:marRight w:val="0"/>
                          <w:marTop w:val="0"/>
                          <w:marBottom w:val="0"/>
                          <w:divBdr>
                            <w:top w:val="none" w:sz="0" w:space="0" w:color="auto"/>
                            <w:left w:val="none" w:sz="0" w:space="0" w:color="auto"/>
                            <w:bottom w:val="none" w:sz="0" w:space="0" w:color="auto"/>
                            <w:right w:val="none" w:sz="0" w:space="0" w:color="auto"/>
                          </w:divBdr>
                          <w:divsChild>
                            <w:div w:id="1799178184">
                              <w:marLeft w:val="0"/>
                              <w:marRight w:val="0"/>
                              <w:marTop w:val="210"/>
                              <w:marBottom w:val="0"/>
                              <w:divBdr>
                                <w:top w:val="none" w:sz="0" w:space="0" w:color="auto"/>
                                <w:left w:val="none" w:sz="0" w:space="0" w:color="auto"/>
                                <w:bottom w:val="none" w:sz="0" w:space="0" w:color="auto"/>
                                <w:right w:val="none" w:sz="0" w:space="0" w:color="auto"/>
                              </w:divBdr>
                            </w:div>
                          </w:divsChild>
                        </w:div>
                        <w:div w:id="224340050">
                          <w:marLeft w:val="0"/>
                          <w:marRight w:val="0"/>
                          <w:marTop w:val="0"/>
                          <w:marBottom w:val="0"/>
                          <w:divBdr>
                            <w:top w:val="none" w:sz="0" w:space="0" w:color="auto"/>
                            <w:left w:val="none" w:sz="0" w:space="0" w:color="auto"/>
                            <w:bottom w:val="none" w:sz="0" w:space="0" w:color="auto"/>
                            <w:right w:val="none" w:sz="0" w:space="0" w:color="auto"/>
                          </w:divBdr>
                        </w:div>
                        <w:div w:id="194020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3262">
          <w:marLeft w:val="0"/>
          <w:marRight w:val="0"/>
          <w:marTop w:val="0"/>
          <w:marBottom w:val="0"/>
          <w:divBdr>
            <w:top w:val="none" w:sz="0" w:space="0" w:color="auto"/>
            <w:left w:val="none" w:sz="0" w:space="0" w:color="auto"/>
            <w:bottom w:val="none" w:sz="0" w:space="0" w:color="auto"/>
            <w:right w:val="none" w:sz="0" w:space="0" w:color="auto"/>
          </w:divBdr>
        </w:div>
        <w:div w:id="1772044622">
          <w:marLeft w:val="0"/>
          <w:marRight w:val="0"/>
          <w:marTop w:val="0"/>
          <w:marBottom w:val="0"/>
          <w:divBdr>
            <w:top w:val="none" w:sz="0" w:space="0" w:color="auto"/>
            <w:left w:val="none" w:sz="0" w:space="0" w:color="auto"/>
            <w:bottom w:val="single" w:sz="6" w:space="0" w:color="D9DFFB"/>
            <w:right w:val="none" w:sz="0" w:space="0" w:color="auto"/>
          </w:divBdr>
          <w:divsChild>
            <w:div w:id="44069913">
              <w:marLeft w:val="0"/>
              <w:marRight w:val="0"/>
              <w:marTop w:val="0"/>
              <w:marBottom w:val="0"/>
              <w:divBdr>
                <w:top w:val="none" w:sz="0" w:space="0" w:color="auto"/>
                <w:left w:val="none" w:sz="0" w:space="0" w:color="auto"/>
                <w:bottom w:val="none" w:sz="0" w:space="0" w:color="auto"/>
                <w:right w:val="none" w:sz="0" w:space="0" w:color="auto"/>
              </w:divBdr>
              <w:divsChild>
                <w:div w:id="1508059292">
                  <w:marLeft w:val="0"/>
                  <w:marRight w:val="0"/>
                  <w:marTop w:val="0"/>
                  <w:marBottom w:val="0"/>
                  <w:divBdr>
                    <w:top w:val="none" w:sz="0" w:space="0" w:color="auto"/>
                    <w:left w:val="none" w:sz="0" w:space="0" w:color="auto"/>
                    <w:bottom w:val="none" w:sz="0" w:space="0" w:color="auto"/>
                    <w:right w:val="none" w:sz="0" w:space="0" w:color="auto"/>
                  </w:divBdr>
                </w:div>
                <w:div w:id="878123974">
                  <w:marLeft w:val="0"/>
                  <w:marRight w:val="0"/>
                  <w:marTop w:val="0"/>
                  <w:marBottom w:val="0"/>
                  <w:divBdr>
                    <w:top w:val="none" w:sz="0" w:space="0" w:color="auto"/>
                    <w:left w:val="none" w:sz="0" w:space="0" w:color="auto"/>
                    <w:bottom w:val="none" w:sz="0" w:space="0" w:color="auto"/>
                    <w:right w:val="none" w:sz="0" w:space="0" w:color="auto"/>
                  </w:divBdr>
                  <w:divsChild>
                    <w:div w:id="1591885052">
                      <w:marLeft w:val="0"/>
                      <w:marRight w:val="0"/>
                      <w:marTop w:val="0"/>
                      <w:marBottom w:val="0"/>
                      <w:divBdr>
                        <w:top w:val="none" w:sz="0" w:space="0" w:color="auto"/>
                        <w:left w:val="none" w:sz="0" w:space="0" w:color="auto"/>
                        <w:bottom w:val="none" w:sz="0" w:space="0" w:color="auto"/>
                        <w:right w:val="none" w:sz="0" w:space="0" w:color="auto"/>
                      </w:divBdr>
                      <w:divsChild>
                        <w:div w:id="2090690764">
                          <w:marLeft w:val="0"/>
                          <w:marRight w:val="0"/>
                          <w:marTop w:val="0"/>
                          <w:marBottom w:val="0"/>
                          <w:divBdr>
                            <w:top w:val="none" w:sz="0" w:space="0" w:color="auto"/>
                            <w:left w:val="none" w:sz="0" w:space="0" w:color="auto"/>
                            <w:bottom w:val="none" w:sz="0" w:space="0" w:color="auto"/>
                            <w:right w:val="none" w:sz="0" w:space="0" w:color="auto"/>
                          </w:divBdr>
                          <w:divsChild>
                            <w:div w:id="68768223">
                              <w:marLeft w:val="0"/>
                              <w:marRight w:val="0"/>
                              <w:marTop w:val="0"/>
                              <w:marBottom w:val="0"/>
                              <w:divBdr>
                                <w:top w:val="none" w:sz="0" w:space="0" w:color="auto"/>
                                <w:left w:val="none" w:sz="0" w:space="0" w:color="auto"/>
                                <w:bottom w:val="none" w:sz="0" w:space="0" w:color="auto"/>
                                <w:right w:val="none" w:sz="0" w:space="0" w:color="auto"/>
                              </w:divBdr>
                            </w:div>
                          </w:divsChild>
                        </w:div>
                        <w:div w:id="1158308159">
                          <w:marLeft w:val="0"/>
                          <w:marRight w:val="0"/>
                          <w:marTop w:val="0"/>
                          <w:marBottom w:val="0"/>
                          <w:divBdr>
                            <w:top w:val="none" w:sz="0" w:space="0" w:color="auto"/>
                            <w:left w:val="none" w:sz="0" w:space="0" w:color="auto"/>
                            <w:bottom w:val="none" w:sz="0" w:space="0" w:color="auto"/>
                            <w:right w:val="none" w:sz="0" w:space="0" w:color="auto"/>
                          </w:divBdr>
                          <w:divsChild>
                            <w:div w:id="207037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831336">
              <w:marLeft w:val="0"/>
              <w:marRight w:val="0"/>
              <w:marTop w:val="0"/>
              <w:marBottom w:val="0"/>
              <w:divBdr>
                <w:top w:val="none" w:sz="0" w:space="0" w:color="auto"/>
                <w:left w:val="none" w:sz="0" w:space="0" w:color="auto"/>
                <w:bottom w:val="none" w:sz="0" w:space="0" w:color="auto"/>
                <w:right w:val="none" w:sz="0" w:space="0" w:color="auto"/>
              </w:divBdr>
              <w:divsChild>
                <w:div w:id="1518157485">
                  <w:marLeft w:val="0"/>
                  <w:marRight w:val="0"/>
                  <w:marTop w:val="0"/>
                  <w:marBottom w:val="0"/>
                  <w:divBdr>
                    <w:top w:val="none" w:sz="0" w:space="0" w:color="auto"/>
                    <w:left w:val="none" w:sz="0" w:space="0" w:color="auto"/>
                    <w:bottom w:val="none" w:sz="0" w:space="0" w:color="auto"/>
                    <w:right w:val="none" w:sz="0" w:space="0" w:color="auto"/>
                  </w:divBdr>
                  <w:divsChild>
                    <w:div w:id="377975538">
                      <w:marLeft w:val="0"/>
                      <w:marRight w:val="0"/>
                      <w:marTop w:val="0"/>
                      <w:marBottom w:val="0"/>
                      <w:divBdr>
                        <w:top w:val="none" w:sz="0" w:space="0" w:color="auto"/>
                        <w:left w:val="none" w:sz="0" w:space="0" w:color="auto"/>
                        <w:bottom w:val="none" w:sz="0" w:space="0" w:color="auto"/>
                        <w:right w:val="none" w:sz="0" w:space="0" w:color="auto"/>
                      </w:divBdr>
                      <w:divsChild>
                        <w:div w:id="1111167395">
                          <w:marLeft w:val="0"/>
                          <w:marRight w:val="0"/>
                          <w:marTop w:val="0"/>
                          <w:marBottom w:val="0"/>
                          <w:divBdr>
                            <w:top w:val="none" w:sz="0" w:space="0" w:color="auto"/>
                            <w:left w:val="none" w:sz="0" w:space="0" w:color="auto"/>
                            <w:bottom w:val="none" w:sz="0" w:space="0" w:color="auto"/>
                            <w:right w:val="none" w:sz="0" w:space="0" w:color="auto"/>
                          </w:divBdr>
                          <w:divsChild>
                            <w:div w:id="1481574475">
                              <w:marLeft w:val="0"/>
                              <w:marRight w:val="0"/>
                              <w:marTop w:val="0"/>
                              <w:marBottom w:val="0"/>
                              <w:divBdr>
                                <w:top w:val="none" w:sz="0" w:space="0" w:color="auto"/>
                                <w:left w:val="none" w:sz="0" w:space="0" w:color="auto"/>
                                <w:bottom w:val="none" w:sz="0" w:space="0" w:color="auto"/>
                                <w:right w:val="none" w:sz="0" w:space="0" w:color="auto"/>
                              </w:divBdr>
                              <w:divsChild>
                                <w:div w:id="995836481">
                                  <w:marLeft w:val="0"/>
                                  <w:marRight w:val="0"/>
                                  <w:marTop w:val="0"/>
                                  <w:marBottom w:val="0"/>
                                  <w:divBdr>
                                    <w:top w:val="none" w:sz="0" w:space="0" w:color="auto"/>
                                    <w:left w:val="none" w:sz="0" w:space="0" w:color="auto"/>
                                    <w:bottom w:val="none" w:sz="0" w:space="0" w:color="auto"/>
                                    <w:right w:val="none" w:sz="0" w:space="0" w:color="auto"/>
                                  </w:divBdr>
                                  <w:divsChild>
                                    <w:div w:id="2154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gov.uk/government/publications/supporting-pupils-at-school-with-medical-conditions--3" TargetMode="External" Id="rId13" /><Relationship Type="http://schemas.openxmlformats.org/officeDocument/2006/relationships/hyperlink" Target="https://www.gov.uk/guidance/what-maintained-schools-must-publish-online" TargetMode="Externa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gov.uk/government/publications/school-suspensions-and-permanent-exclusions" TargetMode="External" Id="rId12" /><Relationship Type="http://schemas.openxmlformats.org/officeDocument/2006/relationships/hyperlink" Target="https://www.legislation.gov.uk/ukpga/2006/40/section/88" TargetMode="External" Id="rId17" /><Relationship Type="http://schemas.openxmlformats.org/officeDocument/2006/relationships/customXml" Target="../customXml/item2.xml" Id="rId2" /><Relationship Type="http://schemas.openxmlformats.org/officeDocument/2006/relationships/hyperlink" Target="https://www.legislation.gov.uk/ukpga/2002/32/section/175"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keeping-children-safe-in-education--2" TargetMode="External" Id="rId11" /><Relationship Type="http://schemas.openxmlformats.org/officeDocument/2006/relationships/styles" Target="styles.xml" Id="rId5" /><Relationship Type="http://schemas.openxmlformats.org/officeDocument/2006/relationships/hyperlink" Target="https://www.gov.uk/government/publications/sharing-nudes-and-semi-nudes-advice-for-education-settings-working-with-children-and-young-people" TargetMode="External" Id="rId15" /><Relationship Type="http://schemas.openxmlformats.org/officeDocument/2006/relationships/hyperlink" Target="https://www.gov.uk/government/publications/use-of-reasonable-force-in-schools" TargetMode="Externa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hyperlink" Target="https://www.gov.uk/government/publications/searching-screening-and-confiscation" TargetMode="External" Id="rId9" /><Relationship Type="http://schemas.openxmlformats.org/officeDocument/2006/relationships/hyperlink" Target="https://www.gov.uk/government/publications/send-code-of-practice-0-to-25" TargetMode="Externa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254F60-DC93-4A10-8D58-479473E360BF}">
  <ds:schemaRefs>
    <ds:schemaRef ds:uri="http://schemas.microsoft.com/office/2006/metadata/properties"/>
    <ds:schemaRef ds:uri="http://purl.org/dc/elements/1.1/"/>
    <ds:schemaRef ds:uri="352812a9-3780-4eb4-ad99-a0c642f4b36b"/>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3600007c-db98-498f-9d11-96ce8f435635"/>
    <ds:schemaRef ds:uri="http://www.w3.org/XML/1998/namespace"/>
  </ds:schemaRefs>
</ds:datastoreItem>
</file>

<file path=customXml/itemProps2.xml><?xml version="1.0" encoding="utf-8"?>
<ds:datastoreItem xmlns:ds="http://schemas.openxmlformats.org/officeDocument/2006/customXml" ds:itemID="{A07F5438-1A2C-419B-A50F-9161F6B7008A}">
  <ds:schemaRefs>
    <ds:schemaRef ds:uri="http://schemas.microsoft.com/sharepoint/v3/contenttype/forms"/>
  </ds:schemaRefs>
</ds:datastoreItem>
</file>

<file path=customXml/itemProps3.xml><?xml version="1.0" encoding="utf-8"?>
<ds:datastoreItem xmlns:ds="http://schemas.openxmlformats.org/officeDocument/2006/customXml" ds:itemID="{569FDD22-557F-46A0-A99F-DC7F67A7C1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Whole School Behaviour Management Policy</dc:title>
  <dc:subject/>
  <dc:creator>solveitadmin</dc:creator>
  <keywords/>
  <lastModifiedBy>Gemma Callaghan</lastModifiedBy>
  <revision>4</revision>
  <dcterms:created xsi:type="dcterms:W3CDTF">2026-06-08T09:37:00.0000000Z</dcterms:created>
  <dcterms:modified xsi:type="dcterms:W3CDTF">2026-06-24T09:17:56.9776637Z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