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A475A" w14:textId="77777777" w:rsidR="00994FD1" w:rsidRPr="003D1472" w:rsidRDefault="00994FD1" w:rsidP="00994FD1">
      <w:pPr>
        <w:jc w:val="center"/>
        <w:rPr>
          <w:rFonts w:ascii="NTPreCursive" w:hAnsi="NTPreCursive"/>
          <w:b/>
          <w:sz w:val="32"/>
          <w:szCs w:val="32"/>
        </w:rPr>
      </w:pPr>
      <w:r w:rsidRPr="003D1472">
        <w:rPr>
          <w:rFonts w:ascii="NTPreCursive" w:hAnsi="NTPreCursive"/>
          <w:b/>
          <w:sz w:val="32"/>
          <w:szCs w:val="32"/>
        </w:rPr>
        <w:t xml:space="preserve">Computing policy </w:t>
      </w:r>
    </w:p>
    <w:p w14:paraId="66803B15" w14:textId="77777777" w:rsidR="00994FD1" w:rsidRPr="003D1472" w:rsidRDefault="00994FD1" w:rsidP="00994FD1">
      <w:pPr>
        <w:jc w:val="center"/>
        <w:rPr>
          <w:rFonts w:ascii="NTPreCursive" w:hAnsi="NTPreCursive"/>
          <w:b/>
          <w:sz w:val="32"/>
          <w:szCs w:val="32"/>
        </w:rPr>
      </w:pPr>
      <w:r w:rsidRPr="003D1472">
        <w:rPr>
          <w:rFonts w:ascii="NTPreCursive" w:hAnsi="NTPreCursive"/>
          <w:b/>
          <w:sz w:val="32"/>
          <w:szCs w:val="32"/>
        </w:rPr>
        <w:t>Computing co-ordinator: L. O’Mara</w:t>
      </w:r>
    </w:p>
    <w:p w14:paraId="60678A57" w14:textId="55310379" w:rsidR="00994FD1" w:rsidRPr="003D1472" w:rsidRDefault="00994FD1" w:rsidP="00994FD1">
      <w:pPr>
        <w:jc w:val="center"/>
        <w:rPr>
          <w:rFonts w:ascii="NTPreCursive" w:hAnsi="NTPreCursive"/>
          <w:b/>
          <w:sz w:val="32"/>
          <w:szCs w:val="32"/>
        </w:rPr>
      </w:pPr>
      <w:r w:rsidRPr="003D1472">
        <w:rPr>
          <w:rFonts w:ascii="NTPreCursive" w:hAnsi="NTPreCursive"/>
          <w:b/>
          <w:sz w:val="32"/>
          <w:szCs w:val="32"/>
        </w:rPr>
        <w:t xml:space="preserve">Policy revised: </w:t>
      </w:r>
      <w:r>
        <w:rPr>
          <w:rFonts w:ascii="NTPreCursive" w:hAnsi="NTPreCursive"/>
          <w:b/>
          <w:sz w:val="32"/>
          <w:szCs w:val="32"/>
        </w:rPr>
        <w:t>December</w:t>
      </w:r>
      <w:r>
        <w:rPr>
          <w:rFonts w:ascii="NTPreCursive" w:hAnsi="NTPreCursive"/>
          <w:b/>
          <w:sz w:val="32"/>
          <w:szCs w:val="32"/>
        </w:rPr>
        <w:t xml:space="preserve"> 2024 </w:t>
      </w:r>
    </w:p>
    <w:p w14:paraId="7F331327" w14:textId="4FA5328D" w:rsidR="00994FD1" w:rsidRPr="003D1472" w:rsidRDefault="00994FD1" w:rsidP="00994FD1">
      <w:pPr>
        <w:jc w:val="center"/>
        <w:rPr>
          <w:rFonts w:ascii="NTPreCursive" w:hAnsi="NTPreCursive"/>
          <w:b/>
          <w:sz w:val="32"/>
          <w:szCs w:val="32"/>
        </w:rPr>
      </w:pPr>
      <w:r w:rsidRPr="003D1472">
        <w:rPr>
          <w:rFonts w:ascii="NTPreCursive" w:hAnsi="NTPreCursive"/>
          <w:b/>
          <w:sz w:val="32"/>
          <w:szCs w:val="32"/>
        </w:rPr>
        <w:t xml:space="preserve">To be updated: </w:t>
      </w:r>
      <w:r>
        <w:rPr>
          <w:rFonts w:ascii="NTPreCursive" w:hAnsi="NTPreCursive"/>
          <w:b/>
          <w:sz w:val="32"/>
          <w:szCs w:val="32"/>
        </w:rPr>
        <w:t>December</w:t>
      </w:r>
      <w:r>
        <w:rPr>
          <w:rFonts w:ascii="NTPreCursive" w:hAnsi="NTPreCursive"/>
          <w:b/>
          <w:sz w:val="32"/>
          <w:szCs w:val="32"/>
        </w:rPr>
        <w:t xml:space="preserve"> 2026</w:t>
      </w:r>
    </w:p>
    <w:p w14:paraId="6572C06B" w14:textId="77777777" w:rsidR="00994FD1" w:rsidRPr="003D1472" w:rsidRDefault="00994FD1" w:rsidP="00994FD1">
      <w:pPr>
        <w:rPr>
          <w:rFonts w:ascii="NTPreCursive" w:hAnsi="NTPreCursive"/>
        </w:rPr>
      </w:pPr>
    </w:p>
    <w:p w14:paraId="7E4CAF72" w14:textId="77777777" w:rsidR="00994FD1" w:rsidRPr="003D1472" w:rsidRDefault="00994FD1" w:rsidP="00994FD1">
      <w:pPr>
        <w:rPr>
          <w:rFonts w:ascii="NTPreCursive" w:hAnsi="NTPreCursive"/>
        </w:rPr>
      </w:pPr>
    </w:p>
    <w:p w14:paraId="5EF39BCD" w14:textId="77777777" w:rsidR="00994FD1" w:rsidRPr="003D1472" w:rsidRDefault="00994FD1" w:rsidP="00994FD1">
      <w:pPr>
        <w:rPr>
          <w:rFonts w:ascii="NTPreCursive" w:hAnsi="NTPreCursive"/>
          <w:b/>
          <w:sz w:val="32"/>
          <w:szCs w:val="32"/>
          <w:u w:val="single"/>
        </w:rPr>
      </w:pPr>
      <w:r w:rsidRPr="003D1472">
        <w:rPr>
          <w:rFonts w:ascii="NTPreCursive" w:hAnsi="NTPreCursive"/>
          <w:b/>
          <w:sz w:val="32"/>
          <w:szCs w:val="32"/>
          <w:u w:val="single"/>
        </w:rPr>
        <w:t>Introduction</w:t>
      </w:r>
    </w:p>
    <w:p w14:paraId="42ACFD2F" w14:textId="77777777" w:rsidR="00994FD1" w:rsidRPr="003D1472" w:rsidRDefault="00994FD1" w:rsidP="00994FD1">
      <w:pPr>
        <w:rPr>
          <w:rFonts w:ascii="NTPreCursive" w:hAnsi="NTPreCursive"/>
          <w:sz w:val="24"/>
          <w:szCs w:val="24"/>
        </w:rPr>
      </w:pPr>
      <w:r w:rsidRPr="003D1472">
        <w:rPr>
          <w:rFonts w:ascii="NTPreCursive" w:hAnsi="NTPreCursive"/>
          <w:sz w:val="24"/>
          <w:szCs w:val="24"/>
        </w:rPr>
        <w:t xml:space="preserve">This policy outlines the statement of intent for the teaching and learning of computing at Newchurch St Nicholas Primary School. We use the term computing to mean the use of any equipment which allows the user to interpret, communicate or manipulate information through electronical means.  </w:t>
      </w:r>
    </w:p>
    <w:p w14:paraId="0179DBA1" w14:textId="77777777" w:rsidR="00994FD1" w:rsidRPr="003D1472" w:rsidRDefault="00994FD1" w:rsidP="00994FD1">
      <w:pPr>
        <w:rPr>
          <w:rFonts w:ascii="NTPreCursive" w:hAnsi="NTPreCursive"/>
          <w:sz w:val="24"/>
          <w:szCs w:val="24"/>
        </w:rPr>
      </w:pPr>
      <w:r w:rsidRPr="003D1472">
        <w:rPr>
          <w:rFonts w:ascii="NTPreCursive" w:hAnsi="NTPreCursive"/>
          <w:sz w:val="24"/>
          <w:szCs w:val="24"/>
        </w:rPr>
        <w:t xml:space="preserve">This policy will form the basis for the development of Computing for the next 2 years when the policy will be revised. It was developed in partnership with the teaching staff, the Senior Leadership Team (SLT) and the </w:t>
      </w:r>
      <w:r>
        <w:rPr>
          <w:rFonts w:ascii="NTPreCursive" w:hAnsi="NTPreCursive"/>
          <w:sz w:val="24"/>
          <w:szCs w:val="24"/>
        </w:rPr>
        <w:t>Computing</w:t>
      </w:r>
      <w:r w:rsidRPr="003D1472">
        <w:rPr>
          <w:rFonts w:ascii="NTPreCursive" w:hAnsi="NTPreCursive"/>
          <w:sz w:val="24"/>
          <w:szCs w:val="24"/>
        </w:rPr>
        <w:t xml:space="preserve"> </w:t>
      </w:r>
      <w:r>
        <w:rPr>
          <w:rFonts w:ascii="NTPreCursive" w:hAnsi="NTPreCursive"/>
          <w:sz w:val="24"/>
          <w:szCs w:val="24"/>
        </w:rPr>
        <w:t>subject leader</w:t>
      </w:r>
      <w:r w:rsidRPr="003D1472">
        <w:rPr>
          <w:rFonts w:ascii="NTPreCursive" w:hAnsi="NTPreCursive"/>
          <w:sz w:val="24"/>
          <w:szCs w:val="24"/>
        </w:rPr>
        <w:t xml:space="preserve">. </w:t>
      </w:r>
    </w:p>
    <w:p w14:paraId="3AEB6403" w14:textId="77777777" w:rsidR="00994FD1" w:rsidRPr="003D1472" w:rsidRDefault="00994FD1" w:rsidP="00994FD1">
      <w:pPr>
        <w:rPr>
          <w:rFonts w:ascii="NTPreCursive" w:hAnsi="NTPreCursive"/>
          <w:sz w:val="24"/>
          <w:szCs w:val="24"/>
        </w:rPr>
      </w:pPr>
    </w:p>
    <w:p w14:paraId="7368AD97" w14:textId="77777777" w:rsidR="00994FD1" w:rsidRPr="003D1472" w:rsidRDefault="00994FD1" w:rsidP="00994FD1">
      <w:pPr>
        <w:rPr>
          <w:rFonts w:ascii="NTPreCursive" w:hAnsi="NTPreCursive"/>
          <w:b/>
          <w:sz w:val="32"/>
          <w:szCs w:val="32"/>
          <w:u w:val="single"/>
        </w:rPr>
      </w:pPr>
      <w:r w:rsidRPr="003D1472">
        <w:rPr>
          <w:rFonts w:ascii="NTPreCursive" w:hAnsi="NTPreCursive"/>
          <w:b/>
          <w:sz w:val="32"/>
          <w:szCs w:val="32"/>
          <w:u w:val="single"/>
        </w:rPr>
        <w:t xml:space="preserve">Rationale </w:t>
      </w:r>
    </w:p>
    <w:p w14:paraId="11D871BE" w14:textId="77777777" w:rsidR="00994FD1" w:rsidRPr="003D1472" w:rsidRDefault="00994FD1" w:rsidP="00994FD1">
      <w:pPr>
        <w:rPr>
          <w:rFonts w:ascii="NTPreCursive" w:hAnsi="NTPreCursive"/>
          <w:sz w:val="24"/>
          <w:szCs w:val="24"/>
        </w:rPr>
      </w:pPr>
      <w:r w:rsidRPr="003D1472">
        <w:rPr>
          <w:rFonts w:ascii="NTPreCursive" w:hAnsi="NTPreCursive"/>
          <w:sz w:val="24"/>
          <w:szCs w:val="24"/>
        </w:rPr>
        <w:t xml:space="preserve">It is the responsibility of the school to provide a broad and balanced curriculum where children are enthused by computing and are prepared for the wider world, particularly one where technology is ever evolving. Children require a solid foundation in computing at primary school to aid their progression through secondary education and to prepare them for life in a technological world. </w:t>
      </w:r>
    </w:p>
    <w:p w14:paraId="3790517A" w14:textId="77777777" w:rsidR="00994FD1" w:rsidRPr="003D1472" w:rsidRDefault="00994FD1" w:rsidP="00994FD1">
      <w:pPr>
        <w:rPr>
          <w:rFonts w:ascii="NTPreCursive" w:hAnsi="NTPreCursive"/>
        </w:rPr>
      </w:pPr>
    </w:p>
    <w:p w14:paraId="36928BCA" w14:textId="77777777" w:rsidR="00994FD1" w:rsidRPr="003D1472" w:rsidRDefault="00994FD1" w:rsidP="00994FD1">
      <w:pPr>
        <w:rPr>
          <w:rFonts w:ascii="NTPreCursive" w:hAnsi="NTPreCursive"/>
          <w:b/>
          <w:sz w:val="32"/>
          <w:szCs w:val="32"/>
          <w:u w:val="single"/>
        </w:rPr>
      </w:pPr>
      <w:r w:rsidRPr="003D1472">
        <w:rPr>
          <w:rFonts w:ascii="NTPreCursive" w:hAnsi="NTPreCursive"/>
          <w:b/>
          <w:sz w:val="32"/>
          <w:szCs w:val="32"/>
          <w:u w:val="single"/>
        </w:rPr>
        <w:t xml:space="preserve">Curriculum </w:t>
      </w:r>
    </w:p>
    <w:p w14:paraId="2F098F63" w14:textId="77777777" w:rsidR="00994FD1" w:rsidRDefault="00994FD1" w:rsidP="00994FD1">
      <w:pPr>
        <w:rPr>
          <w:rFonts w:ascii="NTPreCursive" w:hAnsi="NTPreCursive"/>
          <w:sz w:val="24"/>
          <w:szCs w:val="24"/>
        </w:rPr>
      </w:pPr>
      <w:r w:rsidRPr="00342F0F">
        <w:rPr>
          <w:rFonts w:ascii="NTPreCursive" w:hAnsi="NTPreCursive"/>
          <w:sz w:val="24"/>
          <w:szCs w:val="24"/>
        </w:rPr>
        <w:t>It is expected that Year</w:t>
      </w:r>
      <w:r>
        <w:rPr>
          <w:rFonts w:ascii="NTPreCursive" w:hAnsi="NTPreCursive"/>
          <w:sz w:val="24"/>
          <w:szCs w:val="24"/>
        </w:rPr>
        <w:t>s</w:t>
      </w:r>
      <w:r w:rsidRPr="00342F0F">
        <w:rPr>
          <w:rFonts w:ascii="NTPreCursive" w:hAnsi="NTPreCursive"/>
          <w:sz w:val="24"/>
          <w:szCs w:val="24"/>
        </w:rPr>
        <w:t xml:space="preserve"> </w:t>
      </w:r>
      <w:r>
        <w:rPr>
          <w:rFonts w:ascii="NTPreCursive" w:hAnsi="NTPreCursive"/>
          <w:sz w:val="24"/>
          <w:szCs w:val="24"/>
        </w:rPr>
        <w:t>1</w:t>
      </w:r>
      <w:r w:rsidRPr="00342F0F">
        <w:rPr>
          <w:rFonts w:ascii="NTPreCursive" w:hAnsi="NTPreCursive"/>
          <w:sz w:val="24"/>
          <w:szCs w:val="24"/>
        </w:rPr>
        <w:t xml:space="preserve">-6 will follow the Teach Computing scheme of work as devised by the Department for Education (DFE). A rolling program has been devised to meet the needs of all pupils, many of whom have been in mixed age classes where year groups have been split. </w:t>
      </w:r>
    </w:p>
    <w:p w14:paraId="1CCE9BFD" w14:textId="77777777" w:rsidR="00994FD1" w:rsidRPr="003D1472" w:rsidRDefault="00994FD1" w:rsidP="00994FD1">
      <w:pPr>
        <w:rPr>
          <w:rFonts w:ascii="NTPreCursive" w:hAnsi="NTPreCursive"/>
          <w:u w:val="single"/>
        </w:rPr>
      </w:pPr>
      <w:r>
        <w:rPr>
          <w:rFonts w:ascii="NTPreCursive" w:hAnsi="NTPreCursive"/>
          <w:sz w:val="24"/>
          <w:szCs w:val="24"/>
        </w:rPr>
        <w:t xml:space="preserve">Pupils in Reception will follow Barefoot Computing units and learn through activities set </w:t>
      </w:r>
      <w:r w:rsidRPr="00342F0F">
        <w:rPr>
          <w:rFonts w:ascii="NTPreCursive" w:hAnsi="NTPreCursive"/>
          <w:sz w:val="24"/>
          <w:szCs w:val="24"/>
        </w:rPr>
        <w:t xml:space="preserve">within continuous provision to ensure the subject is embedded. Teaching and learning of Computing in Early Years is not to be confined to computers only; opportunities through play and continuous provision should underpin learning and provide cross-curricular experiences. These opportunities will include, and is not limited to, continuous access to laptops and the Busy Things and Purple Mash websites; talking tins; CD player; walkie talkies; </w:t>
      </w:r>
      <w:proofErr w:type="spellStart"/>
      <w:r w:rsidRPr="00342F0F">
        <w:rPr>
          <w:rFonts w:ascii="NTPreCursive" w:hAnsi="NTPreCursive"/>
          <w:sz w:val="24"/>
          <w:szCs w:val="24"/>
        </w:rPr>
        <w:t>beebots</w:t>
      </w:r>
      <w:proofErr w:type="spellEnd"/>
      <w:r w:rsidRPr="00342F0F">
        <w:rPr>
          <w:rFonts w:ascii="NTPreCursive" w:hAnsi="NTPreCursive"/>
          <w:sz w:val="24"/>
          <w:szCs w:val="24"/>
        </w:rPr>
        <w:t xml:space="preserve"> </w:t>
      </w:r>
      <w:proofErr w:type="gramStart"/>
      <w:r w:rsidRPr="00342F0F">
        <w:rPr>
          <w:rFonts w:ascii="NTPreCursive" w:hAnsi="NTPreCursive"/>
          <w:sz w:val="24"/>
          <w:szCs w:val="24"/>
        </w:rPr>
        <w:t>and also</w:t>
      </w:r>
      <w:proofErr w:type="gramEnd"/>
      <w:r w:rsidRPr="00342F0F">
        <w:rPr>
          <w:rFonts w:ascii="NTPreCursive" w:hAnsi="NTPreCursive"/>
          <w:sz w:val="24"/>
          <w:szCs w:val="24"/>
        </w:rPr>
        <w:t xml:space="preserve"> the use of the IWB for letter formation.</w:t>
      </w:r>
      <w:r w:rsidRPr="003D1472">
        <w:rPr>
          <w:rFonts w:ascii="NTPreCursive" w:hAnsi="NTPreCursive"/>
        </w:rPr>
        <w:t xml:space="preserve">   </w:t>
      </w:r>
    </w:p>
    <w:p w14:paraId="3D42F647" w14:textId="77777777" w:rsidR="00994FD1" w:rsidRPr="00342F0F" w:rsidRDefault="00994FD1" w:rsidP="00994FD1">
      <w:pPr>
        <w:rPr>
          <w:rFonts w:ascii="NTPreCursive" w:hAnsi="NTPreCursive"/>
          <w:sz w:val="24"/>
          <w:szCs w:val="24"/>
        </w:rPr>
      </w:pPr>
    </w:p>
    <w:p w14:paraId="4CEED291" w14:textId="77777777" w:rsidR="00994FD1" w:rsidRDefault="00994FD1" w:rsidP="00994FD1">
      <w:pPr>
        <w:rPr>
          <w:rFonts w:ascii="NTPreCursive" w:hAnsi="NTPreCursive"/>
          <w:sz w:val="24"/>
          <w:szCs w:val="24"/>
        </w:rPr>
      </w:pPr>
      <w:r w:rsidRPr="00342F0F">
        <w:rPr>
          <w:rFonts w:ascii="NTPreCursive" w:hAnsi="NTPreCursive"/>
          <w:sz w:val="24"/>
          <w:szCs w:val="24"/>
        </w:rPr>
        <w:t>Currently the Purple Mash scheme is subscribed to and accessible to all teaching staff</w:t>
      </w:r>
      <w:r>
        <w:rPr>
          <w:rFonts w:ascii="NTPreCursive" w:hAnsi="NTPreCursive"/>
          <w:sz w:val="24"/>
          <w:szCs w:val="24"/>
        </w:rPr>
        <w:t xml:space="preserve"> to supplement Teach Computing and Barefoot Computing and to provide a cross-curricular learning between other subjects and computing at school and at home</w:t>
      </w:r>
      <w:r w:rsidRPr="00342F0F">
        <w:rPr>
          <w:rFonts w:ascii="NTPreCursive" w:hAnsi="NTPreCursive"/>
          <w:sz w:val="24"/>
          <w:szCs w:val="24"/>
        </w:rPr>
        <w:t>.</w:t>
      </w:r>
      <w:r w:rsidRPr="003D1472">
        <w:rPr>
          <w:rFonts w:ascii="NTPreCursive" w:hAnsi="NTPreCursive"/>
          <w:sz w:val="24"/>
          <w:szCs w:val="24"/>
        </w:rPr>
        <w:t xml:space="preserve">  </w:t>
      </w:r>
    </w:p>
    <w:p w14:paraId="35466744" w14:textId="197CB93E" w:rsidR="00994FD1" w:rsidRPr="003D1472" w:rsidRDefault="00994FD1" w:rsidP="00994FD1">
      <w:pPr>
        <w:rPr>
          <w:rFonts w:ascii="NTPreCursive" w:hAnsi="NTPreCursive"/>
          <w:sz w:val="24"/>
          <w:szCs w:val="24"/>
        </w:rPr>
      </w:pPr>
      <w:r>
        <w:rPr>
          <w:rFonts w:ascii="NTPreCursive" w:hAnsi="NTPreCursive"/>
          <w:sz w:val="24"/>
          <w:szCs w:val="24"/>
        </w:rPr>
        <w:t>E-Safey is to be taught regularly throughout PSHE and Computing lessons</w:t>
      </w:r>
      <w:r w:rsidR="00A2760C">
        <w:rPr>
          <w:rFonts w:ascii="NTPreCursive" w:hAnsi="NTPreCursive"/>
          <w:sz w:val="24"/>
          <w:szCs w:val="24"/>
        </w:rPr>
        <w:t xml:space="preserve"> (and other subjects) </w:t>
      </w:r>
      <w:r>
        <w:rPr>
          <w:rFonts w:ascii="NTPreCursive" w:hAnsi="NTPreCursive"/>
          <w:sz w:val="24"/>
          <w:szCs w:val="24"/>
        </w:rPr>
        <w:t>as appropriate</w:t>
      </w:r>
      <w:r w:rsidR="00A2760C">
        <w:rPr>
          <w:rFonts w:ascii="NTPreCursive" w:hAnsi="NTPreCursive"/>
          <w:sz w:val="24"/>
          <w:szCs w:val="24"/>
        </w:rPr>
        <w:t>,</w:t>
      </w:r>
      <w:r>
        <w:rPr>
          <w:rFonts w:ascii="NTPreCursive" w:hAnsi="NTPreCursive"/>
          <w:sz w:val="24"/>
          <w:szCs w:val="24"/>
        </w:rPr>
        <w:t xml:space="preserve"> however it is to also be taught discretely once a half term as an additional lesson using Project Evolve. Out of the 8 units, 6 will be covered in this manner, whereas the remaining 2 will be covered during Safety Week and Healthy Week. </w:t>
      </w:r>
    </w:p>
    <w:p w14:paraId="0110D72D" w14:textId="77777777" w:rsidR="00994FD1" w:rsidRDefault="00994FD1" w:rsidP="00994FD1">
      <w:pPr>
        <w:rPr>
          <w:rFonts w:ascii="NTPreCursive" w:hAnsi="NTPreCursive"/>
        </w:rPr>
      </w:pPr>
    </w:p>
    <w:p w14:paraId="7E1B8C4C" w14:textId="77777777" w:rsidR="00994FD1" w:rsidRPr="003D1472" w:rsidRDefault="00994FD1" w:rsidP="00994FD1">
      <w:pPr>
        <w:rPr>
          <w:rFonts w:ascii="NTPreCursive" w:hAnsi="NTPreCursive"/>
        </w:rPr>
      </w:pPr>
    </w:p>
    <w:p w14:paraId="01E22D3C" w14:textId="77777777" w:rsidR="00994FD1" w:rsidRPr="003D1472" w:rsidRDefault="00994FD1" w:rsidP="00994FD1">
      <w:pPr>
        <w:rPr>
          <w:rFonts w:ascii="NTPreCursive" w:hAnsi="NTPreCursive"/>
          <w:sz w:val="24"/>
          <w:szCs w:val="24"/>
          <w:u w:val="single"/>
        </w:rPr>
      </w:pPr>
      <w:r w:rsidRPr="003D1472">
        <w:rPr>
          <w:rFonts w:ascii="NTPreCursive" w:hAnsi="NTPreCursive"/>
          <w:sz w:val="24"/>
          <w:szCs w:val="24"/>
          <w:u w:val="single"/>
        </w:rPr>
        <w:t xml:space="preserve">Key Stage One: </w:t>
      </w:r>
    </w:p>
    <w:p w14:paraId="5CEE0BEB" w14:textId="77777777" w:rsidR="00994FD1" w:rsidRPr="003D1472" w:rsidRDefault="00994FD1" w:rsidP="00994FD1">
      <w:pPr>
        <w:rPr>
          <w:rFonts w:ascii="NTPreCursive" w:hAnsi="NTPreCursive"/>
          <w:sz w:val="24"/>
          <w:szCs w:val="24"/>
        </w:rPr>
      </w:pPr>
      <w:r w:rsidRPr="003D1472">
        <w:rPr>
          <w:rFonts w:ascii="NTPreCursive" w:hAnsi="NTPreCursive"/>
          <w:sz w:val="24"/>
          <w:szCs w:val="24"/>
        </w:rPr>
        <w:t xml:space="preserve">By the end of Key Stage one pupils should be taught to: </w:t>
      </w:r>
    </w:p>
    <w:p w14:paraId="334C2E43" w14:textId="77777777" w:rsidR="00994FD1" w:rsidRPr="003D1472" w:rsidRDefault="00994FD1" w:rsidP="00994FD1">
      <w:pPr>
        <w:pStyle w:val="ListParagraph"/>
        <w:numPr>
          <w:ilvl w:val="0"/>
          <w:numId w:val="2"/>
        </w:numPr>
        <w:rPr>
          <w:rFonts w:ascii="NTPreCursive" w:hAnsi="NTPreCursive"/>
          <w:sz w:val="24"/>
          <w:szCs w:val="24"/>
        </w:rPr>
      </w:pPr>
      <w:r w:rsidRPr="003D1472">
        <w:rPr>
          <w:rFonts w:ascii="NTPreCursive" w:hAnsi="NTPreCursive"/>
          <w:sz w:val="24"/>
          <w:szCs w:val="24"/>
        </w:rPr>
        <w:t xml:space="preserve">Switch on computers and log on independently </w:t>
      </w:r>
    </w:p>
    <w:p w14:paraId="0C977C70" w14:textId="77777777" w:rsidR="00994FD1" w:rsidRPr="003D1472" w:rsidRDefault="00994FD1" w:rsidP="00994FD1">
      <w:pPr>
        <w:pStyle w:val="ListParagraph"/>
        <w:numPr>
          <w:ilvl w:val="0"/>
          <w:numId w:val="2"/>
        </w:numPr>
        <w:rPr>
          <w:rFonts w:ascii="NTPreCursive" w:hAnsi="NTPreCursive"/>
          <w:sz w:val="24"/>
          <w:szCs w:val="24"/>
        </w:rPr>
      </w:pPr>
      <w:r w:rsidRPr="003D1472">
        <w:rPr>
          <w:rFonts w:ascii="NTPreCursive" w:hAnsi="NTPreCursive"/>
          <w:sz w:val="24"/>
          <w:szCs w:val="24"/>
        </w:rPr>
        <w:t xml:space="preserve">Write simple programs and test their effectiveness </w:t>
      </w:r>
    </w:p>
    <w:p w14:paraId="2A8D7BBA" w14:textId="77777777" w:rsidR="00994FD1" w:rsidRPr="003D1472" w:rsidRDefault="00994FD1" w:rsidP="00994FD1">
      <w:pPr>
        <w:pStyle w:val="ListParagraph"/>
        <w:numPr>
          <w:ilvl w:val="0"/>
          <w:numId w:val="2"/>
        </w:numPr>
        <w:rPr>
          <w:rFonts w:ascii="NTPreCursive" w:hAnsi="NTPreCursive"/>
          <w:sz w:val="24"/>
          <w:szCs w:val="24"/>
        </w:rPr>
      </w:pPr>
      <w:r w:rsidRPr="003D1472">
        <w:rPr>
          <w:rFonts w:ascii="NTPreCursive" w:hAnsi="NTPreCursive"/>
          <w:sz w:val="24"/>
          <w:szCs w:val="24"/>
        </w:rPr>
        <w:t xml:space="preserve">Save and retrieve work </w:t>
      </w:r>
    </w:p>
    <w:p w14:paraId="10D05A67" w14:textId="77777777" w:rsidR="00994FD1" w:rsidRPr="003D1472" w:rsidRDefault="00994FD1" w:rsidP="00994FD1">
      <w:pPr>
        <w:pStyle w:val="ListParagraph"/>
        <w:numPr>
          <w:ilvl w:val="0"/>
          <w:numId w:val="2"/>
        </w:numPr>
        <w:rPr>
          <w:rFonts w:ascii="NTPreCursive" w:hAnsi="NTPreCursive"/>
          <w:sz w:val="24"/>
          <w:szCs w:val="24"/>
        </w:rPr>
      </w:pPr>
      <w:r w:rsidRPr="003D1472">
        <w:rPr>
          <w:rFonts w:ascii="NTPreCursive" w:hAnsi="NTPreCursive"/>
          <w:sz w:val="24"/>
          <w:szCs w:val="24"/>
        </w:rPr>
        <w:t xml:space="preserve">Recognise how technology is used beyond school </w:t>
      </w:r>
    </w:p>
    <w:p w14:paraId="2428CE01" w14:textId="77777777" w:rsidR="00994FD1" w:rsidRPr="003D1472" w:rsidRDefault="00994FD1" w:rsidP="00994FD1">
      <w:pPr>
        <w:pStyle w:val="ListParagraph"/>
        <w:numPr>
          <w:ilvl w:val="0"/>
          <w:numId w:val="2"/>
        </w:numPr>
        <w:rPr>
          <w:rFonts w:ascii="NTPreCursive" w:hAnsi="NTPreCursive"/>
          <w:sz w:val="24"/>
          <w:szCs w:val="24"/>
        </w:rPr>
      </w:pPr>
      <w:r w:rsidRPr="003D1472">
        <w:rPr>
          <w:rFonts w:ascii="NTPreCursive" w:hAnsi="NTPreCursive"/>
          <w:sz w:val="24"/>
          <w:szCs w:val="24"/>
        </w:rPr>
        <w:t xml:space="preserve">Understand that programs are a series of instructions </w:t>
      </w:r>
    </w:p>
    <w:p w14:paraId="4C73B2C3" w14:textId="77777777" w:rsidR="00994FD1" w:rsidRPr="003D1472" w:rsidRDefault="00994FD1" w:rsidP="00994FD1">
      <w:pPr>
        <w:pStyle w:val="ListParagraph"/>
        <w:numPr>
          <w:ilvl w:val="0"/>
          <w:numId w:val="2"/>
        </w:numPr>
        <w:rPr>
          <w:rFonts w:ascii="NTPreCursive" w:hAnsi="NTPreCursive"/>
          <w:sz w:val="24"/>
          <w:szCs w:val="24"/>
        </w:rPr>
      </w:pPr>
      <w:r w:rsidRPr="003D1472">
        <w:rPr>
          <w:rFonts w:ascii="NTPreCursive" w:hAnsi="NTPreCursive"/>
          <w:sz w:val="24"/>
          <w:szCs w:val="24"/>
        </w:rPr>
        <w:t xml:space="preserve">Make predictions about the behaviour of simple programs </w:t>
      </w:r>
    </w:p>
    <w:p w14:paraId="0D9DB7BD" w14:textId="77777777" w:rsidR="00994FD1" w:rsidRPr="003D1472" w:rsidRDefault="00994FD1" w:rsidP="00994FD1">
      <w:pPr>
        <w:pStyle w:val="ListParagraph"/>
        <w:numPr>
          <w:ilvl w:val="0"/>
          <w:numId w:val="2"/>
        </w:numPr>
        <w:rPr>
          <w:rFonts w:ascii="NTPreCursive" w:hAnsi="NTPreCursive"/>
          <w:sz w:val="24"/>
          <w:szCs w:val="24"/>
        </w:rPr>
      </w:pPr>
      <w:r w:rsidRPr="003D1472">
        <w:rPr>
          <w:rFonts w:ascii="NTPreCursive" w:hAnsi="NTPreCursive"/>
          <w:sz w:val="24"/>
          <w:szCs w:val="24"/>
        </w:rPr>
        <w:t xml:space="preserve">Show an awareness of how to communicate safely and respectfully on-line. </w:t>
      </w:r>
    </w:p>
    <w:p w14:paraId="769E796A" w14:textId="77777777" w:rsidR="00994FD1" w:rsidRPr="003D1472" w:rsidRDefault="00994FD1" w:rsidP="00994FD1">
      <w:pPr>
        <w:rPr>
          <w:rFonts w:ascii="NTPreCursive" w:hAnsi="NTPreCursive"/>
          <w:sz w:val="24"/>
          <w:szCs w:val="24"/>
        </w:rPr>
      </w:pPr>
    </w:p>
    <w:p w14:paraId="38A4DAB5" w14:textId="77777777" w:rsidR="00994FD1" w:rsidRPr="003D1472" w:rsidRDefault="00994FD1" w:rsidP="00994FD1">
      <w:pPr>
        <w:rPr>
          <w:rFonts w:ascii="NTPreCursive" w:hAnsi="NTPreCursive"/>
          <w:sz w:val="24"/>
          <w:szCs w:val="24"/>
          <w:u w:val="single"/>
        </w:rPr>
      </w:pPr>
      <w:r w:rsidRPr="003D1472">
        <w:rPr>
          <w:rFonts w:ascii="NTPreCursive" w:hAnsi="NTPreCursive"/>
          <w:sz w:val="24"/>
          <w:szCs w:val="24"/>
          <w:u w:val="single"/>
        </w:rPr>
        <w:t xml:space="preserve">Key Stage Two: </w:t>
      </w:r>
    </w:p>
    <w:p w14:paraId="27672DB1" w14:textId="77777777" w:rsidR="00994FD1" w:rsidRPr="003D1472" w:rsidRDefault="00994FD1" w:rsidP="00994FD1">
      <w:pPr>
        <w:rPr>
          <w:rFonts w:ascii="NTPreCursive" w:hAnsi="NTPreCursive"/>
          <w:sz w:val="24"/>
          <w:szCs w:val="24"/>
        </w:rPr>
      </w:pPr>
      <w:r w:rsidRPr="003D1472">
        <w:rPr>
          <w:rFonts w:ascii="NTPreCursive" w:hAnsi="NTPreCursive"/>
          <w:sz w:val="24"/>
          <w:szCs w:val="24"/>
        </w:rPr>
        <w:t>By the end of Key Stage 2 pupils should be taught to:</w:t>
      </w:r>
    </w:p>
    <w:p w14:paraId="3C50B445" w14:textId="77777777" w:rsidR="00994FD1" w:rsidRPr="003D1472" w:rsidRDefault="00994FD1" w:rsidP="00994FD1">
      <w:pPr>
        <w:pStyle w:val="ListParagraph"/>
        <w:numPr>
          <w:ilvl w:val="0"/>
          <w:numId w:val="1"/>
        </w:numPr>
        <w:rPr>
          <w:rFonts w:ascii="NTPreCursive" w:hAnsi="NTPreCursive"/>
          <w:sz w:val="24"/>
          <w:szCs w:val="24"/>
        </w:rPr>
      </w:pPr>
      <w:r w:rsidRPr="003D1472">
        <w:rPr>
          <w:rFonts w:ascii="NTPreCursive" w:hAnsi="NTPreCursive"/>
          <w:sz w:val="24"/>
          <w:szCs w:val="24"/>
        </w:rPr>
        <w:t xml:space="preserve">Design and write programs that achieve specific goals such as apps or computer games </w:t>
      </w:r>
    </w:p>
    <w:p w14:paraId="7F209427" w14:textId="77777777" w:rsidR="00994FD1" w:rsidRPr="003D1472" w:rsidRDefault="00994FD1" w:rsidP="00994FD1">
      <w:pPr>
        <w:pStyle w:val="ListParagraph"/>
        <w:numPr>
          <w:ilvl w:val="0"/>
          <w:numId w:val="1"/>
        </w:numPr>
        <w:rPr>
          <w:rFonts w:ascii="NTPreCursive" w:hAnsi="NTPreCursive"/>
          <w:sz w:val="24"/>
          <w:szCs w:val="24"/>
        </w:rPr>
      </w:pPr>
      <w:r w:rsidRPr="003D1472">
        <w:rPr>
          <w:rFonts w:ascii="NTPreCursive" w:hAnsi="NTPreCursive"/>
          <w:sz w:val="24"/>
          <w:szCs w:val="24"/>
        </w:rPr>
        <w:t xml:space="preserve">Use logical reasoning to detect errors in programs and algorithms and take steps to de-bug these. </w:t>
      </w:r>
    </w:p>
    <w:p w14:paraId="1FE09B40" w14:textId="77777777" w:rsidR="00994FD1" w:rsidRPr="003D1472" w:rsidRDefault="00994FD1" w:rsidP="00994FD1">
      <w:pPr>
        <w:pStyle w:val="ListParagraph"/>
        <w:numPr>
          <w:ilvl w:val="0"/>
          <w:numId w:val="1"/>
        </w:numPr>
        <w:rPr>
          <w:rFonts w:ascii="NTPreCursive" w:hAnsi="NTPreCursive"/>
          <w:sz w:val="24"/>
          <w:szCs w:val="24"/>
        </w:rPr>
      </w:pPr>
      <w:r w:rsidRPr="003D1472">
        <w:rPr>
          <w:rFonts w:ascii="NTPreCursive" w:hAnsi="NTPreCursive"/>
          <w:sz w:val="24"/>
          <w:szCs w:val="24"/>
        </w:rPr>
        <w:t xml:space="preserve">Understand computer networks such as the internet, including how they can be used for research, communication and collaboration. </w:t>
      </w:r>
    </w:p>
    <w:p w14:paraId="06B09C21" w14:textId="77777777" w:rsidR="00994FD1" w:rsidRPr="003D1472" w:rsidRDefault="00994FD1" w:rsidP="00994FD1">
      <w:pPr>
        <w:pStyle w:val="ListParagraph"/>
        <w:numPr>
          <w:ilvl w:val="0"/>
          <w:numId w:val="1"/>
        </w:numPr>
        <w:rPr>
          <w:rFonts w:ascii="NTPreCursive" w:hAnsi="NTPreCursive"/>
          <w:sz w:val="24"/>
          <w:szCs w:val="24"/>
        </w:rPr>
      </w:pPr>
      <w:r w:rsidRPr="003D1472">
        <w:rPr>
          <w:rFonts w:ascii="NTPreCursive" w:hAnsi="NTPreCursive"/>
          <w:sz w:val="24"/>
          <w:szCs w:val="24"/>
        </w:rPr>
        <w:t xml:space="preserve">Respect the individual and intellectual property of others by understanding and adhering to copyright laws. </w:t>
      </w:r>
    </w:p>
    <w:p w14:paraId="4062421B" w14:textId="77777777" w:rsidR="00994FD1" w:rsidRPr="003D1472" w:rsidRDefault="00994FD1" w:rsidP="00994FD1">
      <w:pPr>
        <w:pStyle w:val="ListParagraph"/>
        <w:numPr>
          <w:ilvl w:val="0"/>
          <w:numId w:val="1"/>
        </w:numPr>
        <w:rPr>
          <w:rFonts w:ascii="NTPreCursive" w:hAnsi="NTPreCursive"/>
          <w:sz w:val="24"/>
          <w:szCs w:val="24"/>
        </w:rPr>
      </w:pPr>
      <w:r w:rsidRPr="003D1472">
        <w:rPr>
          <w:rFonts w:ascii="NTPreCursive" w:hAnsi="NTPreCursive"/>
          <w:sz w:val="24"/>
          <w:szCs w:val="24"/>
        </w:rPr>
        <w:t xml:space="preserve">Use technology responsibly and safely. </w:t>
      </w:r>
    </w:p>
    <w:p w14:paraId="148ECE6B" w14:textId="77777777" w:rsidR="00994FD1" w:rsidRPr="003D1472" w:rsidRDefault="00994FD1" w:rsidP="00994FD1">
      <w:pPr>
        <w:pStyle w:val="ListParagraph"/>
        <w:numPr>
          <w:ilvl w:val="0"/>
          <w:numId w:val="1"/>
        </w:numPr>
        <w:rPr>
          <w:rFonts w:ascii="NTPreCursive" w:hAnsi="NTPreCursive"/>
          <w:sz w:val="24"/>
          <w:szCs w:val="24"/>
        </w:rPr>
      </w:pPr>
      <w:r w:rsidRPr="003D1472">
        <w:rPr>
          <w:rFonts w:ascii="NTPreCursive" w:hAnsi="NTPreCursive"/>
          <w:sz w:val="24"/>
          <w:szCs w:val="24"/>
        </w:rPr>
        <w:t xml:space="preserve"> Select and combine software on a range of digital devices to accomplish goals. This could include researching, collecting, analysing, presenting data and information. </w:t>
      </w:r>
    </w:p>
    <w:p w14:paraId="459192B9" w14:textId="77777777" w:rsidR="00994FD1" w:rsidRPr="003D1472" w:rsidRDefault="00994FD1" w:rsidP="00994FD1">
      <w:pPr>
        <w:rPr>
          <w:rFonts w:ascii="NTPreCursive" w:hAnsi="NTPreCursive"/>
        </w:rPr>
      </w:pPr>
    </w:p>
    <w:p w14:paraId="7CB6915B" w14:textId="77777777" w:rsidR="00994FD1" w:rsidRPr="003D1472" w:rsidRDefault="00994FD1" w:rsidP="00994FD1">
      <w:pPr>
        <w:rPr>
          <w:rFonts w:ascii="NTPreCursive" w:hAnsi="NTPreCursive"/>
          <w:b/>
          <w:sz w:val="32"/>
          <w:szCs w:val="32"/>
          <w:u w:val="single"/>
        </w:rPr>
      </w:pPr>
      <w:r w:rsidRPr="003D1472">
        <w:rPr>
          <w:rFonts w:ascii="NTPreCursive" w:hAnsi="NTPreCursive"/>
          <w:b/>
          <w:sz w:val="32"/>
          <w:szCs w:val="32"/>
          <w:u w:val="single"/>
        </w:rPr>
        <w:t xml:space="preserve">Cross-curricular links </w:t>
      </w:r>
    </w:p>
    <w:p w14:paraId="02F33B36" w14:textId="6DF31564" w:rsidR="00994FD1" w:rsidRPr="003D1472" w:rsidRDefault="00994FD1" w:rsidP="00994FD1">
      <w:pPr>
        <w:rPr>
          <w:rFonts w:ascii="NTPreCursive" w:hAnsi="NTPreCursive"/>
          <w:sz w:val="24"/>
          <w:szCs w:val="24"/>
        </w:rPr>
      </w:pPr>
      <w:r w:rsidRPr="003D1472">
        <w:rPr>
          <w:rFonts w:ascii="NTPreCursive" w:hAnsi="NTPreCursive"/>
          <w:sz w:val="24"/>
          <w:szCs w:val="24"/>
          <w:u w:val="single"/>
        </w:rPr>
        <w:lastRenderedPageBreak/>
        <w:t xml:space="preserve">Foundation subjects: </w:t>
      </w:r>
      <w:r w:rsidRPr="003D1472">
        <w:rPr>
          <w:rFonts w:ascii="NTPreCursive" w:hAnsi="NTPreCursive"/>
          <w:sz w:val="24"/>
          <w:szCs w:val="24"/>
        </w:rPr>
        <w:t xml:space="preserve">Computing supports learning in foundation subjects for instance using Google Maps in </w:t>
      </w:r>
      <w:r w:rsidRPr="00994FD1">
        <w:rPr>
          <w:rFonts w:ascii="NTPreCursive" w:hAnsi="NTPreCursive"/>
          <w:sz w:val="24"/>
          <w:szCs w:val="24"/>
        </w:rPr>
        <w:t>Geography</w:t>
      </w:r>
      <w:r w:rsidRPr="00994FD1">
        <w:rPr>
          <w:rFonts w:ascii="NTPreCursive" w:hAnsi="NTPreCursive"/>
          <w:sz w:val="24"/>
          <w:szCs w:val="24"/>
        </w:rPr>
        <w:t xml:space="preserve">. </w:t>
      </w:r>
      <w:r w:rsidRPr="00994FD1">
        <w:rPr>
          <w:rFonts w:ascii="NTPreCursive" w:hAnsi="NTPreCursive"/>
          <w:sz w:val="24"/>
          <w:szCs w:val="24"/>
        </w:rPr>
        <w:t>The</w:t>
      </w:r>
      <w:r w:rsidRPr="003D1472">
        <w:rPr>
          <w:rFonts w:ascii="NTPreCursive" w:hAnsi="NTPreCursive"/>
          <w:sz w:val="24"/>
          <w:szCs w:val="24"/>
        </w:rPr>
        <w:t xml:space="preserve"> current computing scheme provides suggestions for teachers to make each unit cross-curricular as appropriate.   </w:t>
      </w:r>
    </w:p>
    <w:p w14:paraId="48333080" w14:textId="10212A55" w:rsidR="00994FD1" w:rsidRPr="003D1472" w:rsidRDefault="00994FD1" w:rsidP="00994FD1">
      <w:pPr>
        <w:rPr>
          <w:rFonts w:ascii="NTPreCursive" w:hAnsi="NTPreCursive"/>
          <w:sz w:val="24"/>
          <w:szCs w:val="24"/>
        </w:rPr>
      </w:pPr>
      <w:r w:rsidRPr="003D1472">
        <w:rPr>
          <w:rFonts w:ascii="NTPreCursive" w:hAnsi="NTPreCursive"/>
          <w:sz w:val="24"/>
          <w:szCs w:val="24"/>
          <w:u w:val="single"/>
        </w:rPr>
        <w:t xml:space="preserve">Literacy: </w:t>
      </w:r>
      <w:r w:rsidRPr="003D1472">
        <w:rPr>
          <w:rFonts w:ascii="NTPreCursive" w:hAnsi="NTPreCursive"/>
          <w:sz w:val="24"/>
          <w:szCs w:val="24"/>
        </w:rPr>
        <w:t xml:space="preserve">Through the development of keyboard skills and word processing, children learn how to edit, re-draft and revise text. By using desk-top publishing software, pupils can also learn how to set out and present their work neatly and effectively. Phonics and Literacy are also supported in Early Years and KS1 through </w:t>
      </w:r>
      <w:r>
        <w:rPr>
          <w:rFonts w:ascii="NTPreCursive" w:hAnsi="NTPreCursive"/>
          <w:sz w:val="24"/>
          <w:szCs w:val="24"/>
        </w:rPr>
        <w:t>Twinkl</w:t>
      </w:r>
      <w:r w:rsidRPr="003D1472">
        <w:rPr>
          <w:rFonts w:ascii="NTPreCursive" w:hAnsi="NTPreCursive"/>
          <w:sz w:val="24"/>
          <w:szCs w:val="24"/>
        </w:rPr>
        <w:t xml:space="preserve">. In addition, reading is supported through the implementation of a new on-line library system introduced in September 2016 which enables pupils to search for and reserve books from the school library. It also provides them with the opportunity to write blogs about books they have read and complete written and video book reviews. </w:t>
      </w:r>
    </w:p>
    <w:p w14:paraId="6ED88CF2" w14:textId="0BC22169" w:rsidR="00994FD1" w:rsidRPr="003D1472" w:rsidRDefault="00994FD1" w:rsidP="00994FD1">
      <w:pPr>
        <w:rPr>
          <w:rFonts w:ascii="NTPreCursive" w:hAnsi="NTPreCursive"/>
          <w:sz w:val="24"/>
          <w:szCs w:val="24"/>
        </w:rPr>
      </w:pPr>
      <w:r w:rsidRPr="003D1472">
        <w:rPr>
          <w:rFonts w:ascii="NTPreCursive" w:hAnsi="NTPreCursive"/>
          <w:sz w:val="24"/>
          <w:szCs w:val="24"/>
          <w:u w:val="single"/>
        </w:rPr>
        <w:t>Numeracy:</w:t>
      </w:r>
      <w:r w:rsidRPr="003D1472">
        <w:rPr>
          <w:rFonts w:ascii="NTPreCursive" w:hAnsi="NTPreCursive"/>
          <w:sz w:val="24"/>
          <w:szCs w:val="24"/>
        </w:rPr>
        <w:t xml:space="preserve"> Children’s learning </w:t>
      </w:r>
      <w:r w:rsidRPr="00994FD1">
        <w:rPr>
          <w:rFonts w:ascii="NTPreCursive" w:hAnsi="NTPreCursive"/>
          <w:sz w:val="24"/>
          <w:szCs w:val="24"/>
        </w:rPr>
        <w:t xml:space="preserve">in this subject is enhanced through the regular use of </w:t>
      </w:r>
      <w:r w:rsidRPr="00994FD1">
        <w:rPr>
          <w:rFonts w:ascii="NTPreCursive" w:hAnsi="NTPreCursive"/>
          <w:sz w:val="24"/>
          <w:szCs w:val="24"/>
        </w:rPr>
        <w:t xml:space="preserve">IWB software, </w:t>
      </w:r>
      <w:r w:rsidRPr="00994FD1">
        <w:rPr>
          <w:rFonts w:ascii="NTPreCursive" w:hAnsi="NTPreCursive"/>
          <w:sz w:val="24"/>
          <w:szCs w:val="24"/>
        </w:rPr>
        <w:t>Times Tables Rock Stars</w:t>
      </w:r>
      <w:r w:rsidRPr="00994FD1">
        <w:rPr>
          <w:rFonts w:ascii="NTPreCursive" w:hAnsi="NTPreCursive"/>
          <w:sz w:val="24"/>
          <w:szCs w:val="24"/>
        </w:rPr>
        <w:t xml:space="preserve"> and</w:t>
      </w:r>
      <w:r>
        <w:rPr>
          <w:rFonts w:ascii="NTPreCursive" w:hAnsi="NTPreCursive"/>
          <w:sz w:val="24"/>
          <w:szCs w:val="24"/>
        </w:rPr>
        <w:t xml:space="preserve"> </w:t>
      </w:r>
      <w:r w:rsidRPr="00994FD1">
        <w:rPr>
          <w:rFonts w:ascii="NTPreCursive" w:hAnsi="NTPreCursive"/>
          <w:sz w:val="24"/>
          <w:szCs w:val="24"/>
        </w:rPr>
        <w:t>Gordon’s ITPs.</w:t>
      </w:r>
      <w:r w:rsidRPr="003D1472">
        <w:rPr>
          <w:rFonts w:ascii="NTPreCursive" w:hAnsi="NTPreCursive"/>
          <w:sz w:val="24"/>
          <w:szCs w:val="24"/>
        </w:rPr>
        <w:t xml:space="preserve"> These programs provide interactive opportunities for pupils to learn with clear visual clues and can be differentiated easily to enable teachers to target specific groups of learners. Busy Things can also be used in EYFS for this purpose. </w:t>
      </w:r>
    </w:p>
    <w:p w14:paraId="04A406B8" w14:textId="77777777" w:rsidR="00994FD1" w:rsidRPr="003D1472" w:rsidRDefault="00994FD1" w:rsidP="00994FD1">
      <w:pPr>
        <w:rPr>
          <w:rFonts w:ascii="NTPreCursive" w:hAnsi="NTPreCursive"/>
        </w:rPr>
      </w:pPr>
    </w:p>
    <w:p w14:paraId="23A27C6A" w14:textId="77777777" w:rsidR="00994FD1" w:rsidRPr="003D1472" w:rsidRDefault="00994FD1" w:rsidP="00994FD1">
      <w:pPr>
        <w:rPr>
          <w:rFonts w:ascii="NTPreCursive" w:hAnsi="NTPreCursive"/>
          <w:b/>
          <w:sz w:val="32"/>
          <w:szCs w:val="32"/>
          <w:u w:val="single"/>
        </w:rPr>
      </w:pPr>
      <w:r w:rsidRPr="003D1472">
        <w:rPr>
          <w:rFonts w:ascii="NTPreCursive" w:hAnsi="NTPreCursive"/>
          <w:b/>
          <w:sz w:val="32"/>
          <w:szCs w:val="32"/>
          <w:u w:val="single"/>
        </w:rPr>
        <w:t xml:space="preserve">Equipment and use </w:t>
      </w:r>
    </w:p>
    <w:p w14:paraId="2B8BB17F" w14:textId="77777777" w:rsidR="00994FD1" w:rsidRPr="003D1472" w:rsidRDefault="00994FD1" w:rsidP="00994FD1">
      <w:pPr>
        <w:rPr>
          <w:rFonts w:ascii="NTPreCursive" w:hAnsi="NTPreCursive"/>
          <w:sz w:val="24"/>
          <w:szCs w:val="24"/>
        </w:rPr>
      </w:pPr>
      <w:r w:rsidRPr="003D1472">
        <w:rPr>
          <w:rFonts w:ascii="NTPreCursive" w:hAnsi="NTPreCursive"/>
          <w:sz w:val="24"/>
          <w:szCs w:val="24"/>
        </w:rPr>
        <w:t xml:space="preserve">All staff are responsible for ensuring that equipment is used appropriately and safely by pupils and that they model good practice where this is concerned. It is the overall responsibility of the ICT co-ordinator to ensure equipment is fully functioning and repaired, refurbished or replaced as necessary and any damages should be reported to them as soon as possible. </w:t>
      </w:r>
    </w:p>
    <w:p w14:paraId="29251773" w14:textId="77777777" w:rsidR="00994FD1" w:rsidRPr="003D1472" w:rsidRDefault="00994FD1" w:rsidP="00994FD1">
      <w:pPr>
        <w:rPr>
          <w:rFonts w:ascii="NTPreCursive" w:hAnsi="NTPreCursive"/>
          <w:sz w:val="24"/>
          <w:szCs w:val="24"/>
        </w:rPr>
      </w:pPr>
      <w:r w:rsidRPr="003D1472">
        <w:rPr>
          <w:rFonts w:ascii="NTPreCursive" w:hAnsi="NTPreCursive"/>
          <w:sz w:val="24"/>
          <w:szCs w:val="24"/>
        </w:rPr>
        <w:t xml:space="preserve"> </w:t>
      </w:r>
    </w:p>
    <w:p w14:paraId="0F01671B" w14:textId="77777777" w:rsidR="00994FD1" w:rsidRPr="003D1472" w:rsidRDefault="00994FD1" w:rsidP="00994FD1">
      <w:pPr>
        <w:rPr>
          <w:rFonts w:ascii="NTPreCursive" w:hAnsi="NTPreCursive"/>
          <w:sz w:val="24"/>
          <w:szCs w:val="24"/>
        </w:rPr>
      </w:pPr>
      <w:r w:rsidRPr="003D1472">
        <w:rPr>
          <w:rFonts w:ascii="NTPreCursive" w:hAnsi="NTPreCursive"/>
          <w:sz w:val="24"/>
          <w:szCs w:val="24"/>
        </w:rPr>
        <w:t xml:space="preserve">The following is a list of laptops and I-Pads available in school: </w:t>
      </w:r>
    </w:p>
    <w:tbl>
      <w:tblPr>
        <w:tblStyle w:val="TableGrid"/>
        <w:tblW w:w="0" w:type="auto"/>
        <w:tblLook w:val="04A0" w:firstRow="1" w:lastRow="0" w:firstColumn="1" w:lastColumn="0" w:noHBand="0" w:noVBand="1"/>
      </w:tblPr>
      <w:tblGrid>
        <w:gridCol w:w="1696"/>
        <w:gridCol w:w="1418"/>
        <w:gridCol w:w="1984"/>
      </w:tblGrid>
      <w:tr w:rsidR="00994FD1" w:rsidRPr="003D1472" w14:paraId="5DC5F9D3" w14:textId="77777777" w:rsidTr="008D7298">
        <w:tc>
          <w:tcPr>
            <w:tcW w:w="1696" w:type="dxa"/>
          </w:tcPr>
          <w:p w14:paraId="43DD1F7F" w14:textId="77777777" w:rsidR="00994FD1" w:rsidRPr="00994FD1" w:rsidRDefault="00994FD1" w:rsidP="008D7298">
            <w:pPr>
              <w:rPr>
                <w:rFonts w:ascii="NTPreCursive" w:hAnsi="NTPreCursive"/>
                <w:b/>
                <w:sz w:val="24"/>
                <w:szCs w:val="24"/>
              </w:rPr>
            </w:pPr>
          </w:p>
        </w:tc>
        <w:tc>
          <w:tcPr>
            <w:tcW w:w="1418" w:type="dxa"/>
          </w:tcPr>
          <w:p w14:paraId="150E16D1" w14:textId="77777777" w:rsidR="00994FD1" w:rsidRPr="00994FD1" w:rsidRDefault="00994FD1" w:rsidP="008D7298">
            <w:pPr>
              <w:rPr>
                <w:rFonts w:ascii="NTPreCursive" w:hAnsi="NTPreCursive"/>
                <w:b/>
                <w:sz w:val="24"/>
                <w:szCs w:val="24"/>
              </w:rPr>
            </w:pPr>
            <w:r w:rsidRPr="00994FD1">
              <w:rPr>
                <w:rFonts w:ascii="NTPreCursive" w:hAnsi="NTPreCursive"/>
                <w:b/>
                <w:sz w:val="24"/>
                <w:szCs w:val="24"/>
              </w:rPr>
              <w:t xml:space="preserve">Shared on rota basis  </w:t>
            </w:r>
          </w:p>
        </w:tc>
        <w:tc>
          <w:tcPr>
            <w:tcW w:w="1984" w:type="dxa"/>
          </w:tcPr>
          <w:p w14:paraId="588E14EF" w14:textId="77777777" w:rsidR="00994FD1" w:rsidRPr="00994FD1" w:rsidRDefault="00994FD1" w:rsidP="008D7298">
            <w:pPr>
              <w:rPr>
                <w:rFonts w:ascii="NTPreCursive" w:hAnsi="NTPreCursive"/>
                <w:b/>
                <w:sz w:val="24"/>
                <w:szCs w:val="24"/>
              </w:rPr>
            </w:pPr>
            <w:r w:rsidRPr="00994FD1">
              <w:rPr>
                <w:rFonts w:ascii="NTPreCursive" w:hAnsi="NTPreCursive"/>
                <w:b/>
                <w:sz w:val="24"/>
                <w:szCs w:val="24"/>
              </w:rPr>
              <w:t xml:space="preserve">Class  </w:t>
            </w:r>
          </w:p>
        </w:tc>
      </w:tr>
      <w:tr w:rsidR="00994FD1" w:rsidRPr="003D1472" w14:paraId="47CFE778" w14:textId="77777777" w:rsidTr="008D7298">
        <w:tc>
          <w:tcPr>
            <w:tcW w:w="1696" w:type="dxa"/>
          </w:tcPr>
          <w:p w14:paraId="0F0E0E2A" w14:textId="77777777" w:rsidR="00994FD1" w:rsidRPr="00994FD1" w:rsidRDefault="00994FD1" w:rsidP="008D7298">
            <w:pPr>
              <w:rPr>
                <w:rFonts w:ascii="NTPreCursive" w:hAnsi="NTPreCursive"/>
                <w:b/>
                <w:sz w:val="24"/>
                <w:szCs w:val="24"/>
              </w:rPr>
            </w:pPr>
            <w:r w:rsidRPr="00994FD1">
              <w:rPr>
                <w:rFonts w:ascii="NTPreCursive" w:hAnsi="NTPreCursive"/>
                <w:b/>
                <w:sz w:val="24"/>
                <w:szCs w:val="24"/>
              </w:rPr>
              <w:t xml:space="preserve">I-Pads </w:t>
            </w:r>
          </w:p>
        </w:tc>
        <w:tc>
          <w:tcPr>
            <w:tcW w:w="1418" w:type="dxa"/>
          </w:tcPr>
          <w:p w14:paraId="29421410" w14:textId="4FD73527" w:rsidR="00994FD1" w:rsidRPr="00994FD1" w:rsidRDefault="00994FD1" w:rsidP="008D7298">
            <w:pPr>
              <w:rPr>
                <w:rFonts w:ascii="NTPreCursive" w:hAnsi="NTPreCursive"/>
                <w:sz w:val="24"/>
                <w:szCs w:val="24"/>
              </w:rPr>
            </w:pPr>
            <w:r w:rsidRPr="00994FD1">
              <w:rPr>
                <w:rFonts w:ascii="NTPreCursive" w:hAnsi="NTPreCursive"/>
                <w:sz w:val="24"/>
                <w:szCs w:val="24"/>
              </w:rPr>
              <w:t xml:space="preserve">2 trolleys with </w:t>
            </w:r>
            <w:proofErr w:type="gramStart"/>
            <w:r w:rsidRPr="00994FD1">
              <w:rPr>
                <w:rFonts w:ascii="NTPreCursive" w:hAnsi="NTPreCursive"/>
                <w:sz w:val="24"/>
                <w:szCs w:val="24"/>
              </w:rPr>
              <w:t>14  in</w:t>
            </w:r>
            <w:proofErr w:type="gramEnd"/>
            <w:r w:rsidRPr="00994FD1">
              <w:rPr>
                <w:rFonts w:ascii="NTPreCursive" w:hAnsi="NTPreCursive"/>
                <w:sz w:val="24"/>
                <w:szCs w:val="24"/>
              </w:rPr>
              <w:t xml:space="preserve"> each.</w:t>
            </w:r>
          </w:p>
        </w:tc>
        <w:tc>
          <w:tcPr>
            <w:tcW w:w="1984" w:type="dxa"/>
          </w:tcPr>
          <w:p w14:paraId="67086321" w14:textId="3F4750C1" w:rsidR="00994FD1" w:rsidRPr="00994FD1" w:rsidRDefault="00994FD1" w:rsidP="008D7298">
            <w:pPr>
              <w:rPr>
                <w:rFonts w:ascii="NTPreCursive" w:hAnsi="NTPreCursive"/>
                <w:sz w:val="24"/>
                <w:szCs w:val="24"/>
              </w:rPr>
            </w:pPr>
            <w:r>
              <w:rPr>
                <w:rFonts w:ascii="NTPreCursive" w:hAnsi="NTPreCursive"/>
                <w:sz w:val="24"/>
                <w:szCs w:val="24"/>
              </w:rPr>
              <w:t xml:space="preserve">None. </w:t>
            </w:r>
          </w:p>
        </w:tc>
      </w:tr>
      <w:tr w:rsidR="00994FD1" w:rsidRPr="003D1472" w14:paraId="27C0BE73" w14:textId="77777777" w:rsidTr="008D7298">
        <w:tc>
          <w:tcPr>
            <w:tcW w:w="1696" w:type="dxa"/>
          </w:tcPr>
          <w:p w14:paraId="0DEFB173" w14:textId="77777777" w:rsidR="00994FD1" w:rsidRPr="003D1472" w:rsidRDefault="00994FD1" w:rsidP="008D7298">
            <w:pPr>
              <w:rPr>
                <w:rFonts w:ascii="NTPreCursive" w:hAnsi="NTPreCursive"/>
                <w:b/>
                <w:sz w:val="24"/>
                <w:szCs w:val="24"/>
                <w:highlight w:val="yellow"/>
              </w:rPr>
            </w:pPr>
            <w:r w:rsidRPr="00994FD1">
              <w:rPr>
                <w:rFonts w:ascii="NTPreCursive" w:hAnsi="NTPreCursive"/>
                <w:b/>
                <w:sz w:val="24"/>
                <w:szCs w:val="24"/>
              </w:rPr>
              <w:t xml:space="preserve">Laptops </w:t>
            </w:r>
          </w:p>
        </w:tc>
        <w:tc>
          <w:tcPr>
            <w:tcW w:w="1418" w:type="dxa"/>
          </w:tcPr>
          <w:p w14:paraId="3F774DDD" w14:textId="337BBA47" w:rsidR="00994FD1" w:rsidRPr="00994FD1" w:rsidRDefault="00994FD1" w:rsidP="00994FD1">
            <w:pPr>
              <w:rPr>
                <w:rFonts w:ascii="NTPreCursive" w:hAnsi="NTPreCursive"/>
                <w:sz w:val="24"/>
                <w:szCs w:val="24"/>
              </w:rPr>
            </w:pPr>
            <w:r w:rsidRPr="00994FD1">
              <w:rPr>
                <w:rFonts w:ascii="NTPreCursive" w:hAnsi="NTPreCursive"/>
                <w:sz w:val="24"/>
                <w:szCs w:val="24"/>
              </w:rPr>
              <w:t xml:space="preserve">1 trolley x </w:t>
            </w:r>
          </w:p>
          <w:p w14:paraId="26110D37" w14:textId="0D282C5C" w:rsidR="00994FD1" w:rsidRPr="00994FD1" w:rsidRDefault="00994FD1" w:rsidP="008D7298">
            <w:pPr>
              <w:rPr>
                <w:rFonts w:ascii="NTPreCursive" w:hAnsi="NTPreCursive"/>
                <w:sz w:val="24"/>
                <w:szCs w:val="24"/>
                <w:highlight w:val="red"/>
              </w:rPr>
            </w:pPr>
            <w:r w:rsidRPr="00994FD1">
              <w:rPr>
                <w:rFonts w:ascii="NTPreCursive" w:hAnsi="NTPreCursive"/>
                <w:sz w:val="24"/>
                <w:szCs w:val="24"/>
              </w:rPr>
              <w:t>20</w:t>
            </w:r>
            <w:r w:rsidRPr="00994FD1">
              <w:rPr>
                <w:rFonts w:ascii="NTPreCursive" w:hAnsi="NTPreCursive"/>
                <w:sz w:val="24"/>
                <w:szCs w:val="24"/>
              </w:rPr>
              <w:t xml:space="preserve"> laptops</w:t>
            </w:r>
          </w:p>
        </w:tc>
        <w:tc>
          <w:tcPr>
            <w:tcW w:w="1984" w:type="dxa"/>
          </w:tcPr>
          <w:p w14:paraId="7734D084" w14:textId="48C89BC9" w:rsidR="00994FD1" w:rsidRPr="00994FD1" w:rsidRDefault="00994FD1" w:rsidP="008D7298">
            <w:pPr>
              <w:rPr>
                <w:rFonts w:ascii="NTPreCursive" w:hAnsi="NTPreCursive"/>
                <w:b/>
                <w:sz w:val="24"/>
                <w:szCs w:val="24"/>
              </w:rPr>
            </w:pPr>
            <w:r w:rsidRPr="00994FD1">
              <w:rPr>
                <w:rFonts w:ascii="NTPreCursive" w:hAnsi="NTPreCursive"/>
                <w:b/>
                <w:sz w:val="24"/>
                <w:szCs w:val="24"/>
              </w:rPr>
              <w:t xml:space="preserve">EYFS </w:t>
            </w:r>
            <w:r w:rsidRPr="00994FD1">
              <w:rPr>
                <w:rFonts w:ascii="NTPreCursive" w:hAnsi="NTPreCursive"/>
                <w:b/>
                <w:sz w:val="24"/>
                <w:szCs w:val="24"/>
              </w:rPr>
              <w:t>has</w:t>
            </w:r>
            <w:r w:rsidRPr="00994FD1">
              <w:rPr>
                <w:rFonts w:ascii="NTPreCursive" w:hAnsi="NTPreCursive"/>
                <w:b/>
                <w:sz w:val="24"/>
                <w:szCs w:val="24"/>
              </w:rPr>
              <w:t xml:space="preserve"> 2 laptops each for continuous provision purposes. </w:t>
            </w:r>
          </w:p>
          <w:p w14:paraId="40305A7B" w14:textId="77777777" w:rsidR="00994FD1" w:rsidRPr="00994FD1" w:rsidRDefault="00994FD1" w:rsidP="008D7298">
            <w:pPr>
              <w:rPr>
                <w:rFonts w:ascii="NTPreCursive" w:hAnsi="NTPreCursive"/>
                <w:b/>
                <w:sz w:val="24"/>
                <w:szCs w:val="24"/>
              </w:rPr>
            </w:pPr>
          </w:p>
          <w:p w14:paraId="1A0BE459" w14:textId="417EBE17" w:rsidR="00994FD1" w:rsidRPr="00994FD1" w:rsidRDefault="00994FD1" w:rsidP="008D7298">
            <w:pPr>
              <w:rPr>
                <w:rFonts w:ascii="NTPreCursive" w:hAnsi="NTPreCursive"/>
                <w:b/>
                <w:sz w:val="24"/>
                <w:szCs w:val="24"/>
              </w:rPr>
            </w:pPr>
            <w:r w:rsidRPr="00994FD1">
              <w:rPr>
                <w:rFonts w:ascii="NTPreCursive" w:hAnsi="NTPreCursive"/>
                <w:b/>
                <w:sz w:val="24"/>
                <w:szCs w:val="24"/>
              </w:rPr>
              <w:t>3</w:t>
            </w:r>
            <w:r w:rsidRPr="00994FD1">
              <w:rPr>
                <w:rFonts w:ascii="NTPreCursive" w:hAnsi="NTPreCursive"/>
                <w:b/>
                <w:sz w:val="24"/>
                <w:szCs w:val="24"/>
              </w:rPr>
              <w:t xml:space="preserve"> laptops in Y5/6 intervention room for </w:t>
            </w:r>
            <w:r w:rsidRPr="00994FD1">
              <w:rPr>
                <w:rFonts w:ascii="NTPreCursive" w:hAnsi="NTPreCursive"/>
                <w:b/>
                <w:sz w:val="24"/>
                <w:szCs w:val="24"/>
              </w:rPr>
              <w:lastRenderedPageBreak/>
              <w:t>interventions and SEN</w:t>
            </w:r>
          </w:p>
          <w:p w14:paraId="5543DEA2" w14:textId="77777777" w:rsidR="00994FD1" w:rsidRPr="003D1472" w:rsidRDefault="00994FD1" w:rsidP="008D7298">
            <w:pPr>
              <w:rPr>
                <w:rFonts w:ascii="NTPreCursive" w:hAnsi="NTPreCursive"/>
                <w:sz w:val="24"/>
                <w:szCs w:val="24"/>
                <w:highlight w:val="yellow"/>
              </w:rPr>
            </w:pPr>
            <w:r w:rsidRPr="003D1472">
              <w:rPr>
                <w:rFonts w:ascii="NTPreCursive" w:hAnsi="NTPreCursive"/>
                <w:sz w:val="24"/>
                <w:szCs w:val="24"/>
                <w:highlight w:val="yellow"/>
              </w:rPr>
              <w:t xml:space="preserve"> </w:t>
            </w:r>
          </w:p>
        </w:tc>
      </w:tr>
    </w:tbl>
    <w:p w14:paraId="28571433" w14:textId="77777777" w:rsidR="00994FD1" w:rsidRPr="003D1472" w:rsidRDefault="00994FD1" w:rsidP="00994FD1">
      <w:pPr>
        <w:rPr>
          <w:rFonts w:ascii="NTPreCursive" w:hAnsi="NTPreCursive"/>
          <w:b/>
          <w:sz w:val="24"/>
          <w:szCs w:val="24"/>
        </w:rPr>
      </w:pPr>
    </w:p>
    <w:p w14:paraId="2FAEBAE0" w14:textId="77777777" w:rsidR="00994FD1" w:rsidRDefault="00994FD1" w:rsidP="00994FD1">
      <w:pPr>
        <w:rPr>
          <w:rFonts w:ascii="NTPreCursive" w:hAnsi="NTPreCursive"/>
          <w:sz w:val="24"/>
          <w:szCs w:val="24"/>
        </w:rPr>
      </w:pPr>
      <w:r w:rsidRPr="003D1472">
        <w:rPr>
          <w:rFonts w:ascii="NTPreCursive" w:hAnsi="NTPreCursive"/>
          <w:sz w:val="24"/>
          <w:szCs w:val="24"/>
        </w:rPr>
        <w:t xml:space="preserve">In addition, teaching staff have access to their own I-Pad for teaching purposes.  </w:t>
      </w:r>
    </w:p>
    <w:p w14:paraId="1DC6062E" w14:textId="77777777" w:rsidR="00994FD1" w:rsidRDefault="00994FD1" w:rsidP="00994FD1">
      <w:pPr>
        <w:rPr>
          <w:rFonts w:ascii="NTPreCursive" w:hAnsi="NTPreCursive"/>
          <w:sz w:val="24"/>
          <w:szCs w:val="24"/>
        </w:rPr>
      </w:pPr>
    </w:p>
    <w:p w14:paraId="6A768565" w14:textId="16634A0B" w:rsidR="00994FD1" w:rsidRDefault="00994FD1" w:rsidP="00994FD1">
      <w:pPr>
        <w:rPr>
          <w:rFonts w:ascii="NTPreCursive" w:hAnsi="NTPreCursive"/>
          <w:sz w:val="24"/>
          <w:szCs w:val="24"/>
        </w:rPr>
      </w:pPr>
      <w:r>
        <w:rPr>
          <w:rFonts w:ascii="NTPreCursive" w:hAnsi="NTPreCursive"/>
          <w:sz w:val="24"/>
          <w:szCs w:val="24"/>
        </w:rPr>
        <w:t xml:space="preserve">A set of 6 </w:t>
      </w:r>
      <w:proofErr w:type="spellStart"/>
      <w:r>
        <w:rPr>
          <w:rFonts w:ascii="NTPreCursive" w:hAnsi="NTPreCursive"/>
          <w:sz w:val="24"/>
          <w:szCs w:val="24"/>
        </w:rPr>
        <w:t>Beebots</w:t>
      </w:r>
      <w:proofErr w:type="spellEnd"/>
      <w:r>
        <w:rPr>
          <w:rFonts w:ascii="NTPreCursive" w:hAnsi="NTPreCursive"/>
          <w:sz w:val="24"/>
          <w:szCs w:val="24"/>
        </w:rPr>
        <w:t xml:space="preserve"> are kept in the classroom adjoining Year1/R. </w:t>
      </w:r>
    </w:p>
    <w:p w14:paraId="2BD6F7F4" w14:textId="66215EC0" w:rsidR="00994FD1" w:rsidRDefault="00994FD1" w:rsidP="00994FD1">
      <w:pPr>
        <w:rPr>
          <w:rFonts w:ascii="NTPreCursive" w:hAnsi="NTPreCursive"/>
          <w:sz w:val="24"/>
          <w:szCs w:val="24"/>
        </w:rPr>
      </w:pPr>
      <w:r>
        <w:rPr>
          <w:rFonts w:ascii="NTPreCursive" w:hAnsi="NTPreCursive"/>
          <w:sz w:val="24"/>
          <w:szCs w:val="24"/>
        </w:rPr>
        <w:t xml:space="preserve">Micro bits are kept in the intervention room cupboard in Year 6. </w:t>
      </w:r>
    </w:p>
    <w:p w14:paraId="24B6EA84" w14:textId="77777777" w:rsidR="00994FD1" w:rsidRPr="003D1472" w:rsidRDefault="00994FD1" w:rsidP="00994FD1">
      <w:pPr>
        <w:rPr>
          <w:rFonts w:ascii="NTPreCursive" w:hAnsi="NTPreCursive"/>
          <w:sz w:val="24"/>
          <w:szCs w:val="24"/>
        </w:rPr>
      </w:pPr>
    </w:p>
    <w:p w14:paraId="5D43EEC0" w14:textId="77777777" w:rsidR="00994FD1" w:rsidRPr="003D1472" w:rsidRDefault="00994FD1" w:rsidP="00994FD1">
      <w:pPr>
        <w:rPr>
          <w:rFonts w:ascii="NTPreCursive" w:hAnsi="NTPreCursive"/>
          <w:sz w:val="24"/>
          <w:szCs w:val="24"/>
          <w:highlight w:val="yellow"/>
        </w:rPr>
      </w:pPr>
      <w:r w:rsidRPr="003D1472">
        <w:rPr>
          <w:rFonts w:ascii="NTPreCursive" w:hAnsi="NTPreCursive"/>
          <w:sz w:val="24"/>
          <w:szCs w:val="24"/>
        </w:rPr>
        <w:t>Computing is taught weekly and timetabled for specific slots so that equipment is available.</w:t>
      </w:r>
      <w:r w:rsidRPr="003D1472">
        <w:rPr>
          <w:rFonts w:ascii="NTPreCursive" w:hAnsi="NTPreCursive"/>
          <w:b/>
          <w:sz w:val="24"/>
          <w:szCs w:val="24"/>
        </w:rPr>
        <w:t xml:space="preserve"> </w:t>
      </w:r>
      <w:r w:rsidRPr="003D1472">
        <w:rPr>
          <w:rFonts w:ascii="NTPreCursive" w:hAnsi="NTPreCursive"/>
          <w:sz w:val="24"/>
          <w:szCs w:val="24"/>
        </w:rPr>
        <w:t xml:space="preserve">In addition, there are unallocated slots where classes can use the laptops and I-Pads to apply the use of ICT in other subject areas. </w:t>
      </w:r>
      <w:r w:rsidRPr="00007F72">
        <w:rPr>
          <w:rFonts w:ascii="NTPreCursive" w:hAnsi="NTPreCursive"/>
          <w:sz w:val="24"/>
          <w:szCs w:val="24"/>
        </w:rPr>
        <w:t xml:space="preserve">A timetable is available online for staff to refer to prior to reserving equipment and the equipment can be reserved through Microsoft Teams. Some teachers or assistants may use individual machines in classrooms for task differentiation or interventions in a range of subjects. </w:t>
      </w:r>
    </w:p>
    <w:p w14:paraId="122B319E" w14:textId="77777777" w:rsidR="00994FD1" w:rsidRPr="00E86241" w:rsidRDefault="00994FD1" w:rsidP="00994FD1">
      <w:pPr>
        <w:rPr>
          <w:rFonts w:ascii="NTPreCursive" w:hAnsi="NTPreCursive"/>
          <w:sz w:val="24"/>
          <w:szCs w:val="24"/>
        </w:rPr>
      </w:pPr>
    </w:p>
    <w:p w14:paraId="1E1B2329" w14:textId="77777777" w:rsidR="00994FD1" w:rsidRPr="00E86241" w:rsidRDefault="00994FD1" w:rsidP="00994FD1">
      <w:pPr>
        <w:rPr>
          <w:rFonts w:ascii="NTPreCursive" w:hAnsi="NTPreCursive"/>
          <w:sz w:val="24"/>
          <w:szCs w:val="24"/>
          <w:u w:val="single"/>
        </w:rPr>
      </w:pPr>
      <w:r w:rsidRPr="00E86241">
        <w:rPr>
          <w:rFonts w:ascii="NTPreCursive" w:hAnsi="NTPreCursive"/>
          <w:sz w:val="24"/>
          <w:szCs w:val="24"/>
          <w:u w:val="single"/>
        </w:rPr>
        <w:t xml:space="preserve">Borrowing equipment </w:t>
      </w:r>
    </w:p>
    <w:p w14:paraId="1220AE8B" w14:textId="77777777" w:rsidR="00994FD1" w:rsidRPr="00E86241" w:rsidRDefault="00994FD1" w:rsidP="00994FD1">
      <w:pPr>
        <w:rPr>
          <w:rFonts w:ascii="NTPreCursive" w:hAnsi="NTPreCursive"/>
          <w:sz w:val="24"/>
          <w:szCs w:val="24"/>
        </w:rPr>
      </w:pPr>
      <w:r w:rsidRPr="00E86241">
        <w:rPr>
          <w:rFonts w:ascii="NTPreCursive" w:hAnsi="NTPreCursive"/>
          <w:sz w:val="24"/>
          <w:szCs w:val="24"/>
        </w:rPr>
        <w:t xml:space="preserve">All equipment must be placed back in its assigned place after each use and locked securely. Keys are to be obtained from the office with as little disruption to the office staff as possible and preferably prior to the lesson to minimise lost learning time. It is the duty of the adults in class to ensure equipment is returned to its proper place and plugged in ready for the next user to minimise disruption to other classes using it afterwards. </w:t>
      </w:r>
    </w:p>
    <w:p w14:paraId="0AD4CB63" w14:textId="77777777" w:rsidR="00994FD1" w:rsidRDefault="00994FD1" w:rsidP="00994FD1">
      <w:pPr>
        <w:rPr>
          <w:rFonts w:ascii="NTPreCursive" w:hAnsi="NTPreCursive"/>
          <w:sz w:val="24"/>
          <w:szCs w:val="24"/>
        </w:rPr>
      </w:pPr>
      <w:r w:rsidRPr="00E86241">
        <w:rPr>
          <w:rFonts w:ascii="NTPreCursive" w:hAnsi="NTPreCursive"/>
          <w:sz w:val="24"/>
          <w:szCs w:val="24"/>
        </w:rPr>
        <w:t>Laptop trolleys are kept in the library or corridor outside the KS1 and Y3/4 classrooms. The chrome books are kept within a trolley, locked within the intervention room of the Year 6 classroom. The iPads are kept locked within an iPad trolley outside the Reception/Y1 classroom. All trolleys and equipment are to be plugged in by an adult Upon unplugging, laptop trolleys need to remain stationary for a few minutes before moving as recommended by the health and safety advisor. Pupils may move the computer trolleys to classrooms under adult supervision.</w:t>
      </w:r>
    </w:p>
    <w:p w14:paraId="208B53FB" w14:textId="77777777" w:rsidR="00994FD1" w:rsidRPr="003D1472" w:rsidRDefault="00994FD1" w:rsidP="00994FD1">
      <w:pPr>
        <w:rPr>
          <w:rFonts w:ascii="NTPreCursive" w:hAnsi="NTPreCursive"/>
          <w:sz w:val="24"/>
          <w:szCs w:val="24"/>
        </w:rPr>
      </w:pPr>
      <w:r w:rsidRPr="00E86241">
        <w:rPr>
          <w:rFonts w:ascii="NTPreCursive" w:hAnsi="NTPreCursive"/>
          <w:sz w:val="24"/>
          <w:szCs w:val="24"/>
        </w:rPr>
        <w:t xml:space="preserve"> Older pupils may help younger or less experienced pupils to log in however it is expected that pupils do learn to do this independently towards the end of Year 1. It is the responsibility of staff to plug in all electrical equipment for safety reasons.</w:t>
      </w:r>
      <w:r w:rsidRPr="003D1472">
        <w:rPr>
          <w:rFonts w:ascii="NTPreCursive" w:hAnsi="NTPreCursive"/>
          <w:sz w:val="24"/>
          <w:szCs w:val="24"/>
        </w:rPr>
        <w:t xml:space="preserve"> </w:t>
      </w:r>
    </w:p>
    <w:p w14:paraId="1C2194CF" w14:textId="77777777" w:rsidR="00994FD1" w:rsidRPr="003D1472" w:rsidRDefault="00994FD1" w:rsidP="00994FD1">
      <w:pPr>
        <w:rPr>
          <w:rFonts w:ascii="NTPreCursive" w:hAnsi="NTPreCursive"/>
          <w:sz w:val="24"/>
          <w:szCs w:val="24"/>
          <w:u w:val="single"/>
        </w:rPr>
      </w:pPr>
    </w:p>
    <w:p w14:paraId="4F568DC2" w14:textId="77777777" w:rsidR="00994FD1" w:rsidRPr="003D1472" w:rsidRDefault="00994FD1" w:rsidP="00994FD1">
      <w:pPr>
        <w:rPr>
          <w:rFonts w:ascii="NTPreCursive" w:hAnsi="NTPreCursive"/>
          <w:sz w:val="24"/>
          <w:szCs w:val="24"/>
          <w:u w:val="single"/>
        </w:rPr>
      </w:pPr>
      <w:r w:rsidRPr="003D1472">
        <w:rPr>
          <w:rFonts w:ascii="NTPreCursive" w:hAnsi="NTPreCursive"/>
          <w:sz w:val="24"/>
          <w:szCs w:val="24"/>
          <w:u w:val="single"/>
        </w:rPr>
        <w:t>Allocating equipment</w:t>
      </w:r>
    </w:p>
    <w:p w14:paraId="46892D08" w14:textId="77777777" w:rsidR="00994FD1" w:rsidRPr="003D1472" w:rsidRDefault="00994FD1" w:rsidP="00994FD1">
      <w:pPr>
        <w:rPr>
          <w:rFonts w:ascii="NTPreCursive" w:hAnsi="NTPreCursive"/>
          <w:b/>
          <w:sz w:val="24"/>
          <w:szCs w:val="24"/>
        </w:rPr>
      </w:pPr>
      <w:r w:rsidRPr="003D1472">
        <w:rPr>
          <w:rFonts w:ascii="NTPreCursive" w:hAnsi="NTPreCursive"/>
          <w:sz w:val="24"/>
          <w:szCs w:val="24"/>
        </w:rPr>
        <w:t xml:space="preserve">Laptops are allocated for each pupil to comply with E-Safety measures and a list should be kept by the class teacher in case of any incident. This will be logged, reported to the </w:t>
      </w:r>
      <w:r>
        <w:rPr>
          <w:rFonts w:ascii="NTPreCursive" w:hAnsi="NTPreCursive"/>
          <w:sz w:val="24"/>
          <w:szCs w:val="24"/>
        </w:rPr>
        <w:t>Computing</w:t>
      </w:r>
      <w:r w:rsidRPr="003D1472">
        <w:rPr>
          <w:rFonts w:ascii="NTPreCursive" w:hAnsi="NTPreCursive"/>
          <w:sz w:val="24"/>
          <w:szCs w:val="24"/>
        </w:rPr>
        <w:t xml:space="preserve"> co-ordinator, and followed up as soon as possible.  </w:t>
      </w:r>
    </w:p>
    <w:p w14:paraId="179178C8" w14:textId="77777777" w:rsidR="00994FD1" w:rsidRPr="003D1472" w:rsidRDefault="00994FD1" w:rsidP="00994FD1">
      <w:pPr>
        <w:rPr>
          <w:rFonts w:ascii="NTPreCursive" w:hAnsi="NTPreCursive"/>
        </w:rPr>
      </w:pPr>
    </w:p>
    <w:p w14:paraId="42D34136" w14:textId="77777777" w:rsidR="00994FD1" w:rsidRPr="003D1472" w:rsidRDefault="00994FD1" w:rsidP="00994FD1">
      <w:pPr>
        <w:rPr>
          <w:rFonts w:ascii="NTPreCursive" w:hAnsi="NTPreCursive"/>
          <w:sz w:val="24"/>
          <w:szCs w:val="24"/>
          <w:u w:val="single"/>
        </w:rPr>
      </w:pPr>
      <w:r w:rsidRPr="003D1472">
        <w:rPr>
          <w:rFonts w:ascii="NTPreCursive" w:hAnsi="NTPreCursive"/>
          <w:sz w:val="24"/>
          <w:szCs w:val="24"/>
          <w:u w:val="single"/>
        </w:rPr>
        <w:t xml:space="preserve">Hardware </w:t>
      </w:r>
    </w:p>
    <w:p w14:paraId="3D798311" w14:textId="77777777" w:rsidR="00994FD1" w:rsidRPr="003D1472" w:rsidRDefault="00994FD1" w:rsidP="00994FD1">
      <w:pPr>
        <w:rPr>
          <w:rFonts w:ascii="NTPreCursive" w:hAnsi="NTPreCursive"/>
          <w:sz w:val="24"/>
          <w:szCs w:val="24"/>
        </w:rPr>
      </w:pPr>
      <w:r w:rsidRPr="003D1472">
        <w:rPr>
          <w:rFonts w:ascii="NTPreCursive" w:hAnsi="NTPreCursive"/>
          <w:sz w:val="24"/>
          <w:szCs w:val="24"/>
        </w:rPr>
        <w:t xml:space="preserve">In addition to the laptops and I-Pads outlined above, school provides the following to aid in the teaching and learning of computing: </w:t>
      </w:r>
    </w:p>
    <w:p w14:paraId="79A603D5" w14:textId="6AFDD478" w:rsidR="00994FD1" w:rsidRPr="00994FD1" w:rsidRDefault="00994FD1" w:rsidP="00994FD1">
      <w:pPr>
        <w:pStyle w:val="ListParagraph"/>
        <w:numPr>
          <w:ilvl w:val="0"/>
          <w:numId w:val="1"/>
        </w:numPr>
        <w:rPr>
          <w:rFonts w:ascii="NTPreCursive" w:hAnsi="NTPreCursive"/>
          <w:sz w:val="24"/>
          <w:szCs w:val="24"/>
        </w:rPr>
      </w:pPr>
      <w:r w:rsidRPr="00994FD1">
        <w:rPr>
          <w:rFonts w:ascii="NTPreCursive" w:hAnsi="NTPreCursive"/>
          <w:sz w:val="24"/>
          <w:szCs w:val="24"/>
        </w:rPr>
        <w:t>Microphones</w:t>
      </w:r>
    </w:p>
    <w:p w14:paraId="71F7CD23" w14:textId="77777777" w:rsidR="00994FD1" w:rsidRPr="003D1472" w:rsidRDefault="00994FD1" w:rsidP="00994FD1">
      <w:pPr>
        <w:pStyle w:val="ListParagraph"/>
        <w:numPr>
          <w:ilvl w:val="0"/>
          <w:numId w:val="1"/>
        </w:numPr>
        <w:rPr>
          <w:rFonts w:ascii="NTPreCursive" w:hAnsi="NTPreCursive"/>
          <w:sz w:val="24"/>
          <w:szCs w:val="24"/>
        </w:rPr>
      </w:pPr>
      <w:r w:rsidRPr="003D1472">
        <w:rPr>
          <w:rFonts w:ascii="NTPreCursive" w:hAnsi="NTPreCursive"/>
          <w:sz w:val="24"/>
          <w:szCs w:val="24"/>
        </w:rPr>
        <w:t xml:space="preserve">Colour printer </w:t>
      </w:r>
    </w:p>
    <w:p w14:paraId="4A85AF13" w14:textId="77777777" w:rsidR="00994FD1" w:rsidRDefault="00994FD1" w:rsidP="00994FD1">
      <w:pPr>
        <w:pStyle w:val="ListParagraph"/>
        <w:numPr>
          <w:ilvl w:val="0"/>
          <w:numId w:val="1"/>
        </w:numPr>
        <w:rPr>
          <w:rFonts w:ascii="NTPreCursive" w:hAnsi="NTPreCursive"/>
          <w:sz w:val="24"/>
          <w:szCs w:val="24"/>
        </w:rPr>
      </w:pPr>
      <w:r w:rsidRPr="003D1472">
        <w:rPr>
          <w:rFonts w:ascii="NTPreCursive" w:hAnsi="NTPreCursive"/>
          <w:sz w:val="24"/>
          <w:szCs w:val="24"/>
        </w:rPr>
        <w:t xml:space="preserve">Robots e.g. Bee-Bots </w:t>
      </w:r>
    </w:p>
    <w:p w14:paraId="059A5362" w14:textId="77777777" w:rsidR="00994FD1" w:rsidRPr="003D1472" w:rsidRDefault="00994FD1" w:rsidP="00994FD1">
      <w:pPr>
        <w:pStyle w:val="ListParagraph"/>
        <w:numPr>
          <w:ilvl w:val="0"/>
          <w:numId w:val="1"/>
        </w:numPr>
        <w:rPr>
          <w:rFonts w:ascii="NTPreCursive" w:hAnsi="NTPreCursive"/>
          <w:sz w:val="24"/>
          <w:szCs w:val="24"/>
        </w:rPr>
      </w:pPr>
      <w:r>
        <w:rPr>
          <w:rFonts w:ascii="NTPreCursive" w:hAnsi="NTPreCursive"/>
          <w:sz w:val="24"/>
          <w:szCs w:val="24"/>
        </w:rPr>
        <w:t xml:space="preserve">Micro-bits </w:t>
      </w:r>
    </w:p>
    <w:p w14:paraId="0C7D8429" w14:textId="77777777" w:rsidR="00994FD1" w:rsidRPr="003D1472" w:rsidRDefault="00994FD1" w:rsidP="00994FD1">
      <w:pPr>
        <w:rPr>
          <w:rFonts w:ascii="NTPreCursive" w:hAnsi="NTPreCursive"/>
          <w:sz w:val="28"/>
          <w:szCs w:val="28"/>
          <w:u w:val="single"/>
        </w:rPr>
      </w:pPr>
    </w:p>
    <w:p w14:paraId="4643DD27" w14:textId="77777777" w:rsidR="00994FD1" w:rsidRPr="003D1472" w:rsidRDefault="00994FD1" w:rsidP="00994FD1">
      <w:pPr>
        <w:rPr>
          <w:rFonts w:ascii="NTPreCursive" w:hAnsi="NTPreCursive"/>
          <w:sz w:val="24"/>
          <w:szCs w:val="24"/>
          <w:u w:val="single"/>
        </w:rPr>
      </w:pPr>
      <w:r w:rsidRPr="003D1472">
        <w:rPr>
          <w:rFonts w:ascii="NTPreCursive" w:hAnsi="NTPreCursive"/>
          <w:sz w:val="24"/>
          <w:szCs w:val="24"/>
          <w:u w:val="single"/>
        </w:rPr>
        <w:t xml:space="preserve">Software </w:t>
      </w:r>
    </w:p>
    <w:p w14:paraId="34880D37" w14:textId="77777777" w:rsidR="00994FD1" w:rsidRPr="003D1472" w:rsidRDefault="00994FD1" w:rsidP="00994FD1">
      <w:pPr>
        <w:rPr>
          <w:rFonts w:ascii="NTPreCursive" w:hAnsi="NTPreCursive"/>
          <w:sz w:val="24"/>
          <w:szCs w:val="24"/>
        </w:rPr>
      </w:pPr>
      <w:r w:rsidRPr="003D1472">
        <w:rPr>
          <w:rFonts w:ascii="NTPreCursive" w:hAnsi="NTPreCursive"/>
          <w:sz w:val="24"/>
          <w:szCs w:val="24"/>
        </w:rPr>
        <w:t xml:space="preserve">The school subscribes to </w:t>
      </w:r>
      <w:proofErr w:type="gramStart"/>
      <w:r w:rsidRPr="003D1472">
        <w:rPr>
          <w:rFonts w:ascii="NTPreCursive" w:hAnsi="NTPreCursive"/>
          <w:sz w:val="24"/>
          <w:szCs w:val="24"/>
        </w:rPr>
        <w:t>a number of</w:t>
      </w:r>
      <w:proofErr w:type="gramEnd"/>
      <w:r w:rsidRPr="003D1472">
        <w:rPr>
          <w:rFonts w:ascii="NTPreCursive" w:hAnsi="NTPreCursive"/>
          <w:sz w:val="24"/>
          <w:szCs w:val="24"/>
        </w:rPr>
        <w:t xml:space="preserve"> virtual learning platforms (VLPs) to engage pupils, encourage positive behaviour and enrich learning across the curriculum. These include but are not limited to: </w:t>
      </w:r>
    </w:p>
    <w:p w14:paraId="626FCDF8" w14:textId="77777777" w:rsidR="00994FD1" w:rsidRPr="003D1472" w:rsidRDefault="00994FD1" w:rsidP="00994FD1">
      <w:pPr>
        <w:pStyle w:val="ListParagraph"/>
        <w:numPr>
          <w:ilvl w:val="0"/>
          <w:numId w:val="1"/>
        </w:numPr>
        <w:rPr>
          <w:rFonts w:ascii="NTPreCursive" w:hAnsi="NTPreCursive"/>
          <w:sz w:val="24"/>
          <w:szCs w:val="24"/>
        </w:rPr>
      </w:pPr>
      <w:r w:rsidRPr="003D1472">
        <w:rPr>
          <w:rFonts w:ascii="NTPreCursive" w:hAnsi="NTPreCursive"/>
          <w:sz w:val="24"/>
          <w:szCs w:val="24"/>
        </w:rPr>
        <w:t xml:space="preserve">Purple Mash </w:t>
      </w:r>
    </w:p>
    <w:p w14:paraId="763D9EDF" w14:textId="77777777" w:rsidR="00994FD1" w:rsidRPr="003D1472" w:rsidRDefault="00994FD1" w:rsidP="00994FD1">
      <w:pPr>
        <w:pStyle w:val="ListParagraph"/>
        <w:numPr>
          <w:ilvl w:val="0"/>
          <w:numId w:val="3"/>
        </w:numPr>
        <w:rPr>
          <w:rFonts w:ascii="NTPreCursive" w:hAnsi="NTPreCursive"/>
          <w:sz w:val="24"/>
          <w:szCs w:val="24"/>
        </w:rPr>
      </w:pPr>
      <w:r w:rsidRPr="003D1472">
        <w:rPr>
          <w:rFonts w:ascii="NTPreCursive" w:hAnsi="NTPreCursive"/>
          <w:sz w:val="24"/>
          <w:szCs w:val="24"/>
        </w:rPr>
        <w:t>Go Noodle</w:t>
      </w:r>
    </w:p>
    <w:p w14:paraId="3504D3EA" w14:textId="77777777" w:rsidR="00994FD1" w:rsidRPr="003D1472" w:rsidRDefault="00994FD1" w:rsidP="00994FD1">
      <w:pPr>
        <w:pStyle w:val="ListParagraph"/>
        <w:numPr>
          <w:ilvl w:val="0"/>
          <w:numId w:val="3"/>
        </w:numPr>
        <w:rPr>
          <w:rFonts w:ascii="NTPreCursive" w:hAnsi="NTPreCursive"/>
          <w:sz w:val="24"/>
          <w:szCs w:val="24"/>
        </w:rPr>
      </w:pPr>
      <w:r w:rsidRPr="003D1472">
        <w:rPr>
          <w:rFonts w:ascii="NTPreCursive" w:hAnsi="NTPreCursive"/>
          <w:sz w:val="24"/>
          <w:szCs w:val="24"/>
        </w:rPr>
        <w:t xml:space="preserve">Reading Cloud </w:t>
      </w:r>
    </w:p>
    <w:p w14:paraId="15427813" w14:textId="77777777" w:rsidR="00994FD1" w:rsidRPr="003D1472" w:rsidRDefault="00994FD1" w:rsidP="00994FD1">
      <w:pPr>
        <w:pStyle w:val="ListParagraph"/>
        <w:numPr>
          <w:ilvl w:val="0"/>
          <w:numId w:val="3"/>
        </w:numPr>
        <w:rPr>
          <w:rFonts w:ascii="NTPreCursive" w:hAnsi="NTPreCursive"/>
          <w:sz w:val="24"/>
          <w:szCs w:val="24"/>
        </w:rPr>
      </w:pPr>
      <w:r>
        <w:rPr>
          <w:rFonts w:ascii="NTPreCursive" w:hAnsi="NTPreCursive"/>
          <w:sz w:val="24"/>
          <w:szCs w:val="24"/>
        </w:rPr>
        <w:t>Microsoft Teams</w:t>
      </w:r>
    </w:p>
    <w:p w14:paraId="0C0EFADE" w14:textId="77777777" w:rsidR="00994FD1" w:rsidRPr="003D1472" w:rsidRDefault="00994FD1" w:rsidP="00994FD1">
      <w:pPr>
        <w:pStyle w:val="ListParagraph"/>
        <w:numPr>
          <w:ilvl w:val="0"/>
          <w:numId w:val="3"/>
        </w:numPr>
        <w:rPr>
          <w:rFonts w:ascii="NTPreCursive" w:hAnsi="NTPreCursive"/>
          <w:sz w:val="24"/>
          <w:szCs w:val="24"/>
        </w:rPr>
      </w:pPr>
      <w:r w:rsidRPr="003D1472">
        <w:rPr>
          <w:rFonts w:ascii="NTPreCursive" w:hAnsi="NTPreCursive"/>
          <w:sz w:val="24"/>
          <w:szCs w:val="24"/>
        </w:rPr>
        <w:t xml:space="preserve">Times Tables Rock Stars </w:t>
      </w:r>
    </w:p>
    <w:p w14:paraId="602C6F15" w14:textId="3E704569" w:rsidR="00994FD1" w:rsidRDefault="00994FD1" w:rsidP="00994FD1">
      <w:pPr>
        <w:pStyle w:val="ListParagraph"/>
        <w:numPr>
          <w:ilvl w:val="0"/>
          <w:numId w:val="3"/>
        </w:numPr>
        <w:rPr>
          <w:rFonts w:ascii="NTPreCursive" w:hAnsi="NTPreCursive"/>
          <w:sz w:val="24"/>
          <w:szCs w:val="24"/>
        </w:rPr>
      </w:pPr>
      <w:r w:rsidRPr="003D1472">
        <w:rPr>
          <w:rFonts w:ascii="NTPreCursive" w:hAnsi="NTPreCursive"/>
          <w:sz w:val="24"/>
          <w:szCs w:val="24"/>
        </w:rPr>
        <w:t xml:space="preserve">Charanga </w:t>
      </w:r>
    </w:p>
    <w:p w14:paraId="17599CC1" w14:textId="1F815793" w:rsidR="00994FD1" w:rsidRPr="00994FD1" w:rsidRDefault="00994FD1" w:rsidP="00994FD1">
      <w:pPr>
        <w:pStyle w:val="ListParagraph"/>
        <w:numPr>
          <w:ilvl w:val="0"/>
          <w:numId w:val="3"/>
        </w:numPr>
        <w:rPr>
          <w:rFonts w:ascii="NTPreCursive" w:hAnsi="NTPreCursive"/>
          <w:sz w:val="24"/>
          <w:szCs w:val="24"/>
        </w:rPr>
      </w:pPr>
      <w:r>
        <w:rPr>
          <w:rFonts w:ascii="NTPreCursive" w:hAnsi="NTPreCursive"/>
          <w:sz w:val="24"/>
          <w:szCs w:val="24"/>
        </w:rPr>
        <w:t xml:space="preserve">Twinkl for phonics, spelling and handwriting </w:t>
      </w:r>
    </w:p>
    <w:p w14:paraId="23AE614E" w14:textId="77777777" w:rsidR="00994FD1" w:rsidRPr="003D1472" w:rsidRDefault="00994FD1" w:rsidP="00994FD1">
      <w:pPr>
        <w:rPr>
          <w:rFonts w:ascii="NTPreCursive" w:hAnsi="NTPreCursive"/>
          <w:sz w:val="24"/>
          <w:szCs w:val="24"/>
        </w:rPr>
      </w:pPr>
    </w:p>
    <w:p w14:paraId="73D7BDA8" w14:textId="77777777" w:rsidR="00994FD1" w:rsidRPr="003D1472" w:rsidRDefault="00994FD1" w:rsidP="00994FD1">
      <w:pPr>
        <w:rPr>
          <w:rFonts w:ascii="NTPreCursive" w:hAnsi="NTPreCursive"/>
          <w:sz w:val="24"/>
          <w:szCs w:val="24"/>
        </w:rPr>
      </w:pPr>
      <w:r w:rsidRPr="003D1472">
        <w:rPr>
          <w:rFonts w:ascii="NTPreCursive" w:hAnsi="NTPreCursive"/>
          <w:sz w:val="24"/>
          <w:szCs w:val="24"/>
        </w:rPr>
        <w:t xml:space="preserve">Teachers are to use the VLPs that they deem appropriate to the age, needs and ability of their pupils.  </w:t>
      </w:r>
    </w:p>
    <w:p w14:paraId="3693CB72" w14:textId="77777777" w:rsidR="00994FD1" w:rsidRPr="003D1472" w:rsidRDefault="00994FD1" w:rsidP="00994FD1">
      <w:pPr>
        <w:rPr>
          <w:rFonts w:ascii="NTPreCursive" w:hAnsi="NTPreCursive"/>
          <w:sz w:val="24"/>
          <w:szCs w:val="24"/>
        </w:rPr>
      </w:pPr>
      <w:r w:rsidRPr="003D1472">
        <w:rPr>
          <w:rFonts w:ascii="NTPreCursive" w:hAnsi="NTPreCursive"/>
          <w:sz w:val="24"/>
          <w:szCs w:val="24"/>
        </w:rPr>
        <w:t xml:space="preserve">There are also a variety of desktop programs to engage pupils and enrich their learning such as Gordon’s ITPs, word processing programs, drawing software and Scratch. </w:t>
      </w:r>
    </w:p>
    <w:p w14:paraId="5EF0A02A" w14:textId="77777777" w:rsidR="00994FD1" w:rsidRPr="003D1472" w:rsidRDefault="00994FD1" w:rsidP="00994FD1">
      <w:pPr>
        <w:rPr>
          <w:rFonts w:ascii="NTPreCursive" w:hAnsi="NTPreCursive"/>
        </w:rPr>
      </w:pPr>
    </w:p>
    <w:p w14:paraId="503D5D99" w14:textId="77777777" w:rsidR="00994FD1" w:rsidRPr="003D1472" w:rsidRDefault="00994FD1" w:rsidP="00994FD1">
      <w:pPr>
        <w:rPr>
          <w:rFonts w:ascii="NTPreCursive" w:hAnsi="NTPreCursive"/>
          <w:b/>
          <w:sz w:val="32"/>
          <w:szCs w:val="32"/>
          <w:u w:val="single"/>
        </w:rPr>
      </w:pPr>
      <w:r w:rsidRPr="003D1472">
        <w:rPr>
          <w:rFonts w:ascii="NTPreCursive" w:hAnsi="NTPreCursive"/>
          <w:b/>
          <w:sz w:val="32"/>
          <w:szCs w:val="32"/>
          <w:u w:val="single"/>
        </w:rPr>
        <w:t xml:space="preserve">ICT as communication </w:t>
      </w:r>
    </w:p>
    <w:p w14:paraId="5D3C9776" w14:textId="77777777" w:rsidR="00994FD1" w:rsidRPr="003D1472" w:rsidRDefault="00994FD1" w:rsidP="00994FD1">
      <w:pPr>
        <w:rPr>
          <w:rFonts w:ascii="NTPreCursive" w:hAnsi="NTPreCursive"/>
          <w:sz w:val="24"/>
          <w:szCs w:val="24"/>
        </w:rPr>
      </w:pPr>
      <w:r w:rsidRPr="003D1472">
        <w:rPr>
          <w:rFonts w:ascii="NTPreCursive" w:hAnsi="NTPreCursive"/>
          <w:sz w:val="24"/>
          <w:szCs w:val="24"/>
        </w:rPr>
        <w:t xml:space="preserve">Most written correspondence from school to parents/carers is done via parent mail. In addition, school news is updated on a regular basis by </w:t>
      </w:r>
      <w:r>
        <w:rPr>
          <w:rFonts w:ascii="NTPreCursive" w:hAnsi="NTPreCursive"/>
          <w:sz w:val="24"/>
          <w:szCs w:val="24"/>
        </w:rPr>
        <w:t>the senior leadership team (SLT)</w:t>
      </w:r>
      <w:r w:rsidRPr="003D1472">
        <w:rPr>
          <w:rFonts w:ascii="NTPreCursive" w:hAnsi="NTPreCursive"/>
          <w:sz w:val="24"/>
          <w:szCs w:val="24"/>
        </w:rPr>
        <w:t xml:space="preserve"> through use of social media, namely Facebook and Twitter. </w:t>
      </w:r>
    </w:p>
    <w:p w14:paraId="788B84BF" w14:textId="77777777" w:rsidR="00994FD1" w:rsidRPr="003D1472" w:rsidRDefault="00994FD1" w:rsidP="00994FD1">
      <w:pPr>
        <w:rPr>
          <w:rFonts w:ascii="NTPreCursive" w:hAnsi="NTPreCursive"/>
          <w:sz w:val="24"/>
          <w:szCs w:val="24"/>
        </w:rPr>
      </w:pPr>
      <w:r w:rsidRPr="003D1472">
        <w:rPr>
          <w:rFonts w:ascii="NTPreCursive" w:hAnsi="NTPreCursive"/>
          <w:sz w:val="24"/>
          <w:szCs w:val="24"/>
        </w:rPr>
        <w:t xml:space="preserve">It is expected that Teachers update </w:t>
      </w:r>
      <w:r>
        <w:rPr>
          <w:rFonts w:ascii="NTPreCursive" w:hAnsi="NTPreCursive"/>
          <w:sz w:val="24"/>
          <w:szCs w:val="24"/>
        </w:rPr>
        <w:t>their class page each half term with their newsletter, homework, and important information for the half term</w:t>
      </w:r>
      <w:r w:rsidRPr="003D1472">
        <w:rPr>
          <w:rFonts w:ascii="NTPreCursive" w:hAnsi="NTPreCursive"/>
          <w:sz w:val="24"/>
          <w:szCs w:val="24"/>
        </w:rPr>
        <w:t xml:space="preserve">.  Teacher’s class pages </w:t>
      </w:r>
      <w:r>
        <w:rPr>
          <w:rFonts w:ascii="NTPreCursive" w:hAnsi="NTPreCursive"/>
          <w:sz w:val="24"/>
          <w:szCs w:val="24"/>
        </w:rPr>
        <w:t xml:space="preserve">can also </w:t>
      </w:r>
      <w:r w:rsidRPr="003D1472">
        <w:rPr>
          <w:rFonts w:ascii="NTPreCursive" w:hAnsi="NTPreCursive"/>
          <w:sz w:val="24"/>
          <w:szCs w:val="24"/>
        </w:rPr>
        <w:t xml:space="preserve">be updated </w:t>
      </w:r>
      <w:r>
        <w:rPr>
          <w:rFonts w:ascii="NTPreCursive" w:hAnsi="NTPreCursive"/>
          <w:sz w:val="24"/>
          <w:szCs w:val="24"/>
        </w:rPr>
        <w:t xml:space="preserve">with photographs, videos, or information about pupil learning </w:t>
      </w:r>
      <w:r w:rsidRPr="003D1472">
        <w:rPr>
          <w:rFonts w:ascii="NTPreCursive" w:hAnsi="NTPreCursive"/>
          <w:sz w:val="24"/>
          <w:szCs w:val="24"/>
        </w:rPr>
        <w:t>whenever it is deemed necessary</w:t>
      </w:r>
      <w:r>
        <w:rPr>
          <w:rFonts w:ascii="NTPreCursive" w:hAnsi="NTPreCursive"/>
          <w:sz w:val="24"/>
          <w:szCs w:val="24"/>
        </w:rPr>
        <w:t xml:space="preserve"> by the class teacher</w:t>
      </w:r>
      <w:r w:rsidRPr="003D1472">
        <w:rPr>
          <w:rFonts w:ascii="NTPreCursive" w:hAnsi="NTPreCursive"/>
          <w:sz w:val="24"/>
          <w:szCs w:val="24"/>
        </w:rPr>
        <w:t xml:space="preserve">. Please refer to the E-Safety Policy for a comprehensive overview of communication by staff. </w:t>
      </w:r>
    </w:p>
    <w:p w14:paraId="1B708F65" w14:textId="77777777" w:rsidR="00994FD1" w:rsidRPr="003D1472" w:rsidRDefault="00994FD1" w:rsidP="00994FD1">
      <w:pPr>
        <w:rPr>
          <w:rFonts w:ascii="NTPreCursive" w:hAnsi="NTPreCursive"/>
          <w:sz w:val="24"/>
          <w:szCs w:val="24"/>
        </w:rPr>
      </w:pPr>
    </w:p>
    <w:p w14:paraId="4839E0D8" w14:textId="77777777" w:rsidR="00994FD1" w:rsidRPr="003D1472" w:rsidRDefault="00994FD1" w:rsidP="00994FD1">
      <w:pPr>
        <w:rPr>
          <w:rFonts w:ascii="NTPreCursive" w:hAnsi="NTPreCursive"/>
          <w:b/>
          <w:sz w:val="32"/>
          <w:szCs w:val="32"/>
          <w:u w:val="single"/>
        </w:rPr>
      </w:pPr>
      <w:r w:rsidRPr="003D1472">
        <w:rPr>
          <w:rFonts w:ascii="NTPreCursive" w:hAnsi="NTPreCursive"/>
          <w:b/>
          <w:sz w:val="32"/>
          <w:szCs w:val="32"/>
          <w:u w:val="single"/>
        </w:rPr>
        <w:t xml:space="preserve">Inclusion </w:t>
      </w:r>
    </w:p>
    <w:p w14:paraId="6F739F6C" w14:textId="77777777" w:rsidR="00994FD1" w:rsidRPr="003D1472" w:rsidRDefault="00994FD1" w:rsidP="00994FD1">
      <w:pPr>
        <w:rPr>
          <w:rFonts w:ascii="NTPreCursive" w:hAnsi="NTPreCursive"/>
          <w:sz w:val="24"/>
          <w:szCs w:val="24"/>
        </w:rPr>
      </w:pPr>
      <w:r w:rsidRPr="003D1472">
        <w:rPr>
          <w:rFonts w:ascii="NTPreCursive" w:hAnsi="NTPreCursive"/>
          <w:sz w:val="24"/>
          <w:szCs w:val="24"/>
        </w:rPr>
        <w:t>It is the aim of the school to provide equal opportunities for all regardless of gender, ability, cultural background or family circumstances. Work is differentiated and pupils supported as deemed necessary by the class teacher.</w:t>
      </w:r>
    </w:p>
    <w:p w14:paraId="41B7F416" w14:textId="77777777" w:rsidR="00994FD1" w:rsidRPr="003D1472" w:rsidRDefault="00994FD1" w:rsidP="00994FD1">
      <w:pPr>
        <w:rPr>
          <w:rFonts w:ascii="NTPreCursive" w:hAnsi="NTPreCursive"/>
        </w:rPr>
      </w:pPr>
    </w:p>
    <w:p w14:paraId="491BC197" w14:textId="77777777" w:rsidR="00994FD1" w:rsidRPr="003D1472" w:rsidRDefault="00994FD1" w:rsidP="00994FD1">
      <w:pPr>
        <w:rPr>
          <w:rFonts w:ascii="NTPreCursive" w:hAnsi="NTPreCursive"/>
          <w:b/>
          <w:sz w:val="32"/>
          <w:szCs w:val="32"/>
        </w:rPr>
      </w:pPr>
      <w:r w:rsidRPr="003D1472">
        <w:rPr>
          <w:rFonts w:ascii="NTPreCursive" w:hAnsi="NTPreCursive"/>
        </w:rPr>
        <w:t xml:space="preserve"> </w:t>
      </w:r>
      <w:r w:rsidRPr="003D1472">
        <w:rPr>
          <w:rFonts w:ascii="NTPreCursive" w:hAnsi="NTPreCursive"/>
          <w:b/>
          <w:sz w:val="32"/>
          <w:szCs w:val="32"/>
          <w:u w:val="single"/>
        </w:rPr>
        <w:t>Assessment</w:t>
      </w:r>
    </w:p>
    <w:p w14:paraId="48DE9047" w14:textId="77777777" w:rsidR="00994FD1" w:rsidRDefault="00994FD1" w:rsidP="00994FD1">
      <w:pPr>
        <w:pStyle w:val="WW-Default"/>
        <w:rPr>
          <w:rFonts w:ascii="NTPreCursive" w:hAnsi="NTPreCursive"/>
          <w:color w:val="auto"/>
        </w:rPr>
      </w:pPr>
      <w:r w:rsidRPr="00F10130">
        <w:rPr>
          <w:rFonts w:ascii="NTPreCursive" w:hAnsi="NTPreCursive"/>
        </w:rPr>
        <w:t xml:space="preserve">Assessment for each class is the responsibility of the </w:t>
      </w:r>
      <w:r>
        <w:rPr>
          <w:rFonts w:ascii="NTPreCursive" w:hAnsi="NTPreCursive"/>
        </w:rPr>
        <w:t>person teaching the unit of study.</w:t>
      </w:r>
      <w:r w:rsidRPr="00F10130">
        <w:rPr>
          <w:rFonts w:ascii="NTPreCursive" w:hAnsi="NTPreCursive"/>
        </w:rPr>
        <w:t xml:space="preserve"> </w:t>
      </w:r>
      <w:r>
        <w:rPr>
          <w:rFonts w:ascii="NTPreCursive" w:hAnsi="NTPreCursive"/>
        </w:rPr>
        <w:t>It</w:t>
      </w:r>
      <w:r w:rsidRPr="00F10130">
        <w:rPr>
          <w:rFonts w:ascii="NTPreCursive" w:hAnsi="NTPreCursive"/>
        </w:rPr>
        <w:t xml:space="preserve"> is to be completed in a timely fashion at the end of each unit.</w:t>
      </w:r>
      <w:r w:rsidRPr="00F10130">
        <w:rPr>
          <w:rFonts w:ascii="NTPreCursive" w:hAnsi="NTPreCursive"/>
          <w:b/>
        </w:rPr>
        <w:t xml:space="preserve"> </w:t>
      </w:r>
      <w:r w:rsidRPr="00F10130">
        <w:rPr>
          <w:rFonts w:ascii="NTPreCursive" w:hAnsi="NTPreCursive"/>
          <w:color w:val="auto"/>
        </w:rPr>
        <w:t xml:space="preserve">Assessment is carried out in Computing by making judgements and observations of the children during lessons. Teachers </w:t>
      </w:r>
      <w:r>
        <w:rPr>
          <w:rFonts w:ascii="NTPreCursive" w:hAnsi="NTPreCursive"/>
          <w:color w:val="auto"/>
        </w:rPr>
        <w:t xml:space="preserve">will </w:t>
      </w:r>
      <w:r w:rsidRPr="00F10130">
        <w:rPr>
          <w:rFonts w:ascii="NTPreCursive" w:hAnsi="NTPreCursive"/>
          <w:color w:val="auto"/>
        </w:rPr>
        <w:t xml:space="preserve">make a judgement on </w:t>
      </w:r>
      <w:r>
        <w:rPr>
          <w:rFonts w:ascii="NTPreCursive" w:hAnsi="NTPreCursive"/>
          <w:color w:val="auto"/>
        </w:rPr>
        <w:t>objectives covered during the topic</w:t>
      </w:r>
      <w:r w:rsidRPr="00F10130">
        <w:rPr>
          <w:rFonts w:ascii="NTPreCursive" w:hAnsi="NTPreCursive"/>
          <w:color w:val="auto"/>
        </w:rPr>
        <w:t xml:space="preserve"> (as provided by</w:t>
      </w:r>
      <w:r>
        <w:rPr>
          <w:rFonts w:ascii="NTPreCursive" w:hAnsi="NTPreCursive"/>
          <w:color w:val="auto"/>
        </w:rPr>
        <w:t xml:space="preserve"> the Teach Computing curriculum</w:t>
      </w:r>
      <w:r w:rsidRPr="00F10130">
        <w:rPr>
          <w:rFonts w:ascii="NTPreCursive" w:hAnsi="NTPreCursive"/>
          <w:color w:val="auto"/>
        </w:rPr>
        <w:t xml:space="preserve">). </w:t>
      </w:r>
      <w:r>
        <w:rPr>
          <w:rFonts w:ascii="NTPreCursive" w:hAnsi="NTPreCursive"/>
          <w:color w:val="auto"/>
        </w:rPr>
        <w:t>Children will be judged at the end of the half term based on whether they are working towards, working at the expected standard, or greater depth. Children need to meet all the objectives for the half term to meet the expected standard, however they may demonstrate skills in a future unit of work, therefore the assessment grid should be viewed as a working document and updated as necessary. Assessment should be</w:t>
      </w:r>
      <w:r w:rsidRPr="00F10130">
        <w:rPr>
          <w:rFonts w:ascii="NTPreCursive" w:hAnsi="NTPreCursive"/>
          <w:color w:val="auto"/>
        </w:rPr>
        <w:t xml:space="preserve"> used to plan future work, to provide the basis for assessing the progress of the child</w:t>
      </w:r>
      <w:r>
        <w:rPr>
          <w:rFonts w:ascii="NTPreCursive" w:hAnsi="NTPreCursive"/>
          <w:color w:val="auto"/>
        </w:rPr>
        <w:t>,</w:t>
      </w:r>
      <w:r w:rsidRPr="00F10130">
        <w:rPr>
          <w:rFonts w:ascii="NTPreCursive" w:hAnsi="NTPreCursive"/>
          <w:color w:val="auto"/>
        </w:rPr>
        <w:t xml:space="preserve"> and to pass information on to the next teacher at the end of the year.</w:t>
      </w:r>
      <w:r>
        <w:rPr>
          <w:rFonts w:ascii="NTPreCursive" w:hAnsi="NTPreCursive"/>
          <w:color w:val="auto"/>
        </w:rPr>
        <w:t xml:space="preserve"> Saved w</w:t>
      </w:r>
      <w:r w:rsidRPr="00F10130">
        <w:rPr>
          <w:rFonts w:ascii="NTPreCursive" w:hAnsi="NTPreCursive"/>
          <w:color w:val="auto"/>
        </w:rPr>
        <w:t xml:space="preserve">ork </w:t>
      </w:r>
      <w:r>
        <w:rPr>
          <w:rFonts w:ascii="NTPreCursive" w:hAnsi="NTPreCursive"/>
          <w:color w:val="auto"/>
        </w:rPr>
        <w:t xml:space="preserve">can </w:t>
      </w:r>
      <w:r w:rsidRPr="00F10130">
        <w:rPr>
          <w:rFonts w:ascii="NTPreCursive" w:hAnsi="NTPreCursive"/>
          <w:color w:val="auto"/>
        </w:rPr>
        <w:t xml:space="preserve">be kept in individual student </w:t>
      </w:r>
      <w:r>
        <w:rPr>
          <w:rFonts w:ascii="NTPreCursive" w:hAnsi="NTPreCursive"/>
          <w:color w:val="auto"/>
        </w:rPr>
        <w:t>Computing</w:t>
      </w:r>
      <w:r w:rsidRPr="00F10130">
        <w:rPr>
          <w:rFonts w:ascii="NTPreCursive" w:hAnsi="NTPreCursive"/>
          <w:color w:val="auto"/>
        </w:rPr>
        <w:t xml:space="preserve"> files on the computer system, which is accessible to all staff if required. For this reason, the need to print work for marking and as a record in individual pupil books is not necessary.</w:t>
      </w:r>
    </w:p>
    <w:p w14:paraId="1D51C624" w14:textId="77777777" w:rsidR="00994FD1" w:rsidRDefault="00994FD1" w:rsidP="00994FD1">
      <w:pPr>
        <w:pStyle w:val="WW-Default"/>
        <w:rPr>
          <w:rFonts w:ascii="NTPreCursive" w:hAnsi="NTPreCursive"/>
          <w:color w:val="auto"/>
        </w:rPr>
      </w:pPr>
    </w:p>
    <w:p w14:paraId="652B1E74" w14:textId="77777777" w:rsidR="00994FD1" w:rsidRDefault="00994FD1" w:rsidP="00994FD1">
      <w:pPr>
        <w:pStyle w:val="WW-Default"/>
        <w:rPr>
          <w:rFonts w:ascii="NTPreCursive" w:hAnsi="NTPreCursive"/>
          <w:color w:val="auto"/>
        </w:rPr>
      </w:pPr>
      <w:r w:rsidRPr="00F10130">
        <w:rPr>
          <w:rFonts w:ascii="NTPreCursive" w:hAnsi="NTPreCursive"/>
          <w:color w:val="auto"/>
        </w:rPr>
        <w:t xml:space="preserve"> To demonstrate tasks undertaken, </w:t>
      </w:r>
      <w:r>
        <w:rPr>
          <w:rFonts w:ascii="NTPreCursive" w:hAnsi="NTPreCursive"/>
          <w:color w:val="auto"/>
        </w:rPr>
        <w:t>adapted learning</w:t>
      </w:r>
      <w:r w:rsidRPr="00F10130">
        <w:rPr>
          <w:rFonts w:ascii="NTPreCursive" w:hAnsi="NTPreCursive"/>
          <w:color w:val="auto"/>
        </w:rPr>
        <w:t xml:space="preserve"> and progress, class floor books will be kept by the teacher which may include the teacher’s planning sheet </w:t>
      </w:r>
      <w:r>
        <w:rPr>
          <w:rFonts w:ascii="NTPreCursive" w:hAnsi="NTPreCursive"/>
          <w:color w:val="auto"/>
        </w:rPr>
        <w:t>(</w:t>
      </w:r>
      <w:r w:rsidRPr="00F10130">
        <w:rPr>
          <w:rFonts w:ascii="NTPreCursive" w:hAnsi="NTPreCursive"/>
          <w:color w:val="auto"/>
        </w:rPr>
        <w:t>annotated as necessary</w:t>
      </w:r>
      <w:r>
        <w:rPr>
          <w:rFonts w:ascii="NTPreCursive" w:hAnsi="NTPreCursive"/>
          <w:color w:val="auto"/>
        </w:rPr>
        <w:t>),</w:t>
      </w:r>
      <w:r w:rsidRPr="00F10130">
        <w:rPr>
          <w:rFonts w:ascii="NTPreCursive" w:hAnsi="NTPreCursive"/>
          <w:color w:val="auto"/>
        </w:rPr>
        <w:t xml:space="preserve"> examples of pupils’ work, photographs</w:t>
      </w:r>
      <w:r>
        <w:rPr>
          <w:rFonts w:ascii="NTPreCursive" w:hAnsi="NTPreCursive"/>
          <w:color w:val="auto"/>
        </w:rPr>
        <w:t>,</w:t>
      </w:r>
      <w:r w:rsidRPr="00F10130">
        <w:rPr>
          <w:rFonts w:ascii="NTPreCursive" w:hAnsi="NTPreCursive"/>
          <w:color w:val="auto"/>
        </w:rPr>
        <w:t xml:space="preserve"> and written/illustrated contributions by the children.</w:t>
      </w:r>
    </w:p>
    <w:p w14:paraId="423C3E01" w14:textId="77777777" w:rsidR="00994FD1" w:rsidRDefault="00994FD1" w:rsidP="00994FD1">
      <w:pPr>
        <w:pStyle w:val="WW-Default"/>
        <w:rPr>
          <w:rFonts w:ascii="NTPreCursive" w:hAnsi="NTPreCursive"/>
          <w:color w:val="auto"/>
        </w:rPr>
      </w:pPr>
    </w:p>
    <w:p w14:paraId="1C237B7D" w14:textId="77777777" w:rsidR="00994FD1" w:rsidRPr="00F10130" w:rsidRDefault="00994FD1" w:rsidP="00994FD1">
      <w:pPr>
        <w:pStyle w:val="WW-Default"/>
        <w:rPr>
          <w:rFonts w:ascii="NTPreCursive" w:hAnsi="NTPreCursive"/>
          <w:color w:val="FF0000"/>
        </w:rPr>
      </w:pPr>
      <w:r w:rsidRPr="00F10130">
        <w:rPr>
          <w:rFonts w:ascii="NTPreCursive" w:hAnsi="NTPreCursive"/>
          <w:color w:val="auto"/>
        </w:rPr>
        <w:t xml:space="preserve"> Feedback </w:t>
      </w:r>
      <w:r>
        <w:rPr>
          <w:rFonts w:ascii="NTPreCursive" w:hAnsi="NTPreCursive"/>
          <w:color w:val="auto"/>
        </w:rPr>
        <w:t>will be mostly</w:t>
      </w:r>
      <w:r w:rsidRPr="00F10130">
        <w:rPr>
          <w:rFonts w:ascii="NTPreCursive" w:hAnsi="NTPreCursive"/>
          <w:color w:val="auto"/>
        </w:rPr>
        <w:t xml:space="preserve"> verbal and to be given during and at the end of each session</w:t>
      </w:r>
      <w:r>
        <w:rPr>
          <w:rFonts w:ascii="NTPreCursive" w:hAnsi="NTPreCursive"/>
          <w:color w:val="auto"/>
        </w:rPr>
        <w:t>,</w:t>
      </w:r>
      <w:r w:rsidRPr="00F10130">
        <w:rPr>
          <w:rFonts w:ascii="NTPreCursive" w:hAnsi="NTPreCursive"/>
          <w:color w:val="auto"/>
        </w:rPr>
        <w:t xml:space="preserve"> so pupils are supported and can make progress</w:t>
      </w:r>
      <w:r w:rsidRPr="00F10130">
        <w:rPr>
          <w:rFonts w:ascii="NTPreCursive" w:hAnsi="NTPreCursive"/>
          <w:color w:val="FF0000"/>
        </w:rPr>
        <w:t xml:space="preserve">. </w:t>
      </w:r>
    </w:p>
    <w:p w14:paraId="18453D0F" w14:textId="77777777" w:rsidR="00994FD1" w:rsidRDefault="00994FD1" w:rsidP="00994FD1">
      <w:pPr>
        <w:pStyle w:val="WW-Default"/>
        <w:rPr>
          <w:rFonts w:ascii="NTPreCursive" w:hAnsi="NTPreCursive"/>
        </w:rPr>
      </w:pPr>
    </w:p>
    <w:p w14:paraId="33442957" w14:textId="77777777" w:rsidR="00994FD1" w:rsidRPr="003D1472" w:rsidRDefault="00994FD1" w:rsidP="00994FD1">
      <w:pPr>
        <w:pStyle w:val="WW-Default"/>
        <w:rPr>
          <w:rFonts w:ascii="NTPreCursive" w:hAnsi="NTPreCursive"/>
        </w:rPr>
      </w:pPr>
      <w:r w:rsidRPr="00F10130">
        <w:rPr>
          <w:rFonts w:ascii="NTPreCursive" w:hAnsi="NTPreCursive"/>
        </w:rPr>
        <w:t>It is the responsibility of the subject co-ordinator to evaluate and monitor progress and feedback to staff.</w:t>
      </w:r>
      <w:r w:rsidRPr="003D1472">
        <w:rPr>
          <w:rFonts w:ascii="NTPreCursive" w:hAnsi="NTPreCursive"/>
        </w:rPr>
        <w:t xml:space="preserve"> </w:t>
      </w:r>
    </w:p>
    <w:p w14:paraId="58F2AD9E" w14:textId="77777777" w:rsidR="00994FD1" w:rsidRPr="003D1472" w:rsidRDefault="00994FD1" w:rsidP="00994FD1">
      <w:pPr>
        <w:rPr>
          <w:rFonts w:ascii="NTPreCursive" w:hAnsi="NTPreCursive"/>
          <w:b/>
        </w:rPr>
      </w:pPr>
    </w:p>
    <w:p w14:paraId="70FB7D62" w14:textId="77777777" w:rsidR="00994FD1" w:rsidRPr="003D1472" w:rsidRDefault="00994FD1" w:rsidP="00994FD1">
      <w:pPr>
        <w:rPr>
          <w:rFonts w:ascii="NTPreCursive" w:hAnsi="NTPreCursive"/>
        </w:rPr>
      </w:pPr>
    </w:p>
    <w:p w14:paraId="7B060385" w14:textId="77777777" w:rsidR="00994FD1" w:rsidRPr="003D1472" w:rsidRDefault="00994FD1" w:rsidP="00994FD1">
      <w:pPr>
        <w:rPr>
          <w:rFonts w:ascii="NTPreCursive" w:hAnsi="NTPreCursive"/>
          <w:b/>
          <w:sz w:val="32"/>
          <w:szCs w:val="32"/>
          <w:u w:val="single"/>
        </w:rPr>
      </w:pPr>
      <w:r w:rsidRPr="003D1472">
        <w:rPr>
          <w:rFonts w:ascii="NTPreCursive" w:hAnsi="NTPreCursive"/>
          <w:b/>
          <w:sz w:val="32"/>
          <w:szCs w:val="32"/>
          <w:u w:val="single"/>
        </w:rPr>
        <w:t xml:space="preserve">Safeguarding </w:t>
      </w:r>
    </w:p>
    <w:p w14:paraId="30C20D50" w14:textId="77777777" w:rsidR="00994FD1" w:rsidRPr="003D1472" w:rsidRDefault="00994FD1" w:rsidP="00994FD1">
      <w:pPr>
        <w:rPr>
          <w:rFonts w:ascii="NTPreCursive" w:hAnsi="NTPreCursive"/>
          <w:sz w:val="24"/>
          <w:szCs w:val="24"/>
        </w:rPr>
      </w:pPr>
      <w:r w:rsidRPr="003D1472">
        <w:rPr>
          <w:rFonts w:ascii="NTPreCursive" w:hAnsi="NTPreCursive"/>
          <w:sz w:val="24"/>
          <w:szCs w:val="24"/>
        </w:rPr>
        <w:t xml:space="preserve">All adults in school have a duty of care to safeguard the children. For more specific details please refer to the E-Safety Policy.  </w:t>
      </w:r>
    </w:p>
    <w:p w14:paraId="1F85839E" w14:textId="77777777" w:rsidR="00994FD1" w:rsidRPr="003D1472" w:rsidRDefault="00994FD1" w:rsidP="00994FD1">
      <w:pPr>
        <w:rPr>
          <w:rFonts w:ascii="NTPreCursive" w:hAnsi="NTPreCursive"/>
        </w:rPr>
      </w:pPr>
    </w:p>
    <w:p w14:paraId="6016F7CC" w14:textId="77777777" w:rsidR="00994FD1" w:rsidRPr="003D1472" w:rsidRDefault="00994FD1" w:rsidP="00994FD1">
      <w:pPr>
        <w:rPr>
          <w:rFonts w:ascii="NTPreCursive" w:hAnsi="NTPreCursive"/>
          <w:b/>
          <w:sz w:val="32"/>
          <w:szCs w:val="32"/>
          <w:u w:val="single"/>
        </w:rPr>
      </w:pPr>
      <w:r w:rsidRPr="003D1472">
        <w:rPr>
          <w:rFonts w:ascii="NTPreCursive" w:hAnsi="NTPreCursive"/>
          <w:b/>
          <w:sz w:val="32"/>
          <w:szCs w:val="32"/>
          <w:u w:val="single"/>
        </w:rPr>
        <w:t>Monitoring and evaluation of the policy</w:t>
      </w:r>
    </w:p>
    <w:p w14:paraId="6C2D3E2C" w14:textId="77777777" w:rsidR="00994FD1" w:rsidRPr="003D1472" w:rsidRDefault="00994FD1" w:rsidP="00994FD1">
      <w:pPr>
        <w:rPr>
          <w:rFonts w:ascii="NTPreCursive" w:hAnsi="NTPreCursive"/>
          <w:sz w:val="24"/>
          <w:szCs w:val="24"/>
        </w:rPr>
      </w:pPr>
      <w:r w:rsidRPr="003D1472">
        <w:rPr>
          <w:rFonts w:ascii="NTPreCursive" w:hAnsi="NTPreCursive"/>
          <w:sz w:val="24"/>
          <w:szCs w:val="24"/>
        </w:rPr>
        <w:lastRenderedPageBreak/>
        <w:t>It is the role of the subject leader to monitor the effectiveness of this policy. Any proposed changes must be reported to the school’s SLT before amending and redistributing to wider staff under direction of the Head Teacher.</w:t>
      </w:r>
    </w:p>
    <w:p w14:paraId="486265CC" w14:textId="77777777" w:rsidR="006B4B15" w:rsidRDefault="006B4B15"/>
    <w:sectPr w:rsidR="006B4B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NTPreCursive">
    <w:altName w:val="Calibri"/>
    <w:charset w:val="00"/>
    <w:family w:val="script"/>
    <w:pitch w:val="variable"/>
    <w:sig w:usb0="00000003" w:usb1="1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223200"/>
    <w:multiLevelType w:val="hybridMultilevel"/>
    <w:tmpl w:val="B6100930"/>
    <w:lvl w:ilvl="0" w:tplc="939098DC">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84635B"/>
    <w:multiLevelType w:val="hybridMultilevel"/>
    <w:tmpl w:val="EDC6802E"/>
    <w:lvl w:ilvl="0" w:tplc="6C185242">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220259"/>
    <w:multiLevelType w:val="hybridMultilevel"/>
    <w:tmpl w:val="33825140"/>
    <w:lvl w:ilvl="0" w:tplc="6C185242">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9045038">
    <w:abstractNumId w:val="0"/>
  </w:num>
  <w:num w:numId="2" w16cid:durableId="2017999726">
    <w:abstractNumId w:val="2"/>
  </w:num>
  <w:num w:numId="3" w16cid:durableId="8385414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D1"/>
    <w:rsid w:val="0003782D"/>
    <w:rsid w:val="0066627A"/>
    <w:rsid w:val="006B4B15"/>
    <w:rsid w:val="00994FD1"/>
    <w:rsid w:val="00A2760C"/>
    <w:rsid w:val="00D060F0"/>
    <w:rsid w:val="00F23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0D761"/>
  <w15:chartTrackingRefBased/>
  <w15:docId w15:val="{F9364434-7FB8-407A-9139-4613977A6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FD1"/>
    <w:rPr>
      <w:kern w:val="0"/>
      <w14:ligatures w14:val="none"/>
    </w:rPr>
  </w:style>
  <w:style w:type="paragraph" w:styleId="Heading1">
    <w:name w:val="heading 1"/>
    <w:basedOn w:val="Normal"/>
    <w:next w:val="Normal"/>
    <w:link w:val="Heading1Char"/>
    <w:uiPriority w:val="9"/>
    <w:qFormat/>
    <w:rsid w:val="00994F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4F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4F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4F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4F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4F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4F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4F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4F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4F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4F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4F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4F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4F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4F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4F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4F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4FD1"/>
    <w:rPr>
      <w:rFonts w:eastAsiaTheme="majorEastAsia" w:cstheme="majorBidi"/>
      <w:color w:val="272727" w:themeColor="text1" w:themeTint="D8"/>
    </w:rPr>
  </w:style>
  <w:style w:type="paragraph" w:styleId="Title">
    <w:name w:val="Title"/>
    <w:basedOn w:val="Normal"/>
    <w:next w:val="Normal"/>
    <w:link w:val="TitleChar"/>
    <w:uiPriority w:val="10"/>
    <w:qFormat/>
    <w:rsid w:val="00994F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4F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4F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4F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4FD1"/>
    <w:pPr>
      <w:spacing w:before="160"/>
      <w:jc w:val="center"/>
    </w:pPr>
    <w:rPr>
      <w:i/>
      <w:iCs/>
      <w:color w:val="404040" w:themeColor="text1" w:themeTint="BF"/>
    </w:rPr>
  </w:style>
  <w:style w:type="character" w:customStyle="1" w:styleId="QuoteChar">
    <w:name w:val="Quote Char"/>
    <w:basedOn w:val="DefaultParagraphFont"/>
    <w:link w:val="Quote"/>
    <w:uiPriority w:val="29"/>
    <w:rsid w:val="00994FD1"/>
    <w:rPr>
      <w:i/>
      <w:iCs/>
      <w:color w:val="404040" w:themeColor="text1" w:themeTint="BF"/>
    </w:rPr>
  </w:style>
  <w:style w:type="paragraph" w:styleId="ListParagraph">
    <w:name w:val="List Paragraph"/>
    <w:basedOn w:val="Normal"/>
    <w:uiPriority w:val="34"/>
    <w:qFormat/>
    <w:rsid w:val="00994FD1"/>
    <w:pPr>
      <w:ind w:left="720"/>
      <w:contextualSpacing/>
    </w:pPr>
  </w:style>
  <w:style w:type="character" w:styleId="IntenseEmphasis">
    <w:name w:val="Intense Emphasis"/>
    <w:basedOn w:val="DefaultParagraphFont"/>
    <w:uiPriority w:val="21"/>
    <w:qFormat/>
    <w:rsid w:val="00994FD1"/>
    <w:rPr>
      <w:i/>
      <w:iCs/>
      <w:color w:val="0F4761" w:themeColor="accent1" w:themeShade="BF"/>
    </w:rPr>
  </w:style>
  <w:style w:type="paragraph" w:styleId="IntenseQuote">
    <w:name w:val="Intense Quote"/>
    <w:basedOn w:val="Normal"/>
    <w:next w:val="Normal"/>
    <w:link w:val="IntenseQuoteChar"/>
    <w:uiPriority w:val="30"/>
    <w:qFormat/>
    <w:rsid w:val="00994F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4FD1"/>
    <w:rPr>
      <w:i/>
      <w:iCs/>
      <w:color w:val="0F4761" w:themeColor="accent1" w:themeShade="BF"/>
    </w:rPr>
  </w:style>
  <w:style w:type="character" w:styleId="IntenseReference">
    <w:name w:val="Intense Reference"/>
    <w:basedOn w:val="DefaultParagraphFont"/>
    <w:uiPriority w:val="32"/>
    <w:qFormat/>
    <w:rsid w:val="00994FD1"/>
    <w:rPr>
      <w:b/>
      <w:bCs/>
      <w:smallCaps/>
      <w:color w:val="0F4761" w:themeColor="accent1" w:themeShade="BF"/>
      <w:spacing w:val="5"/>
    </w:rPr>
  </w:style>
  <w:style w:type="table" w:styleId="TableGrid">
    <w:name w:val="Table Grid"/>
    <w:basedOn w:val="TableNormal"/>
    <w:uiPriority w:val="39"/>
    <w:rsid w:val="00994FD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Default">
    <w:name w:val="WW-Default"/>
    <w:rsid w:val="00994FD1"/>
    <w:pPr>
      <w:suppressAutoHyphens/>
      <w:autoSpaceDE w:val="0"/>
      <w:spacing w:after="0" w:line="240" w:lineRule="auto"/>
    </w:pPr>
    <w:rPr>
      <w:rFonts w:ascii="Calibri" w:eastAsia="Calibri" w:hAnsi="Calibri" w:cs="Calibri"/>
      <w:color w:val="000000"/>
      <w:kern w:val="0"/>
      <w:sz w:val="24"/>
      <w:szCs w:val="24"/>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1765</Words>
  <Characters>10062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O'Mara</dc:creator>
  <cp:keywords/>
  <dc:description/>
  <cp:lastModifiedBy>Louise O'Mara</cp:lastModifiedBy>
  <cp:revision>1</cp:revision>
  <dcterms:created xsi:type="dcterms:W3CDTF">2025-01-06T11:29:00Z</dcterms:created>
  <dcterms:modified xsi:type="dcterms:W3CDTF">2025-01-06T11:41:00Z</dcterms:modified>
</cp:coreProperties>
</file>