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9E9F3" w14:textId="668EBD1E" w:rsidR="008822A9" w:rsidRPr="00CC44BD" w:rsidRDefault="00CC44BD" w:rsidP="008822A9">
      <w:pPr>
        <w:jc w:val="center"/>
        <w:rPr>
          <w:rFonts w:ascii="NTPreCursivefk" w:hAnsi="NTPreCursivefk"/>
          <w:sz w:val="32"/>
          <w:szCs w:val="32"/>
          <w:u w:val="single"/>
        </w:rPr>
      </w:pPr>
      <w:proofErr w:type="spellStart"/>
      <w:r w:rsidRPr="00CC44BD">
        <w:rPr>
          <w:rFonts w:ascii="NTPreCursivefk" w:hAnsi="NTPreCursivefk"/>
          <w:sz w:val="32"/>
          <w:szCs w:val="32"/>
          <w:u w:val="single"/>
        </w:rPr>
        <w:t>Newchurch</w:t>
      </w:r>
      <w:proofErr w:type="spellEnd"/>
      <w:r w:rsidRPr="00CC44BD">
        <w:rPr>
          <w:rFonts w:ascii="NTPreCursivefk" w:hAnsi="NTPreCursivefk"/>
          <w:sz w:val="32"/>
          <w:szCs w:val="32"/>
          <w:u w:val="single"/>
        </w:rPr>
        <w:t xml:space="preserve"> St Nicholas Science </w:t>
      </w:r>
      <w:r w:rsidR="008822A9" w:rsidRPr="00CC44BD">
        <w:rPr>
          <w:rFonts w:ascii="NTPreCursivefk" w:hAnsi="NTPreCursivefk"/>
          <w:sz w:val="32"/>
          <w:szCs w:val="32"/>
          <w:u w:val="single"/>
        </w:rPr>
        <w:t>Mixed Age Planning Overview</w:t>
      </w:r>
    </w:p>
    <w:p w14:paraId="7346F4F5" w14:textId="536BE683" w:rsidR="008822A9" w:rsidRPr="00CC44BD" w:rsidRDefault="008822A9" w:rsidP="008822A9">
      <w:pPr>
        <w:rPr>
          <w:rFonts w:ascii="NTPreCursivefk" w:hAnsi="NTPreCursivefk"/>
          <w:u w:val="single"/>
        </w:rPr>
      </w:pPr>
      <w:r w:rsidRPr="00CC44BD">
        <w:rPr>
          <w:rFonts w:ascii="NTPreCursivefk" w:hAnsi="NTPreCursivefk"/>
          <w:u w:val="single"/>
        </w:rPr>
        <w:t>Cycle 1</w:t>
      </w:r>
      <w:r w:rsidR="00CC44BD" w:rsidRPr="00CC44BD">
        <w:rPr>
          <w:rFonts w:ascii="NTPreCursivefk" w:hAnsi="NTPreCursivefk"/>
          <w:u w:val="single"/>
        </w:rPr>
        <w:t xml:space="preserve"> 24/25</w:t>
      </w:r>
    </w:p>
    <w:tbl>
      <w:tblPr>
        <w:tblStyle w:val="TableGrid"/>
        <w:tblW w:w="0" w:type="auto"/>
        <w:tblLook w:val="04A0" w:firstRow="1" w:lastRow="0" w:firstColumn="1" w:lastColumn="0" w:noHBand="0" w:noVBand="1"/>
      </w:tblPr>
      <w:tblGrid>
        <w:gridCol w:w="1980"/>
        <w:gridCol w:w="4252"/>
        <w:gridCol w:w="4229"/>
        <w:gridCol w:w="3487"/>
      </w:tblGrid>
      <w:tr w:rsidR="008822A9" w:rsidRPr="00CC44BD" w14:paraId="2BA96B1C" w14:textId="77777777" w:rsidTr="00154E97">
        <w:tc>
          <w:tcPr>
            <w:tcW w:w="1980" w:type="dxa"/>
          </w:tcPr>
          <w:p w14:paraId="176AF0CE" w14:textId="77777777" w:rsidR="008822A9" w:rsidRPr="00CC44BD" w:rsidRDefault="008822A9" w:rsidP="008822A9">
            <w:pPr>
              <w:rPr>
                <w:rFonts w:ascii="NTPreCursivefk" w:hAnsi="NTPreCursivefk"/>
              </w:rPr>
            </w:pPr>
          </w:p>
        </w:tc>
        <w:tc>
          <w:tcPr>
            <w:tcW w:w="4252" w:type="dxa"/>
            <w:shd w:val="clear" w:color="auto" w:fill="FFF2CC" w:themeFill="accent4" w:themeFillTint="33"/>
          </w:tcPr>
          <w:p w14:paraId="7CA4C9BA" w14:textId="145D24FC" w:rsidR="008822A9" w:rsidRPr="00CC44BD" w:rsidRDefault="008822A9" w:rsidP="008822A9">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58DBDBEE" w14:textId="2C1F51B2" w:rsidR="008822A9" w:rsidRPr="00CC44BD" w:rsidRDefault="008822A9" w:rsidP="008822A9">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059120F1" w14:textId="24092500" w:rsidR="008822A9" w:rsidRPr="00CC44BD" w:rsidRDefault="008822A9" w:rsidP="008822A9">
            <w:pPr>
              <w:rPr>
                <w:rFonts w:ascii="NTPreCursivefk" w:hAnsi="NTPreCursivefk"/>
              </w:rPr>
            </w:pPr>
            <w:r w:rsidRPr="00CC44BD">
              <w:rPr>
                <w:rFonts w:ascii="NTPreCursivefk" w:hAnsi="NTPreCursivefk"/>
              </w:rPr>
              <w:t>Term 3</w:t>
            </w:r>
          </w:p>
        </w:tc>
      </w:tr>
      <w:tr w:rsidR="008822A9" w:rsidRPr="00CC44BD" w14:paraId="7A6E16DF" w14:textId="77777777" w:rsidTr="00986AB5">
        <w:tc>
          <w:tcPr>
            <w:tcW w:w="1980" w:type="dxa"/>
            <w:shd w:val="clear" w:color="auto" w:fill="FFF2CC" w:themeFill="accent4" w:themeFillTint="33"/>
          </w:tcPr>
          <w:p w14:paraId="1D7ED56F" w14:textId="338DBB21" w:rsidR="008822A9" w:rsidRPr="00CC44BD" w:rsidRDefault="008822A9" w:rsidP="008822A9">
            <w:pPr>
              <w:rPr>
                <w:rFonts w:ascii="NTPreCursivefk" w:hAnsi="NTPreCursivefk"/>
              </w:rPr>
            </w:pPr>
            <w:r w:rsidRPr="00CC44BD">
              <w:rPr>
                <w:rFonts w:ascii="NTPreCursivefk" w:hAnsi="NTPreCursivefk"/>
              </w:rPr>
              <w:t>EYFS</w:t>
            </w:r>
            <w:r w:rsidR="006666E7">
              <w:rPr>
                <w:rFonts w:ascii="NTPreCursivefk" w:hAnsi="NTPreCursivefk"/>
              </w:rPr>
              <w:t>/Y1</w:t>
            </w:r>
          </w:p>
        </w:tc>
        <w:tc>
          <w:tcPr>
            <w:tcW w:w="4252" w:type="dxa"/>
            <w:shd w:val="clear" w:color="auto" w:fill="auto"/>
          </w:tcPr>
          <w:p w14:paraId="416B7247" w14:textId="509F6610" w:rsidR="008C6884" w:rsidRDefault="006666E7" w:rsidP="008822A9">
            <w:pPr>
              <w:rPr>
                <w:rFonts w:ascii="NTPreCursivefk" w:hAnsi="NTPreCursivefk"/>
              </w:rPr>
            </w:pPr>
            <w:r>
              <w:rPr>
                <w:rFonts w:ascii="NTPreCursivefk" w:hAnsi="NTPreCursivefk"/>
              </w:rPr>
              <w:t xml:space="preserve">Plants A1 (6 Weeks) </w:t>
            </w:r>
          </w:p>
          <w:p w14:paraId="25CEC902" w14:textId="4A24E8C4" w:rsidR="006666E7" w:rsidRPr="00CC44BD" w:rsidRDefault="006666E7" w:rsidP="008822A9">
            <w:pPr>
              <w:rPr>
                <w:rFonts w:ascii="NTPreCursivefk" w:hAnsi="NTPreCursivefk"/>
              </w:rPr>
            </w:pPr>
            <w:r>
              <w:rPr>
                <w:rFonts w:ascii="NTPreCursivefk" w:hAnsi="NTPreCursivefk"/>
              </w:rPr>
              <w:t>Seasons A2 (6 Weeks)</w:t>
            </w:r>
          </w:p>
        </w:tc>
        <w:tc>
          <w:tcPr>
            <w:tcW w:w="4229" w:type="dxa"/>
            <w:shd w:val="clear" w:color="auto" w:fill="auto"/>
          </w:tcPr>
          <w:p w14:paraId="090228B9" w14:textId="75CBFDF8" w:rsidR="008C6884" w:rsidRPr="00CC44BD" w:rsidRDefault="006666E7" w:rsidP="008822A9">
            <w:pPr>
              <w:rPr>
                <w:rFonts w:ascii="NTPreCursivefk" w:hAnsi="NTPreCursivefk"/>
              </w:rPr>
            </w:pPr>
            <w:r>
              <w:rPr>
                <w:rFonts w:ascii="NTPreCursivefk" w:hAnsi="NTPreCursivefk"/>
              </w:rPr>
              <w:t>Animals including Humans (11 Weeks)</w:t>
            </w:r>
          </w:p>
        </w:tc>
        <w:tc>
          <w:tcPr>
            <w:tcW w:w="3487" w:type="dxa"/>
            <w:shd w:val="clear" w:color="auto" w:fill="auto"/>
          </w:tcPr>
          <w:p w14:paraId="32E0F043" w14:textId="4B0515A5" w:rsidR="008C6884" w:rsidRPr="00CC44BD" w:rsidRDefault="006666E7" w:rsidP="008822A9">
            <w:pPr>
              <w:rPr>
                <w:rFonts w:ascii="NTPreCursivefk" w:hAnsi="NTPreCursivefk"/>
              </w:rPr>
            </w:pPr>
            <w:r>
              <w:rPr>
                <w:rFonts w:ascii="NTPreCursivefk" w:hAnsi="NTPreCursivefk"/>
              </w:rPr>
              <w:t>Materials (6 Weeks)</w:t>
            </w:r>
          </w:p>
        </w:tc>
      </w:tr>
      <w:tr w:rsidR="008822A9" w:rsidRPr="00CC44BD" w14:paraId="648C2432" w14:textId="77777777" w:rsidTr="00986AB5">
        <w:tc>
          <w:tcPr>
            <w:tcW w:w="1980" w:type="dxa"/>
            <w:shd w:val="clear" w:color="auto" w:fill="FFF2CC" w:themeFill="accent4" w:themeFillTint="33"/>
          </w:tcPr>
          <w:p w14:paraId="46C5546B" w14:textId="3825339E" w:rsidR="008822A9" w:rsidRPr="00CC44BD" w:rsidRDefault="0088617D" w:rsidP="008822A9">
            <w:pPr>
              <w:rPr>
                <w:rFonts w:ascii="NTPreCursivefk" w:hAnsi="NTPreCursivefk"/>
              </w:rPr>
            </w:pPr>
            <w:r>
              <w:rPr>
                <w:rFonts w:ascii="NTPreCursivefk" w:hAnsi="NTPreCursivefk"/>
              </w:rPr>
              <w:t xml:space="preserve">Year </w:t>
            </w:r>
            <w:r w:rsidR="008822A9" w:rsidRPr="00CC44BD">
              <w:rPr>
                <w:rFonts w:ascii="NTPreCursivefk" w:hAnsi="NTPreCursivefk"/>
              </w:rPr>
              <w:t xml:space="preserve"> 2</w:t>
            </w:r>
          </w:p>
        </w:tc>
        <w:tc>
          <w:tcPr>
            <w:tcW w:w="4252" w:type="dxa"/>
            <w:shd w:val="clear" w:color="auto" w:fill="auto"/>
          </w:tcPr>
          <w:p w14:paraId="1B445794" w14:textId="1E389EFF" w:rsidR="008822A9" w:rsidRPr="00CC44BD" w:rsidRDefault="0088617D" w:rsidP="008822A9">
            <w:pPr>
              <w:rPr>
                <w:rFonts w:ascii="NTPreCursivefk" w:hAnsi="NTPreCursivefk"/>
              </w:rPr>
            </w:pPr>
            <w:r>
              <w:rPr>
                <w:rFonts w:ascii="NTPreCursivefk" w:hAnsi="NTPreCursivefk"/>
              </w:rPr>
              <w:t>Plants</w:t>
            </w:r>
          </w:p>
        </w:tc>
        <w:tc>
          <w:tcPr>
            <w:tcW w:w="4229" w:type="dxa"/>
            <w:shd w:val="clear" w:color="auto" w:fill="auto"/>
          </w:tcPr>
          <w:p w14:paraId="4B965A64" w14:textId="748AA23D" w:rsidR="0088617D" w:rsidRDefault="0088617D" w:rsidP="0088617D">
            <w:pPr>
              <w:rPr>
                <w:rFonts w:ascii="NTPreCursivefk" w:hAnsi="NTPreCursivefk"/>
              </w:rPr>
            </w:pPr>
            <w:r>
              <w:rPr>
                <w:rFonts w:ascii="NTPreCursivefk" w:hAnsi="NTPreCursivefk"/>
              </w:rPr>
              <w:t>Materials</w:t>
            </w:r>
          </w:p>
          <w:p w14:paraId="057EEFFB" w14:textId="7E6DC9C8" w:rsidR="0088617D" w:rsidRPr="00CC44BD" w:rsidRDefault="0088617D" w:rsidP="0088617D">
            <w:pPr>
              <w:rPr>
                <w:rFonts w:ascii="NTPreCursivefk" w:hAnsi="NTPreCursivefk"/>
              </w:rPr>
            </w:pPr>
            <w:r>
              <w:rPr>
                <w:rFonts w:ascii="NTPreCursivefk" w:hAnsi="NTPreCursivefk"/>
              </w:rPr>
              <w:t>Living Things and Their Habitats</w:t>
            </w:r>
          </w:p>
          <w:p w14:paraId="27E07FEA" w14:textId="7D386B62" w:rsidR="009B2A05" w:rsidRPr="00CC44BD" w:rsidRDefault="009B2A05" w:rsidP="008822A9">
            <w:pPr>
              <w:rPr>
                <w:rFonts w:ascii="NTPreCursivefk" w:hAnsi="NTPreCursivefk"/>
              </w:rPr>
            </w:pPr>
          </w:p>
        </w:tc>
        <w:tc>
          <w:tcPr>
            <w:tcW w:w="3487" w:type="dxa"/>
            <w:shd w:val="clear" w:color="auto" w:fill="auto"/>
          </w:tcPr>
          <w:p w14:paraId="6A9801DB" w14:textId="409A5BA6" w:rsidR="009B2A05" w:rsidRPr="00CC44BD" w:rsidRDefault="0088617D" w:rsidP="008822A9">
            <w:pPr>
              <w:rPr>
                <w:rFonts w:ascii="NTPreCursivefk" w:hAnsi="NTPreCursivefk"/>
              </w:rPr>
            </w:pPr>
            <w:r>
              <w:rPr>
                <w:rFonts w:ascii="NTPreCursivefk" w:hAnsi="NTPreCursivefk"/>
              </w:rPr>
              <w:t>Animals including humans</w:t>
            </w:r>
          </w:p>
        </w:tc>
      </w:tr>
      <w:tr w:rsidR="008822A9" w:rsidRPr="00CC44BD" w14:paraId="013F62B5" w14:textId="77777777" w:rsidTr="00986AB5">
        <w:tc>
          <w:tcPr>
            <w:tcW w:w="1980" w:type="dxa"/>
            <w:shd w:val="clear" w:color="auto" w:fill="FFF2CC" w:themeFill="accent4" w:themeFillTint="33"/>
          </w:tcPr>
          <w:p w14:paraId="28DA9AB3" w14:textId="7C42E39E" w:rsidR="008822A9" w:rsidRPr="00CC44BD" w:rsidRDefault="008822A9" w:rsidP="008822A9">
            <w:pPr>
              <w:rPr>
                <w:rFonts w:ascii="NTPreCursivefk" w:hAnsi="NTPreCursivefk"/>
              </w:rPr>
            </w:pPr>
            <w:r w:rsidRPr="00CC44BD">
              <w:rPr>
                <w:rFonts w:ascii="NTPreCursivefk" w:hAnsi="NTPreCursivefk"/>
              </w:rPr>
              <w:t>Year 3 and 4</w:t>
            </w:r>
          </w:p>
        </w:tc>
        <w:tc>
          <w:tcPr>
            <w:tcW w:w="4252" w:type="dxa"/>
            <w:shd w:val="clear" w:color="auto" w:fill="auto"/>
          </w:tcPr>
          <w:p w14:paraId="03CFCA71" w14:textId="77777777" w:rsidR="008822A9" w:rsidRPr="00CC44BD" w:rsidRDefault="008822A9" w:rsidP="008822A9">
            <w:pPr>
              <w:rPr>
                <w:rFonts w:ascii="NTPreCursivefk" w:hAnsi="NTPreCursivefk"/>
              </w:rPr>
            </w:pPr>
            <w:r w:rsidRPr="00CC44BD">
              <w:rPr>
                <w:rFonts w:ascii="NTPreCursivefk" w:hAnsi="NTPreCursivefk"/>
              </w:rPr>
              <w:t>Nurturing Nature</w:t>
            </w:r>
          </w:p>
          <w:p w14:paraId="656D8757" w14:textId="4326BC82" w:rsidR="008822A9" w:rsidRPr="00CC44BD" w:rsidRDefault="008822A9" w:rsidP="008822A9">
            <w:pPr>
              <w:rPr>
                <w:rFonts w:ascii="NTPreCursivefk" w:hAnsi="NTPreCursivefk"/>
              </w:rPr>
            </w:pPr>
            <w:r w:rsidRPr="00CC44BD">
              <w:rPr>
                <w:rFonts w:ascii="NTPreCursivefk" w:hAnsi="NTPreCursivefk"/>
              </w:rPr>
              <w:t>(Plants Y3, Living things Y4)</w:t>
            </w:r>
          </w:p>
        </w:tc>
        <w:tc>
          <w:tcPr>
            <w:tcW w:w="4229" w:type="dxa"/>
            <w:shd w:val="clear" w:color="auto" w:fill="auto"/>
          </w:tcPr>
          <w:p w14:paraId="23C82EB2" w14:textId="0C31A4D4" w:rsidR="008822A9" w:rsidRPr="00CC44BD" w:rsidRDefault="009B2A05" w:rsidP="008822A9">
            <w:pPr>
              <w:rPr>
                <w:rFonts w:ascii="NTPreCursivefk" w:hAnsi="NTPreCursivefk"/>
              </w:rPr>
            </w:pPr>
            <w:r w:rsidRPr="00CC44BD">
              <w:rPr>
                <w:rFonts w:ascii="NTPreCursivefk" w:hAnsi="NTPreCursivefk"/>
              </w:rPr>
              <w:t>Archaeology</w:t>
            </w:r>
          </w:p>
          <w:p w14:paraId="35EDFBEF" w14:textId="14966D66" w:rsidR="009B2A05" w:rsidRPr="00CC44BD" w:rsidRDefault="009B2A05" w:rsidP="008822A9">
            <w:pPr>
              <w:rPr>
                <w:rFonts w:ascii="NTPreCursivefk" w:hAnsi="NTPreCursivefk"/>
              </w:rPr>
            </w:pPr>
            <w:r w:rsidRPr="00CC44BD">
              <w:rPr>
                <w:rFonts w:ascii="NTPreCursivefk" w:hAnsi="NTPreCursivefk"/>
              </w:rPr>
              <w:t>(Rocks Y3, Animals Y3, Living things Y4)</w:t>
            </w:r>
          </w:p>
        </w:tc>
        <w:tc>
          <w:tcPr>
            <w:tcW w:w="3487" w:type="dxa"/>
            <w:shd w:val="clear" w:color="auto" w:fill="auto"/>
          </w:tcPr>
          <w:p w14:paraId="19635986" w14:textId="77777777" w:rsidR="008822A9" w:rsidRPr="00CC44BD" w:rsidRDefault="009B2A05" w:rsidP="008822A9">
            <w:pPr>
              <w:rPr>
                <w:rFonts w:ascii="NTPreCursivefk" w:hAnsi="NTPreCursivefk"/>
              </w:rPr>
            </w:pPr>
            <w:r w:rsidRPr="00CC44BD">
              <w:rPr>
                <w:rFonts w:ascii="NTPreCursivefk" w:hAnsi="NTPreCursivefk"/>
              </w:rPr>
              <w:t>Movie Magic</w:t>
            </w:r>
          </w:p>
          <w:p w14:paraId="05E6C5D0" w14:textId="455F4E3C" w:rsidR="009B2A05" w:rsidRPr="00CC44BD" w:rsidRDefault="009B2A05" w:rsidP="008822A9">
            <w:pPr>
              <w:rPr>
                <w:rFonts w:ascii="NTPreCursivefk" w:hAnsi="NTPreCursivefk"/>
              </w:rPr>
            </w:pPr>
            <w:r w:rsidRPr="00CC44BD">
              <w:rPr>
                <w:rFonts w:ascii="NTPreCursivefk" w:hAnsi="NTPreCursivefk"/>
              </w:rPr>
              <w:t>(Light Y3, Sound Y4)</w:t>
            </w:r>
          </w:p>
        </w:tc>
      </w:tr>
      <w:tr w:rsidR="001A4C64" w:rsidRPr="00CC44BD" w14:paraId="45CC70BC" w14:textId="77777777" w:rsidTr="00986AB5">
        <w:tc>
          <w:tcPr>
            <w:tcW w:w="1980" w:type="dxa"/>
            <w:shd w:val="clear" w:color="auto" w:fill="FFF2CC" w:themeFill="accent4" w:themeFillTint="33"/>
          </w:tcPr>
          <w:p w14:paraId="60724106" w14:textId="3AA06A1D" w:rsidR="001A4C64" w:rsidRPr="00CC44BD" w:rsidRDefault="001A4C64" w:rsidP="008822A9">
            <w:pPr>
              <w:rPr>
                <w:rFonts w:ascii="NTPreCursivefk" w:hAnsi="NTPreCursivefk"/>
              </w:rPr>
            </w:pPr>
            <w:r w:rsidRPr="00CC44BD">
              <w:rPr>
                <w:rFonts w:ascii="NTPreCursivefk" w:hAnsi="NTPreCursivefk"/>
              </w:rPr>
              <w:t>Year 4 and 5</w:t>
            </w:r>
          </w:p>
        </w:tc>
        <w:tc>
          <w:tcPr>
            <w:tcW w:w="4252" w:type="dxa"/>
            <w:shd w:val="clear" w:color="auto" w:fill="auto"/>
          </w:tcPr>
          <w:p w14:paraId="07C831E6" w14:textId="243A25E3" w:rsidR="001A4C64" w:rsidRPr="00CC44BD" w:rsidRDefault="008C6884" w:rsidP="008822A9">
            <w:pPr>
              <w:rPr>
                <w:rFonts w:ascii="NTPreCursivefk" w:hAnsi="NTPreCursivefk"/>
              </w:rPr>
            </w:pPr>
            <w:r w:rsidRPr="00CC44BD">
              <w:rPr>
                <w:rFonts w:ascii="NTPreCursivefk" w:hAnsi="NTPreCursivefk"/>
              </w:rPr>
              <w:t>Amazing Animals</w:t>
            </w:r>
          </w:p>
          <w:p w14:paraId="1A35791F" w14:textId="2183FB47" w:rsidR="001A4C64" w:rsidRPr="00CC44BD" w:rsidRDefault="008C6884" w:rsidP="008822A9">
            <w:pPr>
              <w:rPr>
                <w:rFonts w:ascii="NTPreCursivefk" w:hAnsi="NTPreCursivefk"/>
              </w:rPr>
            </w:pPr>
            <w:r w:rsidRPr="00CC44BD">
              <w:rPr>
                <w:rFonts w:ascii="NTPreCursivefk" w:hAnsi="NTPreCursivefk"/>
              </w:rPr>
              <w:t>(Animals Y4, Animals Y5)</w:t>
            </w:r>
          </w:p>
        </w:tc>
        <w:tc>
          <w:tcPr>
            <w:tcW w:w="4229" w:type="dxa"/>
            <w:shd w:val="clear" w:color="auto" w:fill="auto"/>
          </w:tcPr>
          <w:p w14:paraId="27909489" w14:textId="77777777" w:rsidR="006E2906" w:rsidRPr="00CC44BD" w:rsidRDefault="006E2906" w:rsidP="006E2906">
            <w:pPr>
              <w:rPr>
                <w:rFonts w:ascii="NTPreCursivefk" w:hAnsi="NTPreCursivefk"/>
              </w:rPr>
            </w:pPr>
            <w:r w:rsidRPr="00CC44BD">
              <w:rPr>
                <w:rFonts w:ascii="NTPreCursivefk" w:hAnsi="NTPreCursivefk"/>
              </w:rPr>
              <w:t>Its Electric!</w:t>
            </w:r>
          </w:p>
          <w:p w14:paraId="107449FF" w14:textId="709F041D" w:rsidR="008C6884" w:rsidRPr="00CC44BD" w:rsidRDefault="006E2906" w:rsidP="006E2906">
            <w:pPr>
              <w:rPr>
                <w:rFonts w:ascii="NTPreCursivefk" w:hAnsi="NTPreCursivefk"/>
              </w:rPr>
            </w:pPr>
            <w:r w:rsidRPr="00CC44BD">
              <w:rPr>
                <w:rFonts w:ascii="NTPreCursivefk" w:hAnsi="NTPreCursivefk"/>
              </w:rPr>
              <w:t>(Sound Y4, Electricity Y4)</w:t>
            </w:r>
          </w:p>
        </w:tc>
        <w:tc>
          <w:tcPr>
            <w:tcW w:w="3487" w:type="dxa"/>
            <w:shd w:val="clear" w:color="auto" w:fill="auto"/>
          </w:tcPr>
          <w:p w14:paraId="26F0139C" w14:textId="77777777" w:rsidR="006E2906" w:rsidRPr="00CC44BD" w:rsidRDefault="006E2906" w:rsidP="006E2906">
            <w:pPr>
              <w:rPr>
                <w:rFonts w:ascii="NTPreCursivefk" w:hAnsi="NTPreCursivefk"/>
              </w:rPr>
            </w:pPr>
            <w:r w:rsidRPr="00CC44BD">
              <w:rPr>
                <w:rFonts w:ascii="NTPreCursivefk" w:hAnsi="NTPreCursivefk"/>
              </w:rPr>
              <w:t>Living Things</w:t>
            </w:r>
          </w:p>
          <w:p w14:paraId="584763CC" w14:textId="632D155F" w:rsidR="008C6884" w:rsidRPr="00CC44BD" w:rsidRDefault="006E2906" w:rsidP="006E2906">
            <w:pPr>
              <w:rPr>
                <w:rFonts w:ascii="NTPreCursivefk" w:hAnsi="NTPreCursivefk"/>
              </w:rPr>
            </w:pPr>
            <w:r w:rsidRPr="00CC44BD">
              <w:rPr>
                <w:rFonts w:ascii="NTPreCursivefk" w:hAnsi="NTPreCursivefk"/>
              </w:rPr>
              <w:t>(Living things Y4, Y5)</w:t>
            </w:r>
          </w:p>
        </w:tc>
      </w:tr>
      <w:tr w:rsidR="008822A9" w:rsidRPr="00CC44BD" w14:paraId="487FC4C1" w14:textId="77777777" w:rsidTr="00986AB5">
        <w:tc>
          <w:tcPr>
            <w:tcW w:w="1980" w:type="dxa"/>
            <w:shd w:val="clear" w:color="auto" w:fill="FFF2CC" w:themeFill="accent4" w:themeFillTint="33"/>
          </w:tcPr>
          <w:p w14:paraId="140EE410" w14:textId="7E1B7013" w:rsidR="008822A9" w:rsidRPr="00CC44BD" w:rsidRDefault="008822A9" w:rsidP="008822A9">
            <w:pPr>
              <w:rPr>
                <w:rFonts w:ascii="NTPreCursivefk" w:hAnsi="NTPreCursivefk"/>
              </w:rPr>
            </w:pPr>
            <w:r w:rsidRPr="00CC44BD">
              <w:rPr>
                <w:rFonts w:ascii="NTPreCursivefk" w:hAnsi="NTPreCursivefk"/>
              </w:rPr>
              <w:t>Year 5 and 6</w:t>
            </w:r>
          </w:p>
        </w:tc>
        <w:tc>
          <w:tcPr>
            <w:tcW w:w="4252" w:type="dxa"/>
            <w:shd w:val="clear" w:color="auto" w:fill="auto"/>
          </w:tcPr>
          <w:p w14:paraId="5A14AA2A" w14:textId="77777777" w:rsidR="008822A9" w:rsidRPr="00CC44BD" w:rsidRDefault="008822A9" w:rsidP="008822A9">
            <w:pPr>
              <w:rPr>
                <w:rFonts w:ascii="NTPreCursivefk" w:hAnsi="NTPreCursivefk"/>
              </w:rPr>
            </w:pPr>
            <w:r w:rsidRPr="00CC44BD">
              <w:rPr>
                <w:rFonts w:ascii="NTPreCursivefk" w:hAnsi="NTPreCursivefk"/>
              </w:rPr>
              <w:t>Out of this world</w:t>
            </w:r>
          </w:p>
          <w:p w14:paraId="1A4FF5AF" w14:textId="49867F2E" w:rsidR="008822A9" w:rsidRPr="00CC44BD" w:rsidRDefault="008822A9" w:rsidP="008822A9">
            <w:pPr>
              <w:rPr>
                <w:rFonts w:ascii="NTPreCursivefk" w:hAnsi="NTPreCursivefk"/>
              </w:rPr>
            </w:pPr>
            <w:r w:rsidRPr="00CC44BD">
              <w:rPr>
                <w:rFonts w:ascii="NTPreCursivefk" w:hAnsi="NTPreCursivefk"/>
              </w:rPr>
              <w:t xml:space="preserve">(Materials Y5, </w:t>
            </w:r>
            <w:r w:rsidR="009B2A05" w:rsidRPr="00CC44BD">
              <w:rPr>
                <w:rFonts w:ascii="NTPreCursivefk" w:hAnsi="NTPreCursivefk"/>
              </w:rPr>
              <w:t>Earth and Space Y</w:t>
            </w:r>
            <w:r w:rsidR="00154E97" w:rsidRPr="00CC44BD">
              <w:rPr>
                <w:rFonts w:ascii="NTPreCursivefk" w:hAnsi="NTPreCursivefk"/>
              </w:rPr>
              <w:t>5</w:t>
            </w:r>
            <w:r w:rsidR="009B2A05" w:rsidRPr="00CC44BD">
              <w:rPr>
                <w:rFonts w:ascii="NTPreCursivefk" w:hAnsi="NTPreCursivefk"/>
              </w:rPr>
              <w:t>)</w:t>
            </w:r>
          </w:p>
        </w:tc>
        <w:tc>
          <w:tcPr>
            <w:tcW w:w="4229" w:type="dxa"/>
            <w:shd w:val="clear" w:color="auto" w:fill="auto"/>
          </w:tcPr>
          <w:p w14:paraId="3FA527C2" w14:textId="77777777" w:rsidR="008822A9" w:rsidRPr="00CC44BD" w:rsidRDefault="009B2A05" w:rsidP="008822A9">
            <w:pPr>
              <w:rPr>
                <w:rFonts w:ascii="NTPreCursivefk" w:hAnsi="NTPreCursivefk"/>
              </w:rPr>
            </w:pPr>
            <w:r w:rsidRPr="00CC44BD">
              <w:rPr>
                <w:rFonts w:ascii="NTPreCursivefk" w:hAnsi="NTPreCursivefk"/>
              </w:rPr>
              <w:t>Living, growing and changing</w:t>
            </w:r>
          </w:p>
          <w:p w14:paraId="0890F313" w14:textId="06032F8E" w:rsidR="009B2A05" w:rsidRPr="00CC44BD" w:rsidRDefault="009B2A05" w:rsidP="008822A9">
            <w:pPr>
              <w:rPr>
                <w:rFonts w:ascii="NTPreCursivefk" w:hAnsi="NTPreCursivefk"/>
              </w:rPr>
            </w:pPr>
            <w:r w:rsidRPr="00CC44BD">
              <w:rPr>
                <w:rFonts w:ascii="NTPreCursivefk" w:hAnsi="NTPreCursivefk"/>
              </w:rPr>
              <w:t>(Living things Y5)</w:t>
            </w:r>
          </w:p>
        </w:tc>
        <w:tc>
          <w:tcPr>
            <w:tcW w:w="3487" w:type="dxa"/>
            <w:shd w:val="clear" w:color="auto" w:fill="auto"/>
          </w:tcPr>
          <w:p w14:paraId="0DFB5BFC" w14:textId="77777777" w:rsidR="008822A9" w:rsidRPr="00CC44BD" w:rsidRDefault="009B2A05" w:rsidP="008822A9">
            <w:pPr>
              <w:rPr>
                <w:rFonts w:ascii="NTPreCursivefk" w:hAnsi="NTPreCursivefk"/>
              </w:rPr>
            </w:pPr>
            <w:r w:rsidRPr="00CC44BD">
              <w:rPr>
                <w:rFonts w:ascii="NTPreCursivefk" w:hAnsi="NTPreCursivefk"/>
              </w:rPr>
              <w:t>Engineering</w:t>
            </w:r>
          </w:p>
          <w:p w14:paraId="3BC9D1BB" w14:textId="167CFBA7" w:rsidR="009B2A05" w:rsidRPr="00CC44BD" w:rsidRDefault="009B2A05" w:rsidP="008822A9">
            <w:pPr>
              <w:rPr>
                <w:rFonts w:ascii="NTPreCursivefk" w:hAnsi="NTPreCursivefk"/>
              </w:rPr>
            </w:pPr>
            <w:r w:rsidRPr="00CC44BD">
              <w:rPr>
                <w:rFonts w:ascii="NTPreCursivefk" w:hAnsi="NTPreCursivefk"/>
              </w:rPr>
              <w:t>(Forces Y5, Materials Y5)</w:t>
            </w:r>
          </w:p>
        </w:tc>
      </w:tr>
    </w:tbl>
    <w:p w14:paraId="0BD273CF" w14:textId="73F02AC7" w:rsidR="008822A9" w:rsidRPr="00CC44BD" w:rsidRDefault="008822A9" w:rsidP="008822A9">
      <w:pPr>
        <w:rPr>
          <w:rFonts w:ascii="NTPreCursivefk" w:hAnsi="NTPreCursivefk"/>
        </w:rPr>
      </w:pPr>
    </w:p>
    <w:p w14:paraId="0C20B73A" w14:textId="1921B253" w:rsidR="008822A9" w:rsidRPr="00CC44BD" w:rsidRDefault="008822A9" w:rsidP="006E2906">
      <w:pPr>
        <w:rPr>
          <w:rFonts w:ascii="NTPreCursivefk" w:hAnsi="NTPreCursivefk"/>
          <w:u w:val="single"/>
        </w:rPr>
      </w:pPr>
      <w:r w:rsidRPr="00CC44BD">
        <w:rPr>
          <w:rFonts w:ascii="NTPreCursivefk" w:hAnsi="NTPreCursivefk"/>
          <w:u w:val="single"/>
        </w:rPr>
        <w:t>Cycle 2</w:t>
      </w:r>
      <w:r w:rsidR="006E2906" w:rsidRPr="00CC44BD">
        <w:rPr>
          <w:rFonts w:ascii="NTPreCursivefk" w:hAnsi="NTPreCursivefk"/>
        </w:rPr>
        <w:t xml:space="preserve"> </w:t>
      </w:r>
      <w:r w:rsidR="00CC44BD" w:rsidRPr="00CC44BD">
        <w:rPr>
          <w:rFonts w:ascii="NTPreCursivefk" w:hAnsi="NTPreCursivefk"/>
        </w:rPr>
        <w:t>25/26</w:t>
      </w:r>
    </w:p>
    <w:tbl>
      <w:tblPr>
        <w:tblStyle w:val="TableGrid"/>
        <w:tblW w:w="0" w:type="auto"/>
        <w:tblLook w:val="04A0" w:firstRow="1" w:lastRow="0" w:firstColumn="1" w:lastColumn="0" w:noHBand="0" w:noVBand="1"/>
      </w:tblPr>
      <w:tblGrid>
        <w:gridCol w:w="1980"/>
        <w:gridCol w:w="4252"/>
        <w:gridCol w:w="4229"/>
        <w:gridCol w:w="3487"/>
      </w:tblGrid>
      <w:tr w:rsidR="008822A9" w:rsidRPr="00CC44BD" w14:paraId="220174C4" w14:textId="77777777" w:rsidTr="00154E97">
        <w:tc>
          <w:tcPr>
            <w:tcW w:w="1980" w:type="dxa"/>
          </w:tcPr>
          <w:p w14:paraId="5E21D5F4" w14:textId="77777777" w:rsidR="008822A9" w:rsidRPr="00CC44BD" w:rsidRDefault="008822A9" w:rsidP="000F121D">
            <w:pPr>
              <w:rPr>
                <w:rFonts w:ascii="NTPreCursivefk" w:hAnsi="NTPreCursivefk"/>
              </w:rPr>
            </w:pPr>
          </w:p>
        </w:tc>
        <w:tc>
          <w:tcPr>
            <w:tcW w:w="4252" w:type="dxa"/>
            <w:shd w:val="clear" w:color="auto" w:fill="FFF2CC" w:themeFill="accent4" w:themeFillTint="33"/>
          </w:tcPr>
          <w:p w14:paraId="5319E016" w14:textId="77777777" w:rsidR="008822A9" w:rsidRPr="00CC44BD" w:rsidRDefault="008822A9" w:rsidP="000F121D">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22B67BCB" w14:textId="77777777" w:rsidR="008822A9" w:rsidRPr="00CC44BD" w:rsidRDefault="008822A9" w:rsidP="000F121D">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4DB7DF61" w14:textId="77777777" w:rsidR="008822A9" w:rsidRPr="00CC44BD" w:rsidRDefault="008822A9" w:rsidP="000F121D">
            <w:pPr>
              <w:rPr>
                <w:rFonts w:ascii="NTPreCursivefk" w:hAnsi="NTPreCursivefk"/>
              </w:rPr>
            </w:pPr>
            <w:r w:rsidRPr="00CC44BD">
              <w:rPr>
                <w:rFonts w:ascii="NTPreCursivefk" w:hAnsi="NTPreCursivefk"/>
              </w:rPr>
              <w:t>Term 3</w:t>
            </w:r>
          </w:p>
        </w:tc>
      </w:tr>
      <w:tr w:rsidR="008C6884" w:rsidRPr="00CC44BD" w14:paraId="43815F2F" w14:textId="77777777" w:rsidTr="00986AB5">
        <w:tc>
          <w:tcPr>
            <w:tcW w:w="1980" w:type="dxa"/>
            <w:shd w:val="clear" w:color="auto" w:fill="FFF2CC" w:themeFill="accent4" w:themeFillTint="33"/>
          </w:tcPr>
          <w:p w14:paraId="2CE94597" w14:textId="77777777" w:rsidR="008C6884" w:rsidRPr="00CC44BD" w:rsidRDefault="008C6884" w:rsidP="008C6884">
            <w:pPr>
              <w:rPr>
                <w:rFonts w:ascii="NTPreCursivefk" w:hAnsi="NTPreCursivefk"/>
              </w:rPr>
            </w:pPr>
            <w:r w:rsidRPr="00CC44BD">
              <w:rPr>
                <w:rFonts w:ascii="NTPreCursivefk" w:hAnsi="NTPreCursivefk"/>
              </w:rPr>
              <w:t>EYFS</w:t>
            </w:r>
          </w:p>
        </w:tc>
        <w:tc>
          <w:tcPr>
            <w:tcW w:w="4252" w:type="dxa"/>
            <w:shd w:val="clear" w:color="auto" w:fill="auto"/>
          </w:tcPr>
          <w:p w14:paraId="682ED54D" w14:textId="77777777" w:rsidR="008C6884" w:rsidRPr="00CC44BD" w:rsidRDefault="008C6884" w:rsidP="008C6884">
            <w:pPr>
              <w:rPr>
                <w:rFonts w:ascii="NTPreCursivefk" w:hAnsi="NTPreCursivefk"/>
              </w:rPr>
            </w:pPr>
            <w:r w:rsidRPr="00CC44BD">
              <w:rPr>
                <w:rFonts w:ascii="NTPreCursivefk" w:hAnsi="NTPreCursivefk"/>
              </w:rPr>
              <w:t>All about me</w:t>
            </w:r>
          </w:p>
          <w:p w14:paraId="67B9D8D1" w14:textId="77777777" w:rsidR="008C6884" w:rsidRPr="00CC44BD" w:rsidRDefault="008C6884" w:rsidP="008C6884">
            <w:pPr>
              <w:rPr>
                <w:rFonts w:ascii="NTPreCursivefk" w:hAnsi="NTPreCursivefk"/>
              </w:rPr>
            </w:pPr>
            <w:r w:rsidRPr="00CC44BD">
              <w:rPr>
                <w:rFonts w:ascii="NTPreCursivefk" w:hAnsi="NTPreCursivefk"/>
              </w:rPr>
              <w:t>Animals</w:t>
            </w:r>
          </w:p>
          <w:p w14:paraId="0C1F8927" w14:textId="5FBFAEB4" w:rsidR="008C6884" w:rsidRPr="00CC44BD" w:rsidRDefault="008C6884" w:rsidP="008C6884">
            <w:pPr>
              <w:rPr>
                <w:rFonts w:ascii="NTPreCursivefk" w:hAnsi="NTPreCursivefk"/>
              </w:rPr>
            </w:pPr>
            <w:r w:rsidRPr="00CC44BD">
              <w:rPr>
                <w:rFonts w:ascii="NTPreCursivefk" w:hAnsi="NTPreCursivefk"/>
              </w:rPr>
              <w:t>Mini beasts and growing</w:t>
            </w:r>
          </w:p>
        </w:tc>
        <w:tc>
          <w:tcPr>
            <w:tcW w:w="4229" w:type="dxa"/>
            <w:shd w:val="clear" w:color="auto" w:fill="auto"/>
          </w:tcPr>
          <w:p w14:paraId="579E14FE" w14:textId="77777777" w:rsidR="008C6884" w:rsidRPr="00CC44BD" w:rsidRDefault="008C6884" w:rsidP="008C6884">
            <w:pPr>
              <w:rPr>
                <w:rFonts w:ascii="NTPreCursivefk" w:hAnsi="NTPreCursivefk"/>
              </w:rPr>
            </w:pPr>
            <w:r w:rsidRPr="00CC44BD">
              <w:rPr>
                <w:rFonts w:ascii="NTPreCursivefk" w:hAnsi="NTPreCursivefk"/>
              </w:rPr>
              <w:t>Celebrations</w:t>
            </w:r>
          </w:p>
          <w:p w14:paraId="669839CD" w14:textId="77777777" w:rsidR="008C6884" w:rsidRPr="00CC44BD" w:rsidRDefault="008C6884" w:rsidP="008C6884">
            <w:pPr>
              <w:rPr>
                <w:rFonts w:ascii="NTPreCursivefk" w:hAnsi="NTPreCursivefk"/>
              </w:rPr>
            </w:pPr>
            <w:r w:rsidRPr="00CC44BD">
              <w:rPr>
                <w:rFonts w:ascii="NTPreCursivefk" w:hAnsi="NTPreCursivefk"/>
              </w:rPr>
              <w:t>People who help us</w:t>
            </w:r>
          </w:p>
          <w:p w14:paraId="30DD41BC" w14:textId="78EE4C07" w:rsidR="008C6884" w:rsidRPr="00CC44BD" w:rsidRDefault="008C6884" w:rsidP="008C6884">
            <w:pPr>
              <w:rPr>
                <w:rFonts w:ascii="NTPreCursivefk" w:hAnsi="NTPreCursivefk"/>
              </w:rPr>
            </w:pPr>
            <w:r w:rsidRPr="00CC44BD">
              <w:rPr>
                <w:rFonts w:ascii="NTPreCursivefk" w:hAnsi="NTPreCursivefk"/>
              </w:rPr>
              <w:t>Under the Sea</w:t>
            </w:r>
          </w:p>
        </w:tc>
        <w:tc>
          <w:tcPr>
            <w:tcW w:w="3487" w:type="dxa"/>
            <w:shd w:val="clear" w:color="auto" w:fill="auto"/>
          </w:tcPr>
          <w:p w14:paraId="68E7B196" w14:textId="77777777" w:rsidR="008C6884" w:rsidRPr="00CC44BD" w:rsidRDefault="008C6884" w:rsidP="008C6884">
            <w:pPr>
              <w:rPr>
                <w:rFonts w:ascii="NTPreCursivefk" w:hAnsi="NTPreCursivefk"/>
              </w:rPr>
            </w:pPr>
            <w:r w:rsidRPr="00CC44BD">
              <w:rPr>
                <w:rFonts w:ascii="NTPreCursivefk" w:hAnsi="NTPreCursivefk"/>
              </w:rPr>
              <w:t>Keeping Healthy</w:t>
            </w:r>
          </w:p>
          <w:p w14:paraId="1B94A9E0" w14:textId="77777777" w:rsidR="008C6884" w:rsidRPr="00CC44BD" w:rsidRDefault="008C6884" w:rsidP="008C6884">
            <w:pPr>
              <w:rPr>
                <w:rFonts w:ascii="NTPreCursivefk" w:hAnsi="NTPreCursivefk"/>
              </w:rPr>
            </w:pPr>
            <w:r w:rsidRPr="00CC44BD">
              <w:rPr>
                <w:rFonts w:ascii="NTPreCursivefk" w:hAnsi="NTPreCursivefk"/>
              </w:rPr>
              <w:t>Colour</w:t>
            </w:r>
          </w:p>
          <w:p w14:paraId="332F955A" w14:textId="3145BCCF" w:rsidR="008C6884" w:rsidRPr="00CC44BD" w:rsidRDefault="008C6884" w:rsidP="008C6884">
            <w:pPr>
              <w:rPr>
                <w:rFonts w:ascii="NTPreCursivefk" w:hAnsi="NTPreCursivefk"/>
              </w:rPr>
            </w:pPr>
            <w:r w:rsidRPr="00CC44BD">
              <w:rPr>
                <w:rFonts w:ascii="NTPreCursivefk" w:hAnsi="NTPreCursivefk"/>
              </w:rPr>
              <w:t>Traditional Tales</w:t>
            </w:r>
          </w:p>
        </w:tc>
      </w:tr>
      <w:tr w:rsidR="008822A9" w:rsidRPr="00CC44BD" w14:paraId="0E4B4A3F" w14:textId="77777777" w:rsidTr="00986AB5">
        <w:tc>
          <w:tcPr>
            <w:tcW w:w="1980" w:type="dxa"/>
            <w:shd w:val="clear" w:color="auto" w:fill="FFF2CC" w:themeFill="accent4" w:themeFillTint="33"/>
          </w:tcPr>
          <w:p w14:paraId="552D5E79" w14:textId="77777777" w:rsidR="008822A9" w:rsidRPr="00CC44BD" w:rsidRDefault="008822A9" w:rsidP="000F121D">
            <w:pPr>
              <w:rPr>
                <w:rFonts w:ascii="NTPreCursivefk" w:hAnsi="NTPreCursivefk"/>
              </w:rPr>
            </w:pPr>
            <w:r w:rsidRPr="00CC44BD">
              <w:rPr>
                <w:rFonts w:ascii="NTPreCursivefk" w:hAnsi="NTPreCursivefk"/>
              </w:rPr>
              <w:t>Year 1 and 2</w:t>
            </w:r>
          </w:p>
        </w:tc>
        <w:tc>
          <w:tcPr>
            <w:tcW w:w="4252" w:type="dxa"/>
            <w:shd w:val="clear" w:color="auto" w:fill="auto"/>
          </w:tcPr>
          <w:p w14:paraId="1FD2256E" w14:textId="77777777" w:rsidR="008822A9" w:rsidRPr="00CC44BD" w:rsidRDefault="001A4C64" w:rsidP="000F121D">
            <w:pPr>
              <w:rPr>
                <w:rFonts w:ascii="NTPreCursivefk" w:hAnsi="NTPreCursivefk"/>
              </w:rPr>
            </w:pPr>
            <w:r w:rsidRPr="00CC44BD">
              <w:rPr>
                <w:rFonts w:ascii="NTPreCursivefk" w:hAnsi="NTPreCursivefk"/>
              </w:rPr>
              <w:t>Animal Safari</w:t>
            </w:r>
          </w:p>
          <w:p w14:paraId="488E1DF9" w14:textId="4AB2D031" w:rsidR="001A4C64" w:rsidRPr="00CC44BD" w:rsidRDefault="001A4C64" w:rsidP="000F121D">
            <w:pPr>
              <w:rPr>
                <w:rFonts w:ascii="NTPreCursivefk" w:hAnsi="NTPreCursivefk"/>
              </w:rPr>
            </w:pPr>
            <w:r w:rsidRPr="00CC44BD">
              <w:rPr>
                <w:rFonts w:ascii="NTPreCursivefk" w:hAnsi="NTPreCursivefk"/>
              </w:rPr>
              <w:t>(Animals Y1, Living things Y2, Animals Y2)</w:t>
            </w:r>
          </w:p>
        </w:tc>
        <w:tc>
          <w:tcPr>
            <w:tcW w:w="4229" w:type="dxa"/>
            <w:shd w:val="clear" w:color="auto" w:fill="auto"/>
          </w:tcPr>
          <w:p w14:paraId="5FD4E3C9" w14:textId="77777777" w:rsidR="008822A9" w:rsidRPr="00CC44BD" w:rsidRDefault="001A4C64" w:rsidP="000F121D">
            <w:pPr>
              <w:rPr>
                <w:rFonts w:ascii="NTPreCursivefk" w:hAnsi="NTPreCursivefk"/>
              </w:rPr>
            </w:pPr>
            <w:r w:rsidRPr="00CC44BD">
              <w:rPr>
                <w:rFonts w:ascii="NTPreCursivefk" w:hAnsi="NTPreCursivefk"/>
              </w:rPr>
              <w:t>Changing Materials</w:t>
            </w:r>
          </w:p>
          <w:p w14:paraId="0F20C761" w14:textId="296608A4" w:rsidR="001A4C64" w:rsidRPr="00CC44BD" w:rsidRDefault="001A4C64" w:rsidP="000F121D">
            <w:pPr>
              <w:rPr>
                <w:rFonts w:ascii="NTPreCursivefk" w:hAnsi="NTPreCursivefk"/>
              </w:rPr>
            </w:pPr>
            <w:r w:rsidRPr="00CC44BD">
              <w:rPr>
                <w:rFonts w:ascii="NTPreCursivefk" w:hAnsi="NTPreCursivefk"/>
              </w:rPr>
              <w:t>(Materials Y1, Materials Y2)</w:t>
            </w:r>
          </w:p>
        </w:tc>
        <w:tc>
          <w:tcPr>
            <w:tcW w:w="3487" w:type="dxa"/>
            <w:shd w:val="clear" w:color="auto" w:fill="auto"/>
          </w:tcPr>
          <w:p w14:paraId="42433496" w14:textId="77777777" w:rsidR="008822A9" w:rsidRPr="00CC44BD" w:rsidRDefault="001A4C64" w:rsidP="000F121D">
            <w:pPr>
              <w:rPr>
                <w:rFonts w:ascii="NTPreCursivefk" w:hAnsi="NTPreCursivefk"/>
              </w:rPr>
            </w:pPr>
            <w:r w:rsidRPr="00CC44BD">
              <w:rPr>
                <w:rFonts w:ascii="NTPreCursivefk" w:hAnsi="NTPreCursivefk"/>
              </w:rPr>
              <w:t>How does your garden grow?</w:t>
            </w:r>
          </w:p>
          <w:p w14:paraId="778D999E" w14:textId="3A23070B" w:rsidR="001A4C64" w:rsidRPr="00CC44BD" w:rsidRDefault="001A4C64" w:rsidP="000F121D">
            <w:pPr>
              <w:rPr>
                <w:rFonts w:ascii="NTPreCursivefk" w:hAnsi="NTPreCursivefk"/>
              </w:rPr>
            </w:pPr>
            <w:r w:rsidRPr="00CC44BD">
              <w:rPr>
                <w:rFonts w:ascii="NTPreCursivefk" w:hAnsi="NTPreCursivefk"/>
              </w:rPr>
              <w:t>(Plants Y1, Y2)</w:t>
            </w:r>
          </w:p>
        </w:tc>
      </w:tr>
      <w:tr w:rsidR="008822A9" w:rsidRPr="00CC44BD" w14:paraId="1BFD3567" w14:textId="77777777" w:rsidTr="00986AB5">
        <w:tc>
          <w:tcPr>
            <w:tcW w:w="1980" w:type="dxa"/>
            <w:shd w:val="clear" w:color="auto" w:fill="FFF2CC" w:themeFill="accent4" w:themeFillTint="33"/>
          </w:tcPr>
          <w:p w14:paraId="796C127F" w14:textId="77777777" w:rsidR="008822A9" w:rsidRPr="00CC44BD" w:rsidRDefault="008822A9" w:rsidP="000F121D">
            <w:pPr>
              <w:rPr>
                <w:rFonts w:ascii="NTPreCursivefk" w:hAnsi="NTPreCursivefk"/>
              </w:rPr>
            </w:pPr>
            <w:r w:rsidRPr="00CC44BD">
              <w:rPr>
                <w:rFonts w:ascii="NTPreCursivefk" w:hAnsi="NTPreCursivefk"/>
              </w:rPr>
              <w:t>Year 3 and 4</w:t>
            </w:r>
          </w:p>
        </w:tc>
        <w:tc>
          <w:tcPr>
            <w:tcW w:w="4252" w:type="dxa"/>
            <w:shd w:val="clear" w:color="auto" w:fill="auto"/>
          </w:tcPr>
          <w:p w14:paraId="2AE8E456" w14:textId="77777777" w:rsidR="008822A9" w:rsidRPr="00CC44BD" w:rsidRDefault="001A4C64" w:rsidP="000F121D">
            <w:pPr>
              <w:rPr>
                <w:rFonts w:ascii="NTPreCursivefk" w:hAnsi="NTPreCursivefk"/>
              </w:rPr>
            </w:pPr>
            <w:r w:rsidRPr="00CC44BD">
              <w:rPr>
                <w:rFonts w:ascii="NTPreCursivefk" w:hAnsi="NTPreCursivefk"/>
              </w:rPr>
              <w:t>The Amazing Human Body</w:t>
            </w:r>
          </w:p>
          <w:p w14:paraId="420E9A82" w14:textId="39EC0EBC" w:rsidR="001A4C64" w:rsidRPr="00CC44BD" w:rsidRDefault="001A4C64" w:rsidP="000F121D">
            <w:pPr>
              <w:rPr>
                <w:rFonts w:ascii="NTPreCursivefk" w:hAnsi="NTPreCursivefk"/>
              </w:rPr>
            </w:pPr>
            <w:r w:rsidRPr="00CC44BD">
              <w:rPr>
                <w:rFonts w:ascii="NTPreCursivefk" w:hAnsi="NTPreCursivefk"/>
              </w:rPr>
              <w:t>(Animals Y3, Animals Y4)</w:t>
            </w:r>
          </w:p>
        </w:tc>
        <w:tc>
          <w:tcPr>
            <w:tcW w:w="4229" w:type="dxa"/>
            <w:shd w:val="clear" w:color="auto" w:fill="auto"/>
          </w:tcPr>
          <w:p w14:paraId="50289F69" w14:textId="77777777" w:rsidR="001A4C64" w:rsidRPr="00CC44BD" w:rsidRDefault="001A4C64" w:rsidP="000F121D">
            <w:pPr>
              <w:rPr>
                <w:rFonts w:ascii="NTPreCursivefk" w:hAnsi="NTPreCursivefk"/>
              </w:rPr>
            </w:pPr>
            <w:r w:rsidRPr="00CC44BD">
              <w:rPr>
                <w:rFonts w:ascii="NTPreCursivefk" w:hAnsi="NTPreCursivefk"/>
              </w:rPr>
              <w:t>From the Amazon to Antarctica</w:t>
            </w:r>
          </w:p>
          <w:p w14:paraId="454A372E" w14:textId="235C0ABC" w:rsidR="001A4C64" w:rsidRPr="00CC44BD" w:rsidRDefault="001A4C64" w:rsidP="000F121D">
            <w:pPr>
              <w:rPr>
                <w:rFonts w:ascii="NTPreCursivefk" w:hAnsi="NTPreCursivefk"/>
              </w:rPr>
            </w:pPr>
            <w:r w:rsidRPr="00CC44BD">
              <w:rPr>
                <w:rFonts w:ascii="NTPreCursivefk" w:hAnsi="NTPreCursivefk"/>
              </w:rPr>
              <w:t>(States of matter Y4, Living things Y4, Animals Y4</w:t>
            </w:r>
          </w:p>
        </w:tc>
        <w:tc>
          <w:tcPr>
            <w:tcW w:w="3487" w:type="dxa"/>
            <w:shd w:val="clear" w:color="auto" w:fill="auto"/>
          </w:tcPr>
          <w:p w14:paraId="29067E11" w14:textId="77777777" w:rsidR="008822A9" w:rsidRPr="00CC44BD" w:rsidRDefault="001A4C64" w:rsidP="000F121D">
            <w:pPr>
              <w:rPr>
                <w:rFonts w:ascii="NTPreCursivefk" w:hAnsi="NTPreCursivefk"/>
              </w:rPr>
            </w:pPr>
            <w:r w:rsidRPr="00CC44BD">
              <w:rPr>
                <w:rFonts w:ascii="NTPreCursivefk" w:hAnsi="NTPreCursivefk"/>
              </w:rPr>
              <w:t>How Stuff Works</w:t>
            </w:r>
          </w:p>
          <w:p w14:paraId="4B33C444" w14:textId="67AF72B9" w:rsidR="001A4C64" w:rsidRPr="00CC44BD" w:rsidRDefault="001A4C64" w:rsidP="000F121D">
            <w:pPr>
              <w:rPr>
                <w:rFonts w:ascii="NTPreCursivefk" w:hAnsi="NTPreCursivefk"/>
              </w:rPr>
            </w:pPr>
            <w:r w:rsidRPr="00CC44BD">
              <w:rPr>
                <w:rFonts w:ascii="NTPreCursivefk" w:hAnsi="NTPreCursivefk"/>
              </w:rPr>
              <w:t>(Electricity Y4, Forces Y3</w:t>
            </w:r>
          </w:p>
        </w:tc>
      </w:tr>
      <w:tr w:rsidR="001A4C64" w:rsidRPr="00CC44BD" w14:paraId="6803F07C" w14:textId="77777777" w:rsidTr="00986AB5">
        <w:tc>
          <w:tcPr>
            <w:tcW w:w="1980" w:type="dxa"/>
            <w:shd w:val="clear" w:color="auto" w:fill="FFF2CC" w:themeFill="accent4" w:themeFillTint="33"/>
          </w:tcPr>
          <w:p w14:paraId="41ACD142" w14:textId="77777777" w:rsidR="001A4C64" w:rsidRPr="00CC44BD" w:rsidRDefault="001A4C64" w:rsidP="000F121D">
            <w:pPr>
              <w:rPr>
                <w:rFonts w:ascii="NTPreCursivefk" w:hAnsi="NTPreCursivefk"/>
              </w:rPr>
            </w:pPr>
            <w:r w:rsidRPr="00CC44BD">
              <w:rPr>
                <w:rFonts w:ascii="NTPreCursivefk" w:hAnsi="NTPreCursivefk"/>
              </w:rPr>
              <w:t xml:space="preserve">Year 4 and 5 </w:t>
            </w:r>
          </w:p>
          <w:p w14:paraId="260583EB" w14:textId="38417185" w:rsidR="001A4C64" w:rsidRPr="00CC44BD" w:rsidRDefault="001A4C64" w:rsidP="000F121D">
            <w:pPr>
              <w:rPr>
                <w:rFonts w:ascii="NTPreCursivefk" w:hAnsi="NTPreCursivefk"/>
              </w:rPr>
            </w:pPr>
          </w:p>
        </w:tc>
        <w:tc>
          <w:tcPr>
            <w:tcW w:w="4252" w:type="dxa"/>
            <w:shd w:val="clear" w:color="auto" w:fill="auto"/>
          </w:tcPr>
          <w:p w14:paraId="07842BD4" w14:textId="77777777" w:rsidR="001A4C64" w:rsidRPr="00CC44BD" w:rsidRDefault="00154E97" w:rsidP="000F121D">
            <w:pPr>
              <w:rPr>
                <w:rFonts w:ascii="NTPreCursivefk" w:hAnsi="NTPreCursivefk"/>
              </w:rPr>
            </w:pPr>
            <w:r w:rsidRPr="00CC44BD">
              <w:rPr>
                <w:rFonts w:ascii="NTPreCursivefk" w:hAnsi="NTPreCursivefk"/>
              </w:rPr>
              <w:t>Extraordinary Space</w:t>
            </w:r>
          </w:p>
          <w:p w14:paraId="3CA28332" w14:textId="2DFF955E" w:rsidR="00154E97" w:rsidRPr="00CC44BD" w:rsidRDefault="00154E97" w:rsidP="000F121D">
            <w:pPr>
              <w:rPr>
                <w:rFonts w:ascii="NTPreCursivefk" w:hAnsi="NTPreCursivefk"/>
              </w:rPr>
            </w:pPr>
            <w:r w:rsidRPr="00CC44BD">
              <w:rPr>
                <w:rFonts w:ascii="NTPreCursivefk" w:hAnsi="NTPreCursivefk"/>
              </w:rPr>
              <w:t>(Space Y5, Forces Y5)</w:t>
            </w:r>
          </w:p>
        </w:tc>
        <w:tc>
          <w:tcPr>
            <w:tcW w:w="4229" w:type="dxa"/>
            <w:shd w:val="clear" w:color="auto" w:fill="auto"/>
          </w:tcPr>
          <w:p w14:paraId="2AF291CB" w14:textId="77777777" w:rsidR="001A4C64" w:rsidRPr="00CC44BD" w:rsidRDefault="006E2906" w:rsidP="000F121D">
            <w:pPr>
              <w:rPr>
                <w:rFonts w:ascii="NTPreCursivefk" w:hAnsi="NTPreCursivefk"/>
              </w:rPr>
            </w:pPr>
            <w:r w:rsidRPr="00CC44BD">
              <w:rPr>
                <w:rFonts w:ascii="NTPreCursivefk" w:hAnsi="NTPreCursivefk"/>
              </w:rPr>
              <w:t>Properties of Materials</w:t>
            </w:r>
          </w:p>
          <w:p w14:paraId="418FF12D" w14:textId="0A3CEF8B" w:rsidR="006E2906" w:rsidRPr="00CC44BD" w:rsidRDefault="006E2906" w:rsidP="000F121D">
            <w:pPr>
              <w:rPr>
                <w:rFonts w:ascii="NTPreCursivefk" w:hAnsi="NTPreCursivefk"/>
              </w:rPr>
            </w:pPr>
            <w:r w:rsidRPr="00CC44BD">
              <w:rPr>
                <w:rFonts w:ascii="NTPreCursivefk" w:hAnsi="NTPreCursivefk"/>
              </w:rPr>
              <w:t xml:space="preserve">(States of Matter Y4, </w:t>
            </w:r>
            <w:r w:rsidR="00154E97" w:rsidRPr="00CC44BD">
              <w:rPr>
                <w:rFonts w:ascii="NTPreCursivefk" w:hAnsi="NTPreCursivefk"/>
              </w:rPr>
              <w:t>Materials Y5)</w:t>
            </w:r>
          </w:p>
        </w:tc>
        <w:tc>
          <w:tcPr>
            <w:tcW w:w="3487" w:type="dxa"/>
            <w:shd w:val="clear" w:color="auto" w:fill="auto"/>
          </w:tcPr>
          <w:p w14:paraId="0091421C" w14:textId="77777777" w:rsidR="001A4C64" w:rsidRPr="00CC44BD" w:rsidRDefault="00154E97" w:rsidP="000F121D">
            <w:pPr>
              <w:rPr>
                <w:rFonts w:ascii="NTPreCursivefk" w:hAnsi="NTPreCursivefk"/>
              </w:rPr>
            </w:pPr>
            <w:r w:rsidRPr="00CC44BD">
              <w:rPr>
                <w:rFonts w:ascii="NTPreCursivefk" w:hAnsi="NTPreCursivefk"/>
              </w:rPr>
              <w:t>Living and Changing</w:t>
            </w:r>
          </w:p>
          <w:p w14:paraId="4A242749" w14:textId="1611BE4B" w:rsidR="00154E97" w:rsidRPr="00CC44BD" w:rsidRDefault="00154E97" w:rsidP="000F121D">
            <w:pPr>
              <w:rPr>
                <w:rFonts w:ascii="NTPreCursivefk" w:hAnsi="NTPreCursivefk"/>
              </w:rPr>
            </w:pPr>
            <w:r w:rsidRPr="00CC44BD">
              <w:rPr>
                <w:rFonts w:ascii="NTPreCursivefk" w:hAnsi="NTPreCursivefk"/>
              </w:rPr>
              <w:t>(Living things Y4, Animals Y5)</w:t>
            </w:r>
          </w:p>
        </w:tc>
      </w:tr>
      <w:tr w:rsidR="008822A9" w:rsidRPr="00CC44BD" w14:paraId="0D7B0D1B" w14:textId="77777777" w:rsidTr="00986AB5">
        <w:tc>
          <w:tcPr>
            <w:tcW w:w="1980" w:type="dxa"/>
            <w:shd w:val="clear" w:color="auto" w:fill="FFF2CC" w:themeFill="accent4" w:themeFillTint="33"/>
          </w:tcPr>
          <w:p w14:paraId="5BF67BF2" w14:textId="79C1675B" w:rsidR="008822A9" w:rsidRPr="00CC44BD" w:rsidRDefault="008822A9" w:rsidP="000F121D">
            <w:pPr>
              <w:rPr>
                <w:rFonts w:ascii="NTPreCursivefk" w:hAnsi="NTPreCursivefk"/>
              </w:rPr>
            </w:pPr>
            <w:r w:rsidRPr="00CC44BD">
              <w:rPr>
                <w:rFonts w:ascii="NTPreCursivefk" w:hAnsi="NTPreCursivefk"/>
              </w:rPr>
              <w:t>Year 6</w:t>
            </w:r>
          </w:p>
        </w:tc>
        <w:tc>
          <w:tcPr>
            <w:tcW w:w="4252" w:type="dxa"/>
            <w:shd w:val="clear" w:color="auto" w:fill="auto"/>
          </w:tcPr>
          <w:p w14:paraId="76A459C1" w14:textId="77777777" w:rsidR="008822A9" w:rsidRPr="00CC44BD" w:rsidRDefault="009B2A05" w:rsidP="000F121D">
            <w:pPr>
              <w:rPr>
                <w:rFonts w:ascii="NTPreCursivefk" w:hAnsi="NTPreCursivefk"/>
              </w:rPr>
            </w:pPr>
            <w:r w:rsidRPr="00CC44BD">
              <w:rPr>
                <w:rFonts w:ascii="NTPreCursivefk" w:hAnsi="NTPreCursivefk"/>
              </w:rPr>
              <w:t>Bright Sparks</w:t>
            </w:r>
          </w:p>
          <w:p w14:paraId="19FDD05A" w14:textId="11BAE581" w:rsidR="009B2A05" w:rsidRPr="00CC44BD" w:rsidRDefault="009B2A05" w:rsidP="000F121D">
            <w:pPr>
              <w:rPr>
                <w:rFonts w:ascii="NTPreCursivefk" w:hAnsi="NTPreCursivefk"/>
              </w:rPr>
            </w:pPr>
            <w:r w:rsidRPr="00CC44BD">
              <w:rPr>
                <w:rFonts w:ascii="NTPreCursivefk" w:hAnsi="NTPreCursivefk"/>
              </w:rPr>
              <w:t xml:space="preserve">(Materials Y5, Light Y6, </w:t>
            </w:r>
            <w:r w:rsidR="001A4C64" w:rsidRPr="00CC44BD">
              <w:rPr>
                <w:rFonts w:ascii="NTPreCursivefk" w:hAnsi="NTPreCursivefk"/>
              </w:rPr>
              <w:t>Electricity Y6)</w:t>
            </w:r>
          </w:p>
        </w:tc>
        <w:tc>
          <w:tcPr>
            <w:tcW w:w="4229" w:type="dxa"/>
            <w:shd w:val="clear" w:color="auto" w:fill="auto"/>
          </w:tcPr>
          <w:p w14:paraId="3641F935" w14:textId="77777777" w:rsidR="008822A9" w:rsidRPr="00CC44BD" w:rsidRDefault="001A4C64" w:rsidP="000F121D">
            <w:pPr>
              <w:rPr>
                <w:rFonts w:ascii="NTPreCursivefk" w:hAnsi="NTPreCursivefk"/>
              </w:rPr>
            </w:pPr>
            <w:r w:rsidRPr="00CC44BD">
              <w:rPr>
                <w:rFonts w:ascii="NTPreCursivefk" w:hAnsi="NTPreCursivefk"/>
              </w:rPr>
              <w:t>Following Darwin’s Footsteps</w:t>
            </w:r>
          </w:p>
          <w:p w14:paraId="392ED394" w14:textId="1EA97D4E" w:rsidR="001A4C64" w:rsidRPr="00CC44BD" w:rsidRDefault="001A4C64" w:rsidP="000F121D">
            <w:pPr>
              <w:rPr>
                <w:rFonts w:ascii="NTPreCursivefk" w:hAnsi="NTPreCursivefk"/>
              </w:rPr>
            </w:pPr>
            <w:r w:rsidRPr="00CC44BD">
              <w:rPr>
                <w:rFonts w:ascii="NTPreCursivefk" w:hAnsi="NTPreCursivefk"/>
              </w:rPr>
              <w:t>(Evolution and Inheritance Y6)</w:t>
            </w:r>
          </w:p>
        </w:tc>
        <w:tc>
          <w:tcPr>
            <w:tcW w:w="3487" w:type="dxa"/>
            <w:shd w:val="clear" w:color="auto" w:fill="auto"/>
          </w:tcPr>
          <w:p w14:paraId="69F1FD7E" w14:textId="77777777" w:rsidR="008822A9" w:rsidRPr="00CC44BD" w:rsidRDefault="001A4C64" w:rsidP="000F121D">
            <w:pPr>
              <w:rPr>
                <w:rFonts w:ascii="NTPreCursivefk" w:hAnsi="NTPreCursivefk"/>
              </w:rPr>
            </w:pPr>
            <w:r w:rsidRPr="00CC44BD">
              <w:rPr>
                <w:rFonts w:ascii="NTPreCursivefk" w:hAnsi="NTPreCursivefk"/>
              </w:rPr>
              <w:t>Healthy Body, Healthy Mind</w:t>
            </w:r>
          </w:p>
          <w:p w14:paraId="5477A829" w14:textId="6754D19F" w:rsidR="001A4C64" w:rsidRPr="00CC44BD" w:rsidRDefault="001A4C64" w:rsidP="000F121D">
            <w:pPr>
              <w:rPr>
                <w:rFonts w:ascii="NTPreCursivefk" w:hAnsi="NTPreCursivefk"/>
              </w:rPr>
            </w:pPr>
            <w:r w:rsidRPr="00CC44BD">
              <w:rPr>
                <w:rFonts w:ascii="NTPreCursivefk" w:hAnsi="NTPreCursivefk"/>
              </w:rPr>
              <w:t xml:space="preserve">(Animals Y6, </w:t>
            </w:r>
          </w:p>
        </w:tc>
      </w:tr>
    </w:tbl>
    <w:p w14:paraId="2814C2F8" w14:textId="4E5A4E54" w:rsidR="00154E97" w:rsidRDefault="00154E97" w:rsidP="00986AB5">
      <w:pPr>
        <w:rPr>
          <w:rFonts w:ascii="NTPreCursivefk" w:hAnsi="NTPreCursivefk"/>
        </w:rPr>
      </w:pPr>
    </w:p>
    <w:p w14:paraId="797BD4BD" w14:textId="1E9D49E7" w:rsidR="00986AB5" w:rsidRDefault="00986AB5" w:rsidP="00986AB5">
      <w:pPr>
        <w:rPr>
          <w:rFonts w:ascii="NTPreCursivefk" w:hAnsi="NTPreCursivefk"/>
        </w:rPr>
      </w:pPr>
    </w:p>
    <w:p w14:paraId="1328E47C" w14:textId="22D21A0D" w:rsidR="00986AB5" w:rsidRDefault="00986AB5" w:rsidP="00986AB5">
      <w:pPr>
        <w:rPr>
          <w:rFonts w:ascii="NTPreCursivefk" w:hAnsi="NTPreCursivefk"/>
        </w:rPr>
      </w:pPr>
    </w:p>
    <w:p w14:paraId="713E369E" w14:textId="7AC239B1" w:rsidR="00986AB5" w:rsidRDefault="00986AB5" w:rsidP="00986AB5">
      <w:pPr>
        <w:rPr>
          <w:rFonts w:ascii="NTPreCursivefk" w:hAnsi="NTPreCursivefk"/>
        </w:rPr>
      </w:pPr>
    </w:p>
    <w:p w14:paraId="5F8E8B32" w14:textId="77777777" w:rsidR="003E4162" w:rsidRPr="003E4162" w:rsidRDefault="003E4162" w:rsidP="003E4162">
      <w:pPr>
        <w:rPr>
          <w:rFonts w:ascii="NTPreCursivefk" w:hAnsi="NTPreCursivefk"/>
          <w:b/>
          <w:u w:val="single"/>
        </w:rPr>
      </w:pPr>
      <w:r w:rsidRPr="003E4162">
        <w:rPr>
          <w:rFonts w:ascii="NTPreCursivefk" w:hAnsi="NTPreCursivefk"/>
          <w:b/>
          <w:u w:val="single"/>
        </w:rPr>
        <w:lastRenderedPageBreak/>
        <w:t>Educational programmes for Reception:</w:t>
      </w:r>
    </w:p>
    <w:p w14:paraId="7A7EEC21" w14:textId="77777777" w:rsidR="003E4162" w:rsidRPr="003E4162" w:rsidRDefault="003E4162" w:rsidP="003E4162">
      <w:pPr>
        <w:rPr>
          <w:rFonts w:ascii="NTPreCursivefk" w:hAnsi="NTPreCursivefk"/>
        </w:rPr>
      </w:pPr>
    </w:p>
    <w:p w14:paraId="1D444818" w14:textId="1076BED4" w:rsidR="003E4162" w:rsidRDefault="003E4162" w:rsidP="00986AB5">
      <w:pPr>
        <w:rPr>
          <w:rFonts w:ascii="NTPreCursivefk" w:hAnsi="NTPreCursivefk"/>
        </w:rPr>
      </w:pPr>
      <w:r w:rsidRPr="003E4162">
        <w:rPr>
          <w:rFonts w:ascii="NTPreCursivefk" w:hAnsi="NTPreCursivefk"/>
          <w:b/>
          <w:u w:val="single"/>
        </w:rPr>
        <w:t>Understanding the World:</w:t>
      </w:r>
      <w:r w:rsidRPr="003E4162">
        <w:rPr>
          <w:rFonts w:ascii="NTPreCursivefk" w:hAnsi="NTPreCursivefk"/>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bookmarkStart w:id="0" w:name="_GoBack"/>
      <w:bookmarkEnd w:id="0"/>
    </w:p>
    <w:p w14:paraId="082C2388" w14:textId="43A14797" w:rsidR="00986AB5" w:rsidRDefault="00986AB5" w:rsidP="00986AB5">
      <w:pPr>
        <w:rPr>
          <w:rFonts w:ascii="NTPreCursivefk" w:hAnsi="NTPreCursivefk"/>
        </w:rPr>
      </w:pPr>
      <w:r>
        <w:rPr>
          <w:rFonts w:ascii="NTPreCursivefk" w:hAnsi="NTPreCursivefk"/>
        </w:rPr>
        <w:t>Cycle 3 26-27</w:t>
      </w:r>
    </w:p>
    <w:tbl>
      <w:tblPr>
        <w:tblStyle w:val="TableGrid"/>
        <w:tblW w:w="0" w:type="auto"/>
        <w:tblLook w:val="04A0" w:firstRow="1" w:lastRow="0" w:firstColumn="1" w:lastColumn="0" w:noHBand="0" w:noVBand="1"/>
      </w:tblPr>
      <w:tblGrid>
        <w:gridCol w:w="1980"/>
        <w:gridCol w:w="4252"/>
        <w:gridCol w:w="4229"/>
        <w:gridCol w:w="3487"/>
      </w:tblGrid>
      <w:tr w:rsidR="00986AB5" w:rsidRPr="00CC44BD" w14:paraId="6AFE4495" w14:textId="77777777" w:rsidTr="00EE2259">
        <w:tc>
          <w:tcPr>
            <w:tcW w:w="1980" w:type="dxa"/>
          </w:tcPr>
          <w:p w14:paraId="5EADDD64" w14:textId="77777777" w:rsidR="00986AB5" w:rsidRPr="00CC44BD" w:rsidRDefault="00986AB5" w:rsidP="00EE2259">
            <w:pPr>
              <w:rPr>
                <w:rFonts w:ascii="NTPreCursivefk" w:hAnsi="NTPreCursivefk"/>
              </w:rPr>
            </w:pPr>
          </w:p>
        </w:tc>
        <w:tc>
          <w:tcPr>
            <w:tcW w:w="4252" w:type="dxa"/>
            <w:shd w:val="clear" w:color="auto" w:fill="FFF2CC" w:themeFill="accent4" w:themeFillTint="33"/>
          </w:tcPr>
          <w:p w14:paraId="4F1338B8" w14:textId="77777777" w:rsidR="00986AB5" w:rsidRPr="00CC44BD" w:rsidRDefault="00986AB5" w:rsidP="00EE2259">
            <w:pPr>
              <w:rPr>
                <w:rFonts w:ascii="NTPreCursivefk" w:hAnsi="NTPreCursivefk"/>
              </w:rPr>
            </w:pPr>
            <w:r w:rsidRPr="00CC44BD">
              <w:rPr>
                <w:rFonts w:ascii="NTPreCursivefk" w:hAnsi="NTPreCursivefk"/>
              </w:rPr>
              <w:t>Term 1</w:t>
            </w:r>
          </w:p>
        </w:tc>
        <w:tc>
          <w:tcPr>
            <w:tcW w:w="4229" w:type="dxa"/>
            <w:shd w:val="clear" w:color="auto" w:fill="FFF2CC" w:themeFill="accent4" w:themeFillTint="33"/>
          </w:tcPr>
          <w:p w14:paraId="2F73BA32" w14:textId="77777777" w:rsidR="00986AB5" w:rsidRPr="00CC44BD" w:rsidRDefault="00986AB5" w:rsidP="00EE2259">
            <w:pPr>
              <w:rPr>
                <w:rFonts w:ascii="NTPreCursivefk" w:hAnsi="NTPreCursivefk"/>
              </w:rPr>
            </w:pPr>
            <w:r w:rsidRPr="00CC44BD">
              <w:rPr>
                <w:rFonts w:ascii="NTPreCursivefk" w:hAnsi="NTPreCursivefk"/>
              </w:rPr>
              <w:t>Term 2</w:t>
            </w:r>
          </w:p>
        </w:tc>
        <w:tc>
          <w:tcPr>
            <w:tcW w:w="3487" w:type="dxa"/>
            <w:shd w:val="clear" w:color="auto" w:fill="FFF2CC" w:themeFill="accent4" w:themeFillTint="33"/>
          </w:tcPr>
          <w:p w14:paraId="05BAD15B" w14:textId="77777777" w:rsidR="00986AB5" w:rsidRPr="00CC44BD" w:rsidRDefault="00986AB5" w:rsidP="00EE2259">
            <w:pPr>
              <w:rPr>
                <w:rFonts w:ascii="NTPreCursivefk" w:hAnsi="NTPreCursivefk"/>
              </w:rPr>
            </w:pPr>
            <w:r w:rsidRPr="00CC44BD">
              <w:rPr>
                <w:rFonts w:ascii="NTPreCursivefk" w:hAnsi="NTPreCursivefk"/>
              </w:rPr>
              <w:t>Term 3</w:t>
            </w:r>
          </w:p>
        </w:tc>
      </w:tr>
      <w:tr w:rsidR="00986AB5" w:rsidRPr="00CC44BD" w14:paraId="32D672CA" w14:textId="77777777" w:rsidTr="00986AB5">
        <w:tc>
          <w:tcPr>
            <w:tcW w:w="1980" w:type="dxa"/>
            <w:shd w:val="clear" w:color="auto" w:fill="FFF2CC" w:themeFill="accent4" w:themeFillTint="33"/>
          </w:tcPr>
          <w:p w14:paraId="3799EEA2" w14:textId="77777777" w:rsidR="00986AB5" w:rsidRPr="00CC44BD" w:rsidRDefault="00986AB5" w:rsidP="00EE2259">
            <w:pPr>
              <w:rPr>
                <w:rFonts w:ascii="NTPreCursivefk" w:hAnsi="NTPreCursivefk"/>
              </w:rPr>
            </w:pPr>
            <w:r w:rsidRPr="00CC44BD">
              <w:rPr>
                <w:rFonts w:ascii="NTPreCursivefk" w:hAnsi="NTPreCursivefk"/>
              </w:rPr>
              <w:t>EYFS</w:t>
            </w:r>
            <w:r>
              <w:rPr>
                <w:rFonts w:ascii="NTPreCursivefk" w:hAnsi="NTPreCursivefk"/>
              </w:rPr>
              <w:t>/Y1</w:t>
            </w:r>
          </w:p>
        </w:tc>
        <w:tc>
          <w:tcPr>
            <w:tcW w:w="4252" w:type="dxa"/>
            <w:shd w:val="clear" w:color="auto" w:fill="auto"/>
          </w:tcPr>
          <w:p w14:paraId="276482E9" w14:textId="77777777" w:rsidR="00986AB5" w:rsidRDefault="00986AB5" w:rsidP="00EE2259">
            <w:pPr>
              <w:rPr>
                <w:rFonts w:ascii="NTPreCursivefk" w:hAnsi="NTPreCursivefk"/>
              </w:rPr>
            </w:pPr>
            <w:r>
              <w:rPr>
                <w:rFonts w:ascii="NTPreCursivefk" w:hAnsi="NTPreCursivefk"/>
              </w:rPr>
              <w:t xml:space="preserve">Plants A1 (6 Weeks) </w:t>
            </w:r>
          </w:p>
          <w:p w14:paraId="55FEF81D" w14:textId="77777777" w:rsidR="00986AB5" w:rsidRPr="00CC44BD" w:rsidRDefault="00986AB5" w:rsidP="00EE2259">
            <w:pPr>
              <w:rPr>
                <w:rFonts w:ascii="NTPreCursivefk" w:hAnsi="NTPreCursivefk"/>
              </w:rPr>
            </w:pPr>
            <w:r>
              <w:rPr>
                <w:rFonts w:ascii="NTPreCursivefk" w:hAnsi="NTPreCursivefk"/>
              </w:rPr>
              <w:t>Seasons A2 (6 Weeks)</w:t>
            </w:r>
          </w:p>
        </w:tc>
        <w:tc>
          <w:tcPr>
            <w:tcW w:w="4229" w:type="dxa"/>
            <w:shd w:val="clear" w:color="auto" w:fill="auto"/>
          </w:tcPr>
          <w:p w14:paraId="318157B6" w14:textId="77777777" w:rsidR="00986AB5" w:rsidRPr="00CC44BD" w:rsidRDefault="00986AB5" w:rsidP="00EE2259">
            <w:pPr>
              <w:rPr>
                <w:rFonts w:ascii="NTPreCursivefk" w:hAnsi="NTPreCursivefk"/>
              </w:rPr>
            </w:pPr>
            <w:r>
              <w:rPr>
                <w:rFonts w:ascii="NTPreCursivefk" w:hAnsi="NTPreCursivefk"/>
              </w:rPr>
              <w:t>Animals including Humans (11 Weeks)</w:t>
            </w:r>
          </w:p>
        </w:tc>
        <w:tc>
          <w:tcPr>
            <w:tcW w:w="3487" w:type="dxa"/>
            <w:shd w:val="clear" w:color="auto" w:fill="auto"/>
          </w:tcPr>
          <w:p w14:paraId="4A0EBF87" w14:textId="77777777" w:rsidR="00986AB5" w:rsidRPr="00CC44BD" w:rsidRDefault="00986AB5" w:rsidP="00EE2259">
            <w:pPr>
              <w:rPr>
                <w:rFonts w:ascii="NTPreCursivefk" w:hAnsi="NTPreCursivefk"/>
              </w:rPr>
            </w:pPr>
            <w:r>
              <w:rPr>
                <w:rFonts w:ascii="NTPreCursivefk" w:hAnsi="NTPreCursivefk"/>
              </w:rPr>
              <w:t>Materials (6 Weeks)</w:t>
            </w:r>
          </w:p>
        </w:tc>
      </w:tr>
      <w:tr w:rsidR="008945D5" w:rsidRPr="00CC44BD" w14:paraId="675CD22C" w14:textId="77777777" w:rsidTr="00986AB5">
        <w:tc>
          <w:tcPr>
            <w:tcW w:w="1980" w:type="dxa"/>
            <w:shd w:val="clear" w:color="auto" w:fill="FFF2CC" w:themeFill="accent4" w:themeFillTint="33"/>
          </w:tcPr>
          <w:p w14:paraId="67FE7391" w14:textId="541CF680" w:rsidR="008945D5" w:rsidRPr="00CC44BD" w:rsidRDefault="008945D5" w:rsidP="008945D5">
            <w:pPr>
              <w:rPr>
                <w:rFonts w:ascii="NTPreCursivefk" w:hAnsi="NTPreCursivefk"/>
              </w:rPr>
            </w:pPr>
            <w:proofErr w:type="gramStart"/>
            <w:r>
              <w:rPr>
                <w:rFonts w:ascii="NTPreCursivefk" w:hAnsi="NTPreCursivefk"/>
              </w:rPr>
              <w:t xml:space="preserve">Year </w:t>
            </w:r>
            <w:r w:rsidRPr="00CC44BD">
              <w:rPr>
                <w:rFonts w:ascii="NTPreCursivefk" w:hAnsi="NTPreCursivefk"/>
              </w:rPr>
              <w:t xml:space="preserve"> </w:t>
            </w:r>
            <w:r>
              <w:rPr>
                <w:rFonts w:ascii="NTPreCursivefk" w:hAnsi="NTPreCursivefk"/>
              </w:rPr>
              <w:t>1</w:t>
            </w:r>
            <w:proofErr w:type="gramEnd"/>
            <w:r>
              <w:rPr>
                <w:rFonts w:ascii="NTPreCursivefk" w:hAnsi="NTPreCursivefk"/>
              </w:rPr>
              <w:t>/</w:t>
            </w:r>
            <w:r w:rsidRPr="00CC44BD">
              <w:rPr>
                <w:rFonts w:ascii="NTPreCursivefk" w:hAnsi="NTPreCursivefk"/>
              </w:rPr>
              <w:t>2</w:t>
            </w:r>
          </w:p>
        </w:tc>
        <w:tc>
          <w:tcPr>
            <w:tcW w:w="4252" w:type="dxa"/>
            <w:shd w:val="clear" w:color="auto" w:fill="auto"/>
          </w:tcPr>
          <w:p w14:paraId="7F98A024" w14:textId="77777777" w:rsidR="008945D5" w:rsidRDefault="008945D5" w:rsidP="008945D5">
            <w:r>
              <w:t xml:space="preserve">Looking after plants </w:t>
            </w:r>
          </w:p>
          <w:p w14:paraId="27A466C1" w14:textId="1D44946B" w:rsidR="008945D5" w:rsidRPr="00CC44BD" w:rsidRDefault="008945D5" w:rsidP="008945D5">
            <w:pPr>
              <w:rPr>
                <w:rFonts w:ascii="NTPreCursivefk" w:hAnsi="NTPreCursivefk"/>
              </w:rPr>
            </w:pPr>
            <w:r>
              <w:t>(Plants Y1, Seasons Y1, Plants Y2)</w:t>
            </w:r>
          </w:p>
        </w:tc>
        <w:tc>
          <w:tcPr>
            <w:tcW w:w="4229" w:type="dxa"/>
            <w:shd w:val="clear" w:color="auto" w:fill="auto"/>
          </w:tcPr>
          <w:p w14:paraId="6AFE92C7" w14:textId="77777777" w:rsidR="008945D5" w:rsidRDefault="008945D5" w:rsidP="008945D5">
            <w:r>
              <w:t>Material world</w:t>
            </w:r>
          </w:p>
          <w:p w14:paraId="10652399" w14:textId="4351C831" w:rsidR="008945D5" w:rsidRPr="00CC44BD" w:rsidRDefault="008945D5" w:rsidP="008945D5">
            <w:pPr>
              <w:rPr>
                <w:rFonts w:ascii="NTPreCursivefk" w:hAnsi="NTPreCursivefk"/>
              </w:rPr>
            </w:pPr>
            <w:r>
              <w:t>(Materials Y1, Materials Y2)</w:t>
            </w:r>
          </w:p>
        </w:tc>
        <w:tc>
          <w:tcPr>
            <w:tcW w:w="3487" w:type="dxa"/>
            <w:shd w:val="clear" w:color="auto" w:fill="auto"/>
          </w:tcPr>
          <w:p w14:paraId="3379C8DB" w14:textId="77777777" w:rsidR="008945D5" w:rsidRDefault="008945D5" w:rsidP="008945D5">
            <w:r>
              <w:t>Staying Alive</w:t>
            </w:r>
          </w:p>
          <w:p w14:paraId="131352D1" w14:textId="621B5738" w:rsidR="008945D5" w:rsidRPr="00CC44BD" w:rsidRDefault="008945D5" w:rsidP="008945D5">
            <w:pPr>
              <w:rPr>
                <w:rFonts w:ascii="NTPreCursivefk" w:hAnsi="NTPreCursivefk"/>
              </w:rPr>
            </w:pPr>
            <w:r>
              <w:t>(Animals Y1, Animals Y2, Living things Y2)</w:t>
            </w:r>
          </w:p>
        </w:tc>
      </w:tr>
      <w:tr w:rsidR="00986AB5" w:rsidRPr="00CC44BD" w14:paraId="6870D888" w14:textId="77777777" w:rsidTr="00986AB5">
        <w:tc>
          <w:tcPr>
            <w:tcW w:w="1980" w:type="dxa"/>
            <w:shd w:val="clear" w:color="auto" w:fill="FFF2CC" w:themeFill="accent4" w:themeFillTint="33"/>
          </w:tcPr>
          <w:p w14:paraId="6EF7CF4D" w14:textId="77777777" w:rsidR="00986AB5" w:rsidRPr="00CC44BD" w:rsidRDefault="00986AB5" w:rsidP="00EE2259">
            <w:pPr>
              <w:rPr>
                <w:rFonts w:ascii="NTPreCursivefk" w:hAnsi="NTPreCursivefk"/>
              </w:rPr>
            </w:pPr>
            <w:r w:rsidRPr="00CC44BD">
              <w:rPr>
                <w:rFonts w:ascii="NTPreCursivefk" w:hAnsi="NTPreCursivefk"/>
              </w:rPr>
              <w:t>Year 3 and 4</w:t>
            </w:r>
          </w:p>
        </w:tc>
        <w:tc>
          <w:tcPr>
            <w:tcW w:w="4252" w:type="dxa"/>
            <w:shd w:val="clear" w:color="auto" w:fill="auto"/>
          </w:tcPr>
          <w:p w14:paraId="33D8BDB3" w14:textId="77777777" w:rsidR="00986AB5" w:rsidRPr="00CC44BD" w:rsidRDefault="00986AB5" w:rsidP="00EE2259">
            <w:pPr>
              <w:rPr>
                <w:rFonts w:ascii="NTPreCursivefk" w:hAnsi="NTPreCursivefk"/>
              </w:rPr>
            </w:pPr>
            <w:r w:rsidRPr="00CC44BD">
              <w:rPr>
                <w:rFonts w:ascii="NTPreCursivefk" w:hAnsi="NTPreCursivefk"/>
              </w:rPr>
              <w:t>Nurturing Nature</w:t>
            </w:r>
          </w:p>
          <w:p w14:paraId="1CF25844" w14:textId="77777777" w:rsidR="00986AB5" w:rsidRPr="00CC44BD" w:rsidRDefault="00986AB5" w:rsidP="00EE2259">
            <w:pPr>
              <w:rPr>
                <w:rFonts w:ascii="NTPreCursivefk" w:hAnsi="NTPreCursivefk"/>
              </w:rPr>
            </w:pPr>
            <w:r w:rsidRPr="00CC44BD">
              <w:rPr>
                <w:rFonts w:ascii="NTPreCursivefk" w:hAnsi="NTPreCursivefk"/>
              </w:rPr>
              <w:t>(Plants Y3, Living things Y4)</w:t>
            </w:r>
          </w:p>
        </w:tc>
        <w:tc>
          <w:tcPr>
            <w:tcW w:w="4229" w:type="dxa"/>
            <w:shd w:val="clear" w:color="auto" w:fill="auto"/>
          </w:tcPr>
          <w:p w14:paraId="1830F32F" w14:textId="77777777" w:rsidR="00986AB5" w:rsidRPr="00CC44BD" w:rsidRDefault="00986AB5" w:rsidP="00EE2259">
            <w:pPr>
              <w:rPr>
                <w:rFonts w:ascii="NTPreCursivefk" w:hAnsi="NTPreCursivefk"/>
              </w:rPr>
            </w:pPr>
            <w:r w:rsidRPr="00CC44BD">
              <w:rPr>
                <w:rFonts w:ascii="NTPreCursivefk" w:hAnsi="NTPreCursivefk"/>
              </w:rPr>
              <w:t>Archaeology</w:t>
            </w:r>
          </w:p>
          <w:p w14:paraId="28EE1AAE" w14:textId="77777777" w:rsidR="00986AB5" w:rsidRPr="00CC44BD" w:rsidRDefault="00986AB5" w:rsidP="00EE2259">
            <w:pPr>
              <w:rPr>
                <w:rFonts w:ascii="NTPreCursivefk" w:hAnsi="NTPreCursivefk"/>
              </w:rPr>
            </w:pPr>
            <w:r w:rsidRPr="00CC44BD">
              <w:rPr>
                <w:rFonts w:ascii="NTPreCursivefk" w:hAnsi="NTPreCursivefk"/>
              </w:rPr>
              <w:t>(Rocks Y3, Animals Y3, Living things Y4)</w:t>
            </w:r>
          </w:p>
        </w:tc>
        <w:tc>
          <w:tcPr>
            <w:tcW w:w="3487" w:type="dxa"/>
            <w:shd w:val="clear" w:color="auto" w:fill="auto"/>
          </w:tcPr>
          <w:p w14:paraId="51825F6D" w14:textId="77777777" w:rsidR="00986AB5" w:rsidRPr="00CC44BD" w:rsidRDefault="00986AB5" w:rsidP="00EE2259">
            <w:pPr>
              <w:rPr>
                <w:rFonts w:ascii="NTPreCursivefk" w:hAnsi="NTPreCursivefk"/>
              </w:rPr>
            </w:pPr>
            <w:r w:rsidRPr="00CC44BD">
              <w:rPr>
                <w:rFonts w:ascii="NTPreCursivefk" w:hAnsi="NTPreCursivefk"/>
              </w:rPr>
              <w:t>Movie Magic</w:t>
            </w:r>
          </w:p>
          <w:p w14:paraId="1193A6C0" w14:textId="77777777" w:rsidR="00986AB5" w:rsidRPr="00CC44BD" w:rsidRDefault="00986AB5" w:rsidP="00EE2259">
            <w:pPr>
              <w:rPr>
                <w:rFonts w:ascii="NTPreCursivefk" w:hAnsi="NTPreCursivefk"/>
              </w:rPr>
            </w:pPr>
            <w:r w:rsidRPr="00CC44BD">
              <w:rPr>
                <w:rFonts w:ascii="NTPreCursivefk" w:hAnsi="NTPreCursivefk"/>
              </w:rPr>
              <w:t>(Light Y3, Sound Y4)</w:t>
            </w:r>
          </w:p>
        </w:tc>
      </w:tr>
      <w:tr w:rsidR="00986AB5" w:rsidRPr="00CC44BD" w14:paraId="0A0E5B34" w14:textId="77777777" w:rsidTr="00986AB5">
        <w:tc>
          <w:tcPr>
            <w:tcW w:w="1980" w:type="dxa"/>
            <w:shd w:val="clear" w:color="auto" w:fill="FFF2CC" w:themeFill="accent4" w:themeFillTint="33"/>
          </w:tcPr>
          <w:p w14:paraId="4C2FCFDE" w14:textId="10E6D8B5" w:rsidR="00986AB5" w:rsidRPr="00CC44BD" w:rsidRDefault="00986AB5" w:rsidP="00EE2259">
            <w:pPr>
              <w:rPr>
                <w:rFonts w:ascii="NTPreCursivefk" w:hAnsi="NTPreCursivefk"/>
              </w:rPr>
            </w:pPr>
            <w:r w:rsidRPr="00CC44BD">
              <w:rPr>
                <w:rFonts w:ascii="NTPreCursivefk" w:hAnsi="NTPreCursivefk"/>
              </w:rPr>
              <w:t>Year 5</w:t>
            </w:r>
            <w:r w:rsidR="008945D5">
              <w:rPr>
                <w:rFonts w:ascii="NTPreCursivefk" w:hAnsi="NTPreCursivefk"/>
              </w:rPr>
              <w:t xml:space="preserve"> (Single Year Group Units)</w:t>
            </w:r>
          </w:p>
        </w:tc>
        <w:tc>
          <w:tcPr>
            <w:tcW w:w="4252" w:type="dxa"/>
            <w:shd w:val="clear" w:color="auto" w:fill="auto"/>
          </w:tcPr>
          <w:p w14:paraId="12504226" w14:textId="70B6BCBE" w:rsidR="00986AB5" w:rsidRDefault="008945D5" w:rsidP="00EE2259">
            <w:pPr>
              <w:rPr>
                <w:rFonts w:ascii="NTPreCursivefk" w:hAnsi="NTPreCursivefk"/>
              </w:rPr>
            </w:pPr>
            <w:r>
              <w:rPr>
                <w:rFonts w:ascii="NTPreCursivefk" w:hAnsi="NTPreCursivefk"/>
              </w:rPr>
              <w:t xml:space="preserve">Animals including Humans </w:t>
            </w:r>
            <w:r w:rsidR="003A5435">
              <w:rPr>
                <w:rFonts w:ascii="NTPreCursivefk" w:hAnsi="NTPreCursivefk"/>
              </w:rPr>
              <w:t xml:space="preserve">Y4 </w:t>
            </w:r>
            <w:r>
              <w:rPr>
                <w:rFonts w:ascii="NTPreCursivefk" w:hAnsi="NTPreCursivefk"/>
              </w:rPr>
              <w:t xml:space="preserve">(6 weeks) </w:t>
            </w:r>
          </w:p>
          <w:p w14:paraId="62B0CE92" w14:textId="28475FDD" w:rsidR="008945D5" w:rsidRPr="00CC44BD" w:rsidRDefault="008945D5" w:rsidP="00EE2259">
            <w:pPr>
              <w:rPr>
                <w:rFonts w:ascii="NTPreCursivefk" w:hAnsi="NTPreCursivefk"/>
              </w:rPr>
            </w:pPr>
            <w:r>
              <w:rPr>
                <w:rFonts w:ascii="NTPreCursivefk" w:hAnsi="NTPreCursivefk"/>
              </w:rPr>
              <w:t xml:space="preserve">Forces </w:t>
            </w:r>
            <w:r w:rsidR="003A5435">
              <w:rPr>
                <w:rFonts w:ascii="NTPreCursivefk" w:hAnsi="NTPreCursivefk"/>
              </w:rPr>
              <w:t xml:space="preserve">(Alternative y3 and y5 Magnets combined unit) </w:t>
            </w:r>
            <w:r>
              <w:rPr>
                <w:rFonts w:ascii="NTPreCursivefk" w:hAnsi="NTPreCursivefk"/>
              </w:rPr>
              <w:t>(6 Weeks)</w:t>
            </w:r>
          </w:p>
        </w:tc>
        <w:tc>
          <w:tcPr>
            <w:tcW w:w="4229" w:type="dxa"/>
            <w:shd w:val="clear" w:color="auto" w:fill="auto"/>
          </w:tcPr>
          <w:p w14:paraId="5AFF025E" w14:textId="77777777" w:rsidR="00986AB5" w:rsidRDefault="008945D5" w:rsidP="00EE2259">
            <w:pPr>
              <w:rPr>
                <w:rFonts w:ascii="NTPreCursivefk" w:hAnsi="NTPreCursivefk"/>
              </w:rPr>
            </w:pPr>
            <w:r>
              <w:rPr>
                <w:rFonts w:ascii="NTPreCursivefk" w:hAnsi="NTPreCursivefk"/>
              </w:rPr>
              <w:t>Properties of Materials (6 Weeks)</w:t>
            </w:r>
          </w:p>
          <w:p w14:paraId="57C55D16" w14:textId="78E7A904" w:rsidR="008945D5" w:rsidRPr="00CC44BD" w:rsidRDefault="003A5435" w:rsidP="00EE2259">
            <w:pPr>
              <w:rPr>
                <w:rFonts w:ascii="NTPreCursivefk" w:hAnsi="NTPreCursivefk"/>
              </w:rPr>
            </w:pPr>
            <w:r>
              <w:rPr>
                <w:rFonts w:ascii="NTPreCursivefk" w:hAnsi="NTPreCursivefk"/>
              </w:rPr>
              <w:t>Electricity (y4)</w:t>
            </w:r>
          </w:p>
        </w:tc>
        <w:tc>
          <w:tcPr>
            <w:tcW w:w="3487" w:type="dxa"/>
            <w:shd w:val="clear" w:color="auto" w:fill="auto"/>
          </w:tcPr>
          <w:p w14:paraId="0651BCB4" w14:textId="77777777" w:rsidR="00986AB5" w:rsidRDefault="008945D5" w:rsidP="00EE2259">
            <w:pPr>
              <w:rPr>
                <w:rFonts w:ascii="NTPreCursivefk" w:hAnsi="NTPreCursivefk"/>
              </w:rPr>
            </w:pPr>
            <w:r>
              <w:rPr>
                <w:rFonts w:ascii="NTPreCursivefk" w:hAnsi="NTPreCursivefk"/>
              </w:rPr>
              <w:t>Living Things and their Habitats (6 weeks)</w:t>
            </w:r>
          </w:p>
          <w:p w14:paraId="5AD07466" w14:textId="6CAF6D91" w:rsidR="008945D5" w:rsidRPr="00CC44BD" w:rsidRDefault="008945D5" w:rsidP="00EE2259">
            <w:pPr>
              <w:rPr>
                <w:rFonts w:ascii="NTPreCursivefk" w:hAnsi="NTPreCursivefk"/>
              </w:rPr>
            </w:pPr>
            <w:r w:rsidRPr="008945D5">
              <w:rPr>
                <w:rFonts w:ascii="NTPreCursivefk" w:hAnsi="NTPreCursivefk"/>
                <w:highlight w:val="yellow"/>
              </w:rPr>
              <w:t>Spare 6 weeks</w:t>
            </w:r>
            <w:r>
              <w:rPr>
                <w:rFonts w:ascii="NTPreCursivefk" w:hAnsi="NTPreCursivefk"/>
              </w:rPr>
              <w:t xml:space="preserve"> </w:t>
            </w:r>
            <w:r w:rsidR="00DA7CD7">
              <w:rPr>
                <w:rFonts w:ascii="NTPreCursivefk" w:hAnsi="NTPreCursivefk"/>
              </w:rPr>
              <w:t xml:space="preserve">Space? </w:t>
            </w:r>
          </w:p>
        </w:tc>
      </w:tr>
      <w:tr w:rsidR="00986AB5" w:rsidRPr="00CC44BD" w14:paraId="77CAD5A7" w14:textId="77777777" w:rsidTr="00986AB5">
        <w:tc>
          <w:tcPr>
            <w:tcW w:w="1980" w:type="dxa"/>
            <w:shd w:val="clear" w:color="auto" w:fill="FFF2CC" w:themeFill="accent4" w:themeFillTint="33"/>
          </w:tcPr>
          <w:p w14:paraId="63CD8DD0" w14:textId="7457BCAF" w:rsidR="00986AB5" w:rsidRPr="00CC44BD" w:rsidRDefault="00986AB5" w:rsidP="00EE2259">
            <w:pPr>
              <w:rPr>
                <w:rFonts w:ascii="NTPreCursivefk" w:hAnsi="NTPreCursivefk"/>
              </w:rPr>
            </w:pPr>
            <w:r w:rsidRPr="00CC44BD">
              <w:rPr>
                <w:rFonts w:ascii="NTPreCursivefk" w:hAnsi="NTPreCursivefk"/>
              </w:rPr>
              <w:t>Year</w:t>
            </w:r>
            <w:r>
              <w:rPr>
                <w:rFonts w:ascii="NTPreCursivefk" w:hAnsi="NTPreCursivefk"/>
              </w:rPr>
              <w:t xml:space="preserve"> </w:t>
            </w:r>
            <w:r w:rsidRPr="00CC44BD">
              <w:rPr>
                <w:rFonts w:ascii="NTPreCursivefk" w:hAnsi="NTPreCursivefk"/>
              </w:rPr>
              <w:t>6</w:t>
            </w:r>
          </w:p>
        </w:tc>
        <w:tc>
          <w:tcPr>
            <w:tcW w:w="4252" w:type="dxa"/>
            <w:shd w:val="clear" w:color="auto" w:fill="auto"/>
          </w:tcPr>
          <w:p w14:paraId="786601BA" w14:textId="77777777" w:rsidR="00986AB5" w:rsidRDefault="008945D5" w:rsidP="00EE2259">
            <w:pPr>
              <w:rPr>
                <w:rFonts w:ascii="NTPreCursivefk" w:hAnsi="NTPreCursivefk"/>
              </w:rPr>
            </w:pPr>
            <w:r>
              <w:rPr>
                <w:rFonts w:ascii="NTPreCursivefk" w:hAnsi="NTPreCursivefk"/>
              </w:rPr>
              <w:t>Electricity (6 weeks)</w:t>
            </w:r>
          </w:p>
          <w:p w14:paraId="585F6D05" w14:textId="7C56363A" w:rsidR="008945D5" w:rsidRPr="00CC44BD" w:rsidRDefault="008945D5" w:rsidP="00EE2259">
            <w:pPr>
              <w:rPr>
                <w:rFonts w:ascii="NTPreCursivefk" w:hAnsi="NTPreCursivefk"/>
              </w:rPr>
            </w:pPr>
            <w:r>
              <w:rPr>
                <w:rFonts w:ascii="NTPreCursivefk" w:hAnsi="NTPreCursivefk"/>
              </w:rPr>
              <w:t>Light (6 Weeks)</w:t>
            </w:r>
          </w:p>
        </w:tc>
        <w:tc>
          <w:tcPr>
            <w:tcW w:w="4229" w:type="dxa"/>
            <w:shd w:val="clear" w:color="auto" w:fill="auto"/>
          </w:tcPr>
          <w:p w14:paraId="38E1B3B6" w14:textId="77777777" w:rsidR="008945D5" w:rsidRDefault="008945D5" w:rsidP="00EE2259">
            <w:pPr>
              <w:rPr>
                <w:rFonts w:ascii="NTPreCursivefk" w:hAnsi="NTPreCursivefk"/>
              </w:rPr>
            </w:pPr>
            <w:r>
              <w:rPr>
                <w:rFonts w:ascii="NTPreCursivefk" w:hAnsi="NTPreCursivefk"/>
              </w:rPr>
              <w:t>Animals including Humans (6 weeks)</w:t>
            </w:r>
          </w:p>
          <w:p w14:paraId="218A96A8" w14:textId="45B82F46" w:rsidR="00986AB5" w:rsidRPr="00CC44BD" w:rsidRDefault="008945D5" w:rsidP="00EE2259">
            <w:pPr>
              <w:rPr>
                <w:rFonts w:ascii="NTPreCursivefk" w:hAnsi="NTPreCursivefk"/>
              </w:rPr>
            </w:pPr>
            <w:r w:rsidRPr="008945D5">
              <w:rPr>
                <w:rFonts w:ascii="NTPreCursivefk" w:hAnsi="NTPreCursivefk"/>
                <w:highlight w:val="yellow"/>
              </w:rPr>
              <w:t>Spare 6 weeks</w:t>
            </w:r>
            <w:r>
              <w:rPr>
                <w:rFonts w:ascii="NTPreCursivefk" w:hAnsi="NTPreCursivefk"/>
              </w:rPr>
              <w:t xml:space="preserve"> </w:t>
            </w:r>
          </w:p>
        </w:tc>
        <w:tc>
          <w:tcPr>
            <w:tcW w:w="3487" w:type="dxa"/>
            <w:shd w:val="clear" w:color="auto" w:fill="auto"/>
          </w:tcPr>
          <w:p w14:paraId="5D3A6E71" w14:textId="132AEC72" w:rsidR="00986AB5" w:rsidRDefault="008945D5" w:rsidP="00EE2259">
            <w:pPr>
              <w:rPr>
                <w:rFonts w:ascii="NTPreCursivefk" w:hAnsi="NTPreCursivefk"/>
              </w:rPr>
            </w:pPr>
            <w:r>
              <w:rPr>
                <w:rFonts w:ascii="NTPreCursivefk" w:hAnsi="NTPreCursivefk"/>
              </w:rPr>
              <w:t xml:space="preserve">Living </w:t>
            </w:r>
            <w:proofErr w:type="gramStart"/>
            <w:r>
              <w:rPr>
                <w:rFonts w:ascii="NTPreCursivefk" w:hAnsi="NTPreCursivefk"/>
              </w:rPr>
              <w:t>Things  and</w:t>
            </w:r>
            <w:proofErr w:type="gramEnd"/>
            <w:r>
              <w:rPr>
                <w:rFonts w:ascii="NTPreCursivefk" w:hAnsi="NTPreCursivefk"/>
              </w:rPr>
              <w:t xml:space="preserve"> their Habitats (6 Weeks)</w:t>
            </w:r>
          </w:p>
          <w:p w14:paraId="194A5AF1" w14:textId="548F89EB" w:rsidR="008945D5" w:rsidRDefault="008945D5" w:rsidP="00EE2259">
            <w:pPr>
              <w:rPr>
                <w:rFonts w:ascii="NTPreCursivefk" w:hAnsi="NTPreCursivefk"/>
              </w:rPr>
            </w:pPr>
            <w:r>
              <w:rPr>
                <w:rFonts w:ascii="NTPreCursivefk" w:hAnsi="NTPreCursivefk"/>
              </w:rPr>
              <w:t>Evolution and inheritance (6 weeks)</w:t>
            </w:r>
          </w:p>
          <w:p w14:paraId="2A14B75B" w14:textId="56FDAF49" w:rsidR="008945D5" w:rsidRPr="00CC44BD" w:rsidRDefault="008945D5" w:rsidP="00EE2259">
            <w:pPr>
              <w:rPr>
                <w:rFonts w:ascii="NTPreCursivefk" w:hAnsi="NTPreCursivefk"/>
              </w:rPr>
            </w:pPr>
          </w:p>
        </w:tc>
      </w:tr>
    </w:tbl>
    <w:p w14:paraId="5ECFA305" w14:textId="27E701C5" w:rsidR="00986AB5" w:rsidRDefault="00986AB5" w:rsidP="00986AB5">
      <w:pPr>
        <w:rPr>
          <w:rFonts w:ascii="NTPreCursivefk" w:hAnsi="NTPreCursivefk"/>
        </w:rPr>
      </w:pPr>
    </w:p>
    <w:sectPr w:rsidR="00986AB5" w:rsidSect="00957AF3">
      <w:pgSz w:w="16838" w:h="11906" w:orient="landscape"/>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A9"/>
    <w:rsid w:val="00141FC6"/>
    <w:rsid w:val="00154E97"/>
    <w:rsid w:val="001A4C64"/>
    <w:rsid w:val="003A5435"/>
    <w:rsid w:val="003E4162"/>
    <w:rsid w:val="004877F6"/>
    <w:rsid w:val="006666E7"/>
    <w:rsid w:val="006E2906"/>
    <w:rsid w:val="008822A9"/>
    <w:rsid w:val="0088617D"/>
    <w:rsid w:val="008945D5"/>
    <w:rsid w:val="008C6884"/>
    <w:rsid w:val="00957AF3"/>
    <w:rsid w:val="00986AB5"/>
    <w:rsid w:val="009B2A05"/>
    <w:rsid w:val="00CC44BD"/>
    <w:rsid w:val="00DA7CD7"/>
    <w:rsid w:val="00E4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E717"/>
  <w15:chartTrackingRefBased/>
  <w15:docId w15:val="{1FAC43A6-72FF-4611-9B72-35C3FD54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C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jenkinson</dc:creator>
  <cp:keywords/>
  <dc:description/>
  <cp:lastModifiedBy>Gemma World</cp:lastModifiedBy>
  <cp:revision>4</cp:revision>
  <dcterms:created xsi:type="dcterms:W3CDTF">2026-05-15T13:49:00Z</dcterms:created>
  <dcterms:modified xsi:type="dcterms:W3CDTF">2026-10-09T11:07:00Z</dcterms:modified>
</cp:coreProperties>
</file>