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Pr="00F66461" w:rsidR="00F66F9B" w:rsidP="366B70A7" w:rsidRDefault="00B37EAD" w14:paraId="581857DB" w14:textId="344DE318">
      <w:pPr>
        <w:shd w:val="clear" w:color="auto" w:fill="FFFFFF" w:themeFill="background1"/>
        <w:spacing w:after="0" w:line="390" w:lineRule="atLeast"/>
        <w:ind w:left="720" w:firstLine="720"/>
        <w:outlineLvl w:val="2"/>
        <w:rPr>
          <w:rFonts w:ascii="NTPreCursive" w:hAnsi="NTPreCursive" w:eastAsia="Times New Roman" w:cs="Arial"/>
          <w:b w:val="1"/>
          <w:bCs w:val="1"/>
          <w:caps w:val="1"/>
          <w:color w:val="000000"/>
          <w:kern w:val="0"/>
          <w:sz w:val="24"/>
          <w:szCs w:val="24"/>
          <w:u w:val="single"/>
          <w:lang w:eastAsia="en-GB"/>
          <w14:ligatures w14:val="none"/>
        </w:rPr>
      </w:pPr>
      <w:r>
        <w:rPr>
          <w:noProof/>
        </w:rPr>
        <w:drawing>
          <wp:inline distT="0" distB="0" distL="0" distR="0" wp14:anchorId="0B1FFB08" wp14:editId="64EE0FFC">
            <wp:extent cx="571500" cy="675249"/>
            <wp:effectExtent l="0" t="0" r="0" b="0"/>
            <wp:docPr id="353139563" name="Picture 1" descr="A blue and yellow shield with a cro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139563" name="Picture 1" descr="A blue and yellow shield with a cross&#10;&#10;Description automatically generated"/>
                    <pic:cNvPicPr/>
                  </pic:nvPicPr>
                  <pic:blipFill>
                    <a:blip r:embed="rId5"/>
                    <a:stretch>
                      <a:fillRect/>
                    </a:stretch>
                  </pic:blipFill>
                  <pic:spPr>
                    <a:xfrm>
                      <a:off x="0" y="0"/>
                      <a:ext cx="576903" cy="681633"/>
                    </a:xfrm>
                    <a:prstGeom prst="rect">
                      <a:avLst/>
                    </a:prstGeom>
                  </pic:spPr>
                </pic:pic>
              </a:graphicData>
            </a:graphic>
          </wp:inline>
        </w:drawing>
      </w:r>
      <w:r>
        <w:rPr>
          <w:rFonts w:ascii="Arial" w:hAnsi="Arial" w:eastAsia="Times New Roman" w:cs="Arial"/>
          <w:caps/>
          <w:color w:val="000000"/>
          <w:kern w:val="0"/>
          <w:sz w:val="39"/>
          <w:szCs w:val="39"/>
          <w:lang w:eastAsia="en-GB"/>
          <w14:ligatures w14:val="none"/>
        </w:rPr>
        <w:tab/>
      </w:r>
      <w:r>
        <w:rPr>
          <w:rFonts w:ascii="Arial" w:hAnsi="Arial" w:eastAsia="Times New Roman" w:cs="Arial"/>
          <w:caps/>
          <w:color w:val="000000"/>
          <w:kern w:val="0"/>
          <w:sz w:val="39"/>
          <w:szCs w:val="39"/>
          <w:lang w:eastAsia="en-GB"/>
          <w14:ligatures w14:val="none"/>
        </w:rPr>
        <w:tab/>
      </w:r>
      <w:r w:rsidRPr="00F66461" w:rsidR="00F66F9B">
        <w:rPr>
          <w:rFonts w:ascii="NTPreCursive" w:hAnsi="NTPreCursive" w:eastAsia="Times New Roman" w:cs="Arial"/>
          <w:b w:val="1"/>
          <w:bCs w:val="1"/>
          <w:caps w:val="1"/>
          <w:color w:val="000000"/>
          <w:kern w:val="0"/>
          <w:sz w:val="24"/>
          <w:szCs w:val="24"/>
          <w:u w:val="single"/>
          <w:lang w:eastAsia="en-GB"/>
          <w14:ligatures w14:val="none"/>
        </w:rPr>
        <w:t>HISTORY</w:t>
      </w:r>
    </w:p>
    <w:p w:rsidRPr="00F66461" w:rsidR="00F66F9B" w:rsidP="366B70A7" w:rsidRDefault="00F66461" w14:paraId="38EF5D2D" w14:textId="75BBDDED">
      <w:pPr>
        <w:shd w:val="clear" w:color="auto" w:fill="FFFFFF" w:themeFill="background1"/>
        <w:spacing w:after="0" w:line="390" w:lineRule="atLeast"/>
        <w:jc w:val="center"/>
        <w:outlineLvl w:val="2"/>
        <w:rPr>
          <w:rFonts w:ascii="NTPreCursive" w:hAnsi="NTPreCursive" w:eastAsia="Times New Roman" w:cs="Arial"/>
          <w:b w:val="1"/>
          <w:bCs w:val="1"/>
          <w:caps w:val="1"/>
          <w:color w:val="000000"/>
          <w:kern w:val="0"/>
          <w:sz w:val="24"/>
          <w:szCs w:val="24"/>
          <w:u w:val="single"/>
          <w:lang w:eastAsia="en-GB"/>
          <w14:ligatures w14:val="none"/>
        </w:rPr>
      </w:pPr>
      <w:r w:rsidRPr="00F66461" w:rsidR="00F66F9B">
        <w:rPr>
          <w:rFonts w:ascii="NTPreCursive" w:hAnsi="NTPreCursive" w:eastAsia="Times New Roman" w:cs="Arial"/>
          <w:b w:val="1"/>
          <w:bCs w:val="1"/>
          <w:caps w:val="1"/>
          <w:color w:val="000000"/>
          <w:kern w:val="0"/>
          <w:sz w:val="24"/>
          <w:szCs w:val="24"/>
          <w:u w:val="single"/>
          <w:lang w:eastAsia="en-GB"/>
          <w14:ligatures w14:val="none"/>
        </w:rPr>
        <w:t>INTENT</w:t>
      </w:r>
    </w:p>
    <w:p w:rsidRPr="00F66461" w:rsidR="00F66F9B" w:rsidP="00F66F9B" w:rsidRDefault="00F66F9B" w14:paraId="51D66169" w14:textId="77777777">
      <w:pPr>
        <w:shd w:val="clear" w:color="auto" w:fill="FFFFFF"/>
        <w:spacing w:after="225" w:line="240" w:lineRule="auto"/>
        <w:ind w:left="1447"/>
        <w:jc w:val="both"/>
        <w:rPr>
          <w:rFonts w:ascii="NTPreCursive" w:hAnsi="NTPreCursive" w:eastAsia="Times New Roman" w:cs="Times New Roman"/>
          <w:color w:val="000000"/>
          <w:kern w:val="0"/>
          <w:sz w:val="24"/>
          <w:szCs w:val="24"/>
          <w:lang w:eastAsia="en-GB"/>
          <w14:ligatures w14:val="none"/>
        </w:rPr>
      </w:pPr>
      <w:r w:rsidRPr="00F66461">
        <w:rPr>
          <w:rFonts w:ascii="NTPreCursive" w:hAnsi="NTPreCursive" w:eastAsia="Times New Roman" w:cs="Times New Roman"/>
          <w:color w:val="000000"/>
          <w:kern w:val="0"/>
          <w:sz w:val="24"/>
          <w:szCs w:val="24"/>
          <w:lang w:eastAsia="en-GB"/>
          <w14:ligatures w14:val="none"/>
        </w:rPr>
        <w:t>Our high-quality History curriculum supports our Christian values, ethos and vision of our school through our curriculum drivers.</w:t>
      </w:r>
    </w:p>
    <w:p w:rsidRPr="00F66461" w:rsidR="00F66F9B" w:rsidP="00F66F9B" w:rsidRDefault="00F66F9B" w14:paraId="2863DFB9" w14:textId="2C07684A">
      <w:pPr>
        <w:shd w:val="clear" w:color="auto" w:fill="FFFFFF"/>
        <w:spacing w:before="240" w:after="225" w:line="240" w:lineRule="auto"/>
        <w:ind w:left="1447"/>
        <w:jc w:val="both"/>
        <w:rPr>
          <w:rFonts w:ascii="NTPreCursive" w:hAnsi="NTPreCursive" w:eastAsia="Times New Roman" w:cs="Times New Roman"/>
          <w:color w:val="000000"/>
          <w:kern w:val="0"/>
          <w:sz w:val="24"/>
          <w:szCs w:val="24"/>
          <w:lang w:eastAsia="en-GB"/>
          <w14:ligatures w14:val="none"/>
        </w:rPr>
      </w:pPr>
      <w:r w:rsidRPr="00F66461">
        <w:rPr>
          <w:rFonts w:ascii="NTPreCursive" w:hAnsi="NTPreCursive" w:eastAsia="Times New Roman" w:cs="Times New Roman"/>
          <w:color w:val="000000"/>
          <w:kern w:val="0"/>
          <w:sz w:val="24"/>
          <w:szCs w:val="24"/>
          <w:lang w:eastAsia="en-GB"/>
          <w14:ligatures w14:val="none"/>
        </w:rPr>
        <w:t xml:space="preserve">At </w:t>
      </w:r>
      <w:r w:rsidRPr="00F66461" w:rsidR="000111A5">
        <w:rPr>
          <w:rFonts w:ascii="NTPreCursive" w:hAnsi="NTPreCursive" w:eastAsia="Times New Roman" w:cs="Times New Roman"/>
          <w:color w:val="000000"/>
          <w:kern w:val="0"/>
          <w:sz w:val="24"/>
          <w:szCs w:val="24"/>
          <w:lang w:eastAsia="en-GB"/>
          <w14:ligatures w14:val="none"/>
        </w:rPr>
        <w:t>Newchurch St Nicholas</w:t>
      </w:r>
      <w:r w:rsidRPr="00F66461">
        <w:rPr>
          <w:rFonts w:ascii="NTPreCursive" w:hAnsi="NTPreCursive" w:eastAsia="Times New Roman" w:cs="Times New Roman"/>
          <w:color w:val="000000"/>
          <w:kern w:val="0"/>
          <w:sz w:val="24"/>
          <w:szCs w:val="24"/>
          <w:lang w:eastAsia="en-GB"/>
          <w14:ligatures w14:val="none"/>
        </w:rPr>
        <w:t>, our History curriculum is based on the Kapow Primary</w:t>
      </w:r>
      <w:r w:rsidRPr="00F66461">
        <w:rPr>
          <w:rFonts w:ascii="Cambria" w:hAnsi="Cambria" w:eastAsia="Times New Roman" w:cs="Cambria"/>
          <w:color w:val="000000"/>
          <w:kern w:val="0"/>
          <w:sz w:val="24"/>
          <w:szCs w:val="24"/>
          <w:lang w:eastAsia="en-GB"/>
          <w14:ligatures w14:val="none"/>
        </w:rPr>
        <w:t> </w:t>
      </w:r>
      <w:r w:rsidRPr="00F66461">
        <w:rPr>
          <w:rFonts w:ascii="NTPreCursive" w:hAnsi="NTPreCursive" w:eastAsia="Times New Roman" w:cs="Times New Roman"/>
          <w:color w:val="000000"/>
          <w:kern w:val="0"/>
          <w:sz w:val="24"/>
          <w:szCs w:val="24"/>
          <w:lang w:eastAsia="en-GB"/>
          <w14:ligatures w14:val="none"/>
        </w:rPr>
        <w:t>History scheme of work</w:t>
      </w:r>
      <w:r w:rsidRPr="00F66461" w:rsidR="000111A5">
        <w:rPr>
          <w:rFonts w:ascii="NTPreCursive" w:hAnsi="NTPreCursive" w:eastAsia="Times New Roman" w:cs="Times New Roman"/>
          <w:color w:val="000000"/>
          <w:kern w:val="0"/>
          <w:sz w:val="24"/>
          <w:szCs w:val="24"/>
          <w:lang w:eastAsia="en-GB"/>
          <w14:ligatures w14:val="none"/>
        </w:rPr>
        <w:t xml:space="preserve">, </w:t>
      </w:r>
      <w:proofErr w:type="gramStart"/>
      <w:r w:rsidRPr="00F66461">
        <w:rPr>
          <w:rFonts w:ascii="NTPreCursive" w:hAnsi="NTPreCursive" w:eastAsia="Times New Roman" w:cs="Times New Roman"/>
          <w:color w:val="000000"/>
          <w:kern w:val="0"/>
          <w:sz w:val="24"/>
          <w:szCs w:val="24"/>
          <w:lang w:eastAsia="en-GB"/>
          <w14:ligatures w14:val="none"/>
        </w:rPr>
        <w:t>which</w:t>
      </w:r>
      <w:r w:rsidRPr="00F66461">
        <w:rPr>
          <w:rFonts w:ascii="Cambria" w:hAnsi="Cambria" w:eastAsia="Times New Roman" w:cs="Cambria"/>
          <w:color w:val="000000"/>
          <w:kern w:val="0"/>
          <w:sz w:val="24"/>
          <w:szCs w:val="24"/>
          <w:lang w:eastAsia="en-GB"/>
          <w14:ligatures w14:val="none"/>
        </w:rPr>
        <w:t> </w:t>
      </w:r>
      <w:r w:rsidRPr="00F66461">
        <w:rPr>
          <w:rFonts w:ascii="NTPreCursive" w:hAnsi="NTPreCursive" w:eastAsia="Times New Roman" w:cs="Times New Roman"/>
          <w:color w:val="000000"/>
          <w:kern w:val="0"/>
          <w:sz w:val="24"/>
          <w:szCs w:val="24"/>
          <w:lang w:eastAsia="en-GB"/>
          <w14:ligatures w14:val="none"/>
        </w:rPr>
        <w:t xml:space="preserve"> aims</w:t>
      </w:r>
      <w:proofErr w:type="gramEnd"/>
      <w:r w:rsidRPr="00F66461">
        <w:rPr>
          <w:rFonts w:ascii="NTPreCursive" w:hAnsi="NTPreCursive" w:eastAsia="Times New Roman" w:cs="Times New Roman"/>
          <w:color w:val="000000"/>
          <w:kern w:val="0"/>
          <w:sz w:val="24"/>
          <w:szCs w:val="24"/>
          <w:lang w:eastAsia="en-GB"/>
          <w14:ligatures w14:val="none"/>
        </w:rPr>
        <w:t xml:space="preserve"> to inspire pupils to be curious and creative thinkers who develop a complex knowledge of local and national history and the history of the wider world. We want pupils to develop the confidence to think critically, ask questions, and be able to explain and analyse historical evidence. Through our scheme of work, we aim to build an awareness of significant events and individuals in global, British and local history and recognise how things have changed over time. History will support children to appreciate the complexity of people’s lives, the diversity of societies and the relationships between different groups.</w:t>
      </w:r>
    </w:p>
    <w:p w:rsidRPr="00F66461" w:rsidR="00F66F9B" w:rsidP="00F66F9B" w:rsidRDefault="00F66F9B" w14:paraId="1A8A893C" w14:textId="77777777">
      <w:pPr>
        <w:shd w:val="clear" w:color="auto" w:fill="FFFFFF"/>
        <w:spacing w:before="240" w:after="225" w:line="240" w:lineRule="auto"/>
        <w:ind w:left="1447"/>
        <w:jc w:val="both"/>
        <w:rPr>
          <w:rFonts w:ascii="NTPreCursive" w:hAnsi="NTPreCursive" w:eastAsia="Times New Roman" w:cs="Times New Roman"/>
          <w:color w:val="000000"/>
          <w:kern w:val="0"/>
          <w:sz w:val="24"/>
          <w:szCs w:val="24"/>
          <w:lang w:eastAsia="en-GB"/>
          <w14:ligatures w14:val="none"/>
        </w:rPr>
      </w:pPr>
      <w:r w:rsidRPr="00F66461">
        <w:rPr>
          <w:rFonts w:ascii="NTPreCursive" w:hAnsi="NTPreCursive" w:eastAsia="Times New Roman" w:cs="Times New Roman"/>
          <w:color w:val="000000"/>
          <w:kern w:val="0"/>
          <w:sz w:val="24"/>
          <w:szCs w:val="24"/>
          <w:lang w:eastAsia="en-GB"/>
          <w14:ligatures w14:val="none"/>
        </w:rPr>
        <w:t xml:space="preserve">Studying History allows children to appreciate the many reasons why people may behave in the way they do, supporting children to develop empathy for others while providing an opportunity to learn from mankind’s past mistakes. Kapow Primary's History scheme aims to support pupils in building their understanding of chronology in each year group, making connections over periods of time and developing a </w:t>
      </w:r>
      <w:proofErr w:type="gramStart"/>
      <w:r w:rsidRPr="00F66461">
        <w:rPr>
          <w:rFonts w:ascii="NTPreCursive" w:hAnsi="NTPreCursive" w:eastAsia="Times New Roman" w:cs="Times New Roman"/>
          <w:color w:val="000000"/>
          <w:kern w:val="0"/>
          <w:sz w:val="24"/>
          <w:szCs w:val="24"/>
          <w:lang w:eastAsia="en-GB"/>
          <w14:ligatures w14:val="none"/>
        </w:rPr>
        <w:t>chronologically-secure</w:t>
      </w:r>
      <w:proofErr w:type="gramEnd"/>
      <w:r w:rsidRPr="00F66461">
        <w:rPr>
          <w:rFonts w:ascii="NTPreCursive" w:hAnsi="NTPreCursive" w:eastAsia="Times New Roman" w:cs="Times New Roman"/>
          <w:color w:val="000000"/>
          <w:kern w:val="0"/>
          <w:sz w:val="24"/>
          <w:szCs w:val="24"/>
          <w:lang w:eastAsia="en-GB"/>
          <w14:ligatures w14:val="none"/>
        </w:rPr>
        <w:t xml:space="preserve"> knowledge of History.</w:t>
      </w:r>
    </w:p>
    <w:p w:rsidRPr="00F66461" w:rsidR="00F66F9B" w:rsidP="00F66F9B" w:rsidRDefault="00F66F9B" w14:paraId="4FBF9225" w14:textId="77777777">
      <w:pPr>
        <w:shd w:val="clear" w:color="auto" w:fill="FFFFFF"/>
        <w:spacing w:before="240" w:after="225" w:line="240" w:lineRule="auto"/>
        <w:ind w:left="1447"/>
        <w:jc w:val="both"/>
        <w:rPr>
          <w:rFonts w:ascii="NTPreCursive" w:hAnsi="NTPreCursive" w:eastAsia="Times New Roman" w:cs="Times New Roman"/>
          <w:color w:val="000000"/>
          <w:kern w:val="0"/>
          <w:sz w:val="24"/>
          <w:szCs w:val="24"/>
          <w:lang w:eastAsia="en-GB"/>
          <w14:ligatures w14:val="none"/>
        </w:rPr>
      </w:pPr>
      <w:r w:rsidRPr="00F66461">
        <w:rPr>
          <w:rFonts w:ascii="NTPreCursive" w:hAnsi="NTPreCursive" w:eastAsia="Times New Roman" w:cs="Times New Roman"/>
          <w:color w:val="000000"/>
          <w:kern w:val="0"/>
          <w:sz w:val="24"/>
          <w:szCs w:val="24"/>
          <w:lang w:eastAsia="en-GB"/>
          <w14:ligatures w14:val="none"/>
        </w:rPr>
        <w:t>We hope to develop pupils’ understanding of how historians study the past and construct accounts and the skills to carry out their own historical enquiries.</w:t>
      </w:r>
    </w:p>
    <w:p w:rsidRPr="00F66461" w:rsidR="00F66F9B" w:rsidP="00F66F9B" w:rsidRDefault="00F66F9B" w14:paraId="03567CFF" w14:textId="77777777">
      <w:pPr>
        <w:shd w:val="clear" w:color="auto" w:fill="FFFFFF"/>
        <w:spacing w:after="0" w:line="240" w:lineRule="auto"/>
        <w:ind w:left="1447"/>
        <w:jc w:val="both"/>
        <w:rPr>
          <w:rFonts w:ascii="NTPreCursive" w:hAnsi="NTPreCursive" w:eastAsia="Times New Roman" w:cs="Times New Roman"/>
          <w:color w:val="000000"/>
          <w:kern w:val="0"/>
          <w:sz w:val="24"/>
          <w:szCs w:val="24"/>
          <w:lang w:eastAsia="en-GB"/>
          <w14:ligatures w14:val="none"/>
        </w:rPr>
      </w:pPr>
      <w:proofErr w:type="gramStart"/>
      <w:r w:rsidRPr="00F66461">
        <w:rPr>
          <w:rFonts w:ascii="NTPreCursive" w:hAnsi="NTPreCursive" w:eastAsia="Times New Roman" w:cs="Times New Roman"/>
          <w:color w:val="000000"/>
          <w:kern w:val="0"/>
          <w:sz w:val="24"/>
          <w:szCs w:val="24"/>
          <w:lang w:eastAsia="en-GB"/>
          <w14:ligatures w14:val="none"/>
        </w:rPr>
        <w:t>In order to</w:t>
      </w:r>
      <w:proofErr w:type="gramEnd"/>
      <w:r w:rsidRPr="00F66461">
        <w:rPr>
          <w:rFonts w:ascii="NTPreCursive" w:hAnsi="NTPreCursive" w:eastAsia="Times New Roman" w:cs="Times New Roman"/>
          <w:color w:val="000000"/>
          <w:kern w:val="0"/>
          <w:sz w:val="24"/>
          <w:szCs w:val="24"/>
          <w:lang w:eastAsia="en-GB"/>
          <w14:ligatures w14:val="none"/>
        </w:rPr>
        <w:t xml:space="preserve"> prepare pupils for their future learning in History, our scheme aims to introduce them to key substantive concepts including</w:t>
      </w:r>
      <w:r w:rsidRPr="00F66461">
        <w:rPr>
          <w:rFonts w:ascii="Cambria" w:hAnsi="Cambria" w:eastAsia="Times New Roman" w:cs="Cambria"/>
          <w:color w:val="000000"/>
          <w:kern w:val="0"/>
          <w:sz w:val="24"/>
          <w:szCs w:val="24"/>
          <w:lang w:eastAsia="en-GB"/>
          <w14:ligatures w14:val="none"/>
        </w:rPr>
        <w:t> </w:t>
      </w:r>
      <w:r w:rsidRPr="00F66461">
        <w:rPr>
          <w:rFonts w:ascii="NTPreCursive" w:hAnsi="NTPreCursive" w:eastAsia="Times New Roman" w:cs="Times New Roman"/>
          <w:b/>
          <w:bCs/>
          <w:color w:val="000000"/>
          <w:kern w:val="0"/>
          <w:sz w:val="24"/>
          <w:szCs w:val="24"/>
          <w:lang w:eastAsia="en-GB"/>
          <w14:ligatures w14:val="none"/>
        </w:rPr>
        <w:t>power, invasion, settlement and migration, empire, civilisation, religion, trade, achievements of humankind, society and culture.</w:t>
      </w:r>
    </w:p>
    <w:p w:rsidRPr="00F66461" w:rsidR="00F66F9B" w:rsidP="00F66F9B" w:rsidRDefault="00F66F9B" w14:paraId="2805F72A" w14:textId="77777777">
      <w:pPr>
        <w:shd w:val="clear" w:color="auto" w:fill="FFFFFF"/>
        <w:spacing w:before="240" w:after="225" w:line="240" w:lineRule="auto"/>
        <w:ind w:left="1447"/>
        <w:jc w:val="both"/>
        <w:rPr>
          <w:rFonts w:ascii="NTPreCursive" w:hAnsi="NTPreCursive" w:eastAsia="Times New Roman" w:cs="Times New Roman"/>
          <w:color w:val="000000"/>
          <w:kern w:val="0"/>
          <w:sz w:val="24"/>
          <w:szCs w:val="24"/>
          <w:lang w:eastAsia="en-GB"/>
          <w14:ligatures w14:val="none"/>
        </w:rPr>
      </w:pPr>
      <w:r w:rsidRPr="00F66461">
        <w:rPr>
          <w:rFonts w:ascii="NTPreCursive" w:hAnsi="NTPreCursive" w:eastAsia="Times New Roman" w:cs="Times New Roman"/>
          <w:color w:val="000000"/>
          <w:kern w:val="0"/>
          <w:sz w:val="24"/>
          <w:szCs w:val="24"/>
          <w:lang w:eastAsia="en-GB"/>
          <w14:ligatures w14:val="none"/>
        </w:rPr>
        <w:t>Kapow Primary’s History scheme of work enables pupils to meet the end of key stage attainment targets in the National Curriculum.</w:t>
      </w:r>
    </w:p>
    <w:p w:rsidRPr="00F66461" w:rsidR="00F66F9B" w:rsidP="00F66F9B" w:rsidRDefault="00F66F9B" w14:paraId="07E7C666" w14:textId="77777777">
      <w:pPr>
        <w:spacing w:after="0" w:line="390" w:lineRule="atLeast"/>
        <w:jc w:val="center"/>
        <w:outlineLvl w:val="2"/>
        <w:rPr>
          <w:rFonts w:ascii="NTPreCursive" w:hAnsi="NTPreCursive" w:eastAsia="Times New Roman" w:cs="Arial"/>
          <w:b/>
          <w:bCs/>
          <w:caps/>
          <w:color w:val="000000"/>
          <w:kern w:val="0"/>
          <w:sz w:val="24"/>
          <w:szCs w:val="24"/>
          <w:u w:val="single"/>
          <w:lang w:eastAsia="en-GB"/>
          <w14:ligatures w14:val="none"/>
        </w:rPr>
      </w:pPr>
      <w:r w:rsidRPr="00F66461">
        <w:rPr>
          <w:rFonts w:ascii="NTPreCursive" w:hAnsi="NTPreCursive" w:eastAsia="Times New Roman" w:cs="Arial"/>
          <w:b/>
          <w:bCs/>
          <w:caps/>
          <w:color w:val="000000"/>
          <w:kern w:val="0"/>
          <w:sz w:val="24"/>
          <w:szCs w:val="24"/>
          <w:u w:val="single"/>
          <w:lang w:eastAsia="en-GB"/>
          <w14:ligatures w14:val="none"/>
        </w:rPr>
        <w:t>IMPLEMENTATION</w:t>
      </w:r>
    </w:p>
    <w:p w:rsidRPr="00F66461" w:rsidR="00F66F9B" w:rsidP="00F66F9B" w:rsidRDefault="00F66F9B" w14:paraId="61B2FD1C" w14:textId="77777777">
      <w:pPr>
        <w:spacing w:before="240" w:after="225" w:line="240" w:lineRule="auto"/>
        <w:ind w:left="1433"/>
        <w:jc w:val="both"/>
        <w:rPr>
          <w:rFonts w:ascii="NTPreCursive" w:hAnsi="NTPreCursive" w:eastAsia="Times New Roman" w:cs="Times New Roman"/>
          <w:color w:val="000000"/>
          <w:kern w:val="0"/>
          <w:sz w:val="24"/>
          <w:szCs w:val="24"/>
          <w:lang w:eastAsia="en-GB"/>
          <w14:ligatures w14:val="none"/>
        </w:rPr>
      </w:pPr>
      <w:proofErr w:type="gramStart"/>
      <w:r w:rsidRPr="00F66461">
        <w:rPr>
          <w:rFonts w:ascii="NTPreCursive" w:hAnsi="NTPreCursive" w:eastAsia="Times New Roman" w:cs="Times New Roman"/>
          <w:color w:val="000000"/>
          <w:kern w:val="0"/>
          <w:sz w:val="24"/>
          <w:szCs w:val="24"/>
          <w:lang w:eastAsia="en-GB"/>
          <w14:ligatures w14:val="none"/>
        </w:rPr>
        <w:t>In order to</w:t>
      </w:r>
      <w:proofErr w:type="gramEnd"/>
      <w:r w:rsidRPr="00F66461">
        <w:rPr>
          <w:rFonts w:ascii="NTPreCursive" w:hAnsi="NTPreCursive" w:eastAsia="Times New Roman" w:cs="Times New Roman"/>
          <w:color w:val="000000"/>
          <w:kern w:val="0"/>
          <w:sz w:val="24"/>
          <w:szCs w:val="24"/>
          <w:lang w:eastAsia="en-GB"/>
          <w14:ligatures w14:val="none"/>
        </w:rPr>
        <w:t xml:space="preserve"> meet the aims of the National curriculum for History and in response to the Ofsted Research review into History, we have identified the following key strands:</w:t>
      </w:r>
    </w:p>
    <w:p w:rsidRPr="00F66461" w:rsidR="00F66F9B" w:rsidP="00F66F9B" w:rsidRDefault="00F66F9B" w14:paraId="2AA51502" w14:textId="77777777">
      <w:pPr>
        <w:numPr>
          <w:ilvl w:val="0"/>
          <w:numId w:val="1"/>
        </w:numPr>
        <w:spacing w:after="0" w:line="240" w:lineRule="auto"/>
        <w:ind w:left="1920"/>
        <w:jc w:val="both"/>
        <w:rPr>
          <w:rFonts w:ascii="NTPreCursive" w:hAnsi="NTPreCursive" w:eastAsia="Times New Roman" w:cs="Times New Roman"/>
          <w:color w:val="000000"/>
          <w:kern w:val="0"/>
          <w:sz w:val="24"/>
          <w:szCs w:val="24"/>
          <w:lang w:eastAsia="en-GB"/>
          <w14:ligatures w14:val="none"/>
        </w:rPr>
      </w:pPr>
      <w:r w:rsidRPr="00F66461">
        <w:rPr>
          <w:rFonts w:ascii="NTPreCursive" w:hAnsi="NTPreCursive" w:eastAsia="Times New Roman" w:cs="Times New Roman"/>
          <w:b/>
          <w:bCs/>
          <w:color w:val="000000"/>
          <w:kern w:val="0"/>
          <w:sz w:val="24"/>
          <w:szCs w:val="24"/>
          <w:lang w:eastAsia="en-GB"/>
          <w14:ligatures w14:val="none"/>
        </w:rPr>
        <w:t>Substantive concepts.</w:t>
      </w:r>
    </w:p>
    <w:p w:rsidRPr="00F66461" w:rsidR="00F66F9B" w:rsidP="00F66F9B" w:rsidRDefault="00F66F9B" w14:paraId="1A23AE8B" w14:textId="77777777">
      <w:pPr>
        <w:numPr>
          <w:ilvl w:val="0"/>
          <w:numId w:val="1"/>
        </w:numPr>
        <w:spacing w:after="0" w:line="240" w:lineRule="auto"/>
        <w:ind w:left="1920"/>
        <w:jc w:val="both"/>
        <w:rPr>
          <w:rFonts w:ascii="NTPreCursive" w:hAnsi="NTPreCursive" w:eastAsia="Times New Roman" w:cs="Times New Roman"/>
          <w:color w:val="000000"/>
          <w:kern w:val="0"/>
          <w:sz w:val="24"/>
          <w:szCs w:val="24"/>
          <w:lang w:eastAsia="en-GB"/>
          <w14:ligatures w14:val="none"/>
        </w:rPr>
      </w:pPr>
      <w:r w:rsidRPr="00F66461">
        <w:rPr>
          <w:rFonts w:ascii="NTPreCursive" w:hAnsi="NTPreCursive" w:eastAsia="Times New Roman" w:cs="Times New Roman"/>
          <w:b/>
          <w:bCs/>
          <w:color w:val="000000"/>
          <w:kern w:val="0"/>
          <w:sz w:val="24"/>
          <w:szCs w:val="24"/>
          <w:lang w:eastAsia="en-GB"/>
          <w14:ligatures w14:val="none"/>
        </w:rPr>
        <w:t>Disciplinary concepts.</w:t>
      </w:r>
    </w:p>
    <w:p w:rsidRPr="00F66461" w:rsidR="00F66F9B" w:rsidP="00F66F9B" w:rsidRDefault="00F66F9B" w14:paraId="65EBC28A" w14:textId="77777777">
      <w:pPr>
        <w:numPr>
          <w:ilvl w:val="0"/>
          <w:numId w:val="1"/>
        </w:numPr>
        <w:spacing w:after="0" w:line="240" w:lineRule="auto"/>
        <w:ind w:left="1920"/>
        <w:jc w:val="both"/>
        <w:rPr>
          <w:rFonts w:ascii="NTPreCursive" w:hAnsi="NTPreCursive" w:eastAsia="Times New Roman" w:cs="Times New Roman"/>
          <w:color w:val="000000"/>
          <w:kern w:val="0"/>
          <w:sz w:val="24"/>
          <w:szCs w:val="24"/>
          <w:lang w:eastAsia="en-GB"/>
          <w14:ligatures w14:val="none"/>
        </w:rPr>
      </w:pPr>
      <w:r w:rsidRPr="00F66461">
        <w:rPr>
          <w:rFonts w:ascii="NTPreCursive" w:hAnsi="NTPreCursive" w:eastAsia="Times New Roman" w:cs="Times New Roman"/>
          <w:b/>
          <w:bCs/>
          <w:color w:val="000000"/>
          <w:kern w:val="0"/>
          <w:sz w:val="24"/>
          <w:szCs w:val="24"/>
          <w:lang w:eastAsia="en-GB"/>
          <w14:ligatures w14:val="none"/>
        </w:rPr>
        <w:t>Historical enquiry.</w:t>
      </w:r>
    </w:p>
    <w:p w:rsidRPr="00F66461" w:rsidR="00F66F9B" w:rsidP="00F66F9B" w:rsidRDefault="00F66F9B" w14:paraId="2093233E" w14:textId="77777777">
      <w:pPr>
        <w:numPr>
          <w:ilvl w:val="0"/>
          <w:numId w:val="1"/>
        </w:numPr>
        <w:spacing w:after="0" w:line="240" w:lineRule="auto"/>
        <w:ind w:left="1920"/>
        <w:jc w:val="both"/>
        <w:rPr>
          <w:rFonts w:ascii="NTPreCursive" w:hAnsi="NTPreCursive" w:eastAsia="Times New Roman" w:cs="Times New Roman"/>
          <w:color w:val="000000"/>
          <w:kern w:val="0"/>
          <w:sz w:val="24"/>
          <w:szCs w:val="24"/>
          <w:lang w:eastAsia="en-GB"/>
          <w14:ligatures w14:val="none"/>
        </w:rPr>
      </w:pPr>
      <w:r w:rsidRPr="00F66461">
        <w:rPr>
          <w:rFonts w:ascii="NTPreCursive" w:hAnsi="NTPreCursive" w:eastAsia="Times New Roman" w:cs="Times New Roman"/>
          <w:b/>
          <w:bCs/>
          <w:color w:val="000000"/>
          <w:kern w:val="0"/>
          <w:sz w:val="24"/>
          <w:szCs w:val="24"/>
          <w:lang w:eastAsia="en-GB"/>
          <w14:ligatures w14:val="none"/>
        </w:rPr>
        <w:t>Chronological awareness</w:t>
      </w:r>
    </w:p>
    <w:p w:rsidRPr="00F66461" w:rsidR="00F66F9B" w:rsidP="00F66F9B" w:rsidRDefault="00F66F9B" w14:paraId="47BBC5B5" w14:textId="77777777">
      <w:pPr>
        <w:spacing w:before="240" w:after="225" w:line="240" w:lineRule="auto"/>
        <w:ind w:left="1433"/>
        <w:jc w:val="both"/>
        <w:rPr>
          <w:rFonts w:ascii="NTPreCursive" w:hAnsi="NTPreCursive" w:eastAsia="Times New Roman" w:cs="Times New Roman"/>
          <w:color w:val="000000"/>
          <w:kern w:val="0"/>
          <w:sz w:val="24"/>
          <w:szCs w:val="24"/>
          <w:lang w:eastAsia="en-GB"/>
          <w14:ligatures w14:val="none"/>
        </w:rPr>
      </w:pPr>
      <w:r w:rsidRPr="00F66461">
        <w:rPr>
          <w:rFonts w:ascii="NTPreCursive" w:hAnsi="NTPreCursive" w:eastAsia="Times New Roman" w:cs="Times New Roman"/>
          <w:color w:val="000000"/>
          <w:kern w:val="0"/>
          <w:sz w:val="24"/>
          <w:szCs w:val="24"/>
          <w:lang w:eastAsia="en-GB"/>
          <w14:ligatures w14:val="none"/>
        </w:rPr>
        <w:t xml:space="preserve">The Kapow Primary scheme emphasises the importance of chronological knowledge across all strands to support the development of substantive concepts, historical skills and historical enquiry. These strands are interwoven through all our </w:t>
      </w:r>
      <w:proofErr w:type="gramStart"/>
      <w:r w:rsidRPr="00F66461">
        <w:rPr>
          <w:rFonts w:ascii="NTPreCursive" w:hAnsi="NTPreCursive" w:eastAsia="Times New Roman" w:cs="Times New Roman"/>
          <w:color w:val="000000"/>
          <w:kern w:val="0"/>
          <w:sz w:val="24"/>
          <w:szCs w:val="24"/>
          <w:lang w:eastAsia="en-GB"/>
          <w14:ligatures w14:val="none"/>
        </w:rPr>
        <w:t>History</w:t>
      </w:r>
      <w:proofErr w:type="gramEnd"/>
      <w:r w:rsidRPr="00F66461">
        <w:rPr>
          <w:rFonts w:ascii="NTPreCursive" w:hAnsi="NTPreCursive" w:eastAsia="Times New Roman" w:cs="Times New Roman"/>
          <w:color w:val="000000"/>
          <w:kern w:val="0"/>
          <w:sz w:val="24"/>
          <w:szCs w:val="24"/>
          <w:lang w:eastAsia="en-GB"/>
          <w14:ligatures w14:val="none"/>
        </w:rPr>
        <w:t xml:space="preserve"> units to create engaging and enriching learning experiences which allow the children to investigate history as historians do.</w:t>
      </w:r>
    </w:p>
    <w:p w:rsidRPr="00F66461" w:rsidR="00F66F9B" w:rsidP="00F66F9B" w:rsidRDefault="00F66F9B" w14:paraId="099C95D6" w14:textId="77777777">
      <w:pPr>
        <w:spacing w:before="240" w:after="225" w:line="240" w:lineRule="auto"/>
        <w:ind w:left="1433"/>
        <w:jc w:val="both"/>
        <w:rPr>
          <w:rFonts w:ascii="NTPreCursive" w:hAnsi="NTPreCursive" w:eastAsia="Times New Roman" w:cs="Times New Roman"/>
          <w:color w:val="000000"/>
          <w:kern w:val="0"/>
          <w:sz w:val="24"/>
          <w:szCs w:val="24"/>
          <w:lang w:eastAsia="en-GB"/>
          <w14:ligatures w14:val="none"/>
        </w:rPr>
      </w:pPr>
      <w:r w:rsidRPr="00F66461">
        <w:rPr>
          <w:rFonts w:ascii="NTPreCursive" w:hAnsi="NTPreCursive" w:eastAsia="Times New Roman" w:cs="Times New Roman"/>
          <w:color w:val="000000"/>
          <w:kern w:val="0"/>
          <w:sz w:val="24"/>
          <w:szCs w:val="24"/>
          <w:lang w:eastAsia="en-GB"/>
          <w14:ligatures w14:val="none"/>
        </w:rPr>
        <w:t xml:space="preserve">Each six-lesson unit has a focus on chronology to allow children to explore the place in time of the period they are studying and make comparisons in other parts of the world. Children will </w:t>
      </w:r>
      <w:r w:rsidRPr="00F66461">
        <w:rPr>
          <w:rFonts w:ascii="NTPreCursive" w:hAnsi="NTPreCursive" w:eastAsia="Times New Roman" w:cs="Times New Roman"/>
          <w:color w:val="000000"/>
          <w:kern w:val="0"/>
          <w:sz w:val="24"/>
          <w:szCs w:val="24"/>
          <w:lang w:eastAsia="en-GB"/>
          <w14:ligatures w14:val="none"/>
        </w:rPr>
        <w:lastRenderedPageBreak/>
        <w:t>develop their awareness of the past in Key stage 1 and will know where people and events fit chronologically. This will support children in building a ‘mental timeline’ they can refer to throughout their learning in Key stage 2 and identifying connections, contrasts and trends over time.</w:t>
      </w:r>
    </w:p>
    <w:p w:rsidRPr="00F66461" w:rsidR="00F66F9B" w:rsidP="00F66F9B" w:rsidRDefault="00F66F9B" w14:paraId="572CE77E" w14:textId="77777777">
      <w:pPr>
        <w:spacing w:before="240" w:after="225" w:line="240" w:lineRule="auto"/>
        <w:ind w:left="1433"/>
        <w:jc w:val="both"/>
        <w:rPr>
          <w:rFonts w:ascii="NTPreCursive" w:hAnsi="NTPreCursive" w:eastAsia="Times New Roman" w:cs="Times New Roman"/>
          <w:color w:val="000000"/>
          <w:kern w:val="0"/>
          <w:sz w:val="24"/>
          <w:szCs w:val="24"/>
          <w:lang w:eastAsia="en-GB"/>
          <w14:ligatures w14:val="none"/>
        </w:rPr>
      </w:pPr>
      <w:r w:rsidRPr="00F66461">
        <w:rPr>
          <w:rFonts w:ascii="NTPreCursive" w:hAnsi="NTPreCursive" w:eastAsia="Times New Roman" w:cs="Times New Roman"/>
          <w:color w:val="000000"/>
          <w:kern w:val="0"/>
          <w:sz w:val="24"/>
          <w:szCs w:val="24"/>
          <w:lang w:eastAsia="en-GB"/>
          <w14:ligatures w14:val="none"/>
        </w:rPr>
        <w:t>Units are organised around an enquiry-based question and children are encouraged to follow the enquiry cycle (Question, Investigate, Interpret, Evaluate and conclude, Communicate) when answering historical questions.</w:t>
      </w:r>
    </w:p>
    <w:p w:rsidRPr="00F66461" w:rsidR="00F66F9B" w:rsidP="00F66F9B" w:rsidRDefault="00F66F9B" w14:paraId="70B9A1D0" w14:textId="77777777">
      <w:pPr>
        <w:spacing w:before="240" w:after="225" w:line="240" w:lineRule="auto"/>
        <w:ind w:left="1447"/>
        <w:jc w:val="both"/>
        <w:rPr>
          <w:rFonts w:ascii="NTPreCursive" w:hAnsi="NTPreCursive" w:eastAsia="Times New Roman" w:cs="Times New Roman"/>
          <w:color w:val="000000"/>
          <w:kern w:val="0"/>
          <w:sz w:val="24"/>
          <w:szCs w:val="24"/>
          <w:lang w:eastAsia="en-GB"/>
          <w14:ligatures w14:val="none"/>
        </w:rPr>
      </w:pPr>
      <w:r w:rsidRPr="00F66461">
        <w:rPr>
          <w:rFonts w:ascii="NTPreCursive" w:hAnsi="NTPreCursive" w:eastAsia="Times New Roman" w:cs="Times New Roman"/>
          <w:color w:val="000000"/>
          <w:kern w:val="0"/>
          <w:sz w:val="24"/>
          <w:szCs w:val="24"/>
          <w:lang w:eastAsia="en-GB"/>
          <w14:ligatures w14:val="none"/>
        </w:rPr>
        <w:t>Over the course of the scheme, children develop their understanding of the following</w:t>
      </w:r>
    </w:p>
    <w:p w:rsidRPr="00F66461" w:rsidR="00F66F9B" w:rsidP="00F66F9B" w:rsidRDefault="00F66F9B" w14:paraId="1C81AEFD" w14:textId="77777777">
      <w:pPr>
        <w:spacing w:before="240" w:after="225" w:line="240" w:lineRule="auto"/>
        <w:ind w:left="1447"/>
        <w:jc w:val="both"/>
        <w:rPr>
          <w:rFonts w:ascii="NTPreCursive" w:hAnsi="NTPreCursive" w:eastAsia="Times New Roman" w:cs="Times New Roman"/>
          <w:color w:val="000000"/>
          <w:kern w:val="0"/>
          <w:sz w:val="24"/>
          <w:szCs w:val="24"/>
          <w:lang w:eastAsia="en-GB"/>
          <w14:ligatures w14:val="none"/>
        </w:rPr>
      </w:pPr>
      <w:r w:rsidRPr="00F66461">
        <w:rPr>
          <w:rFonts w:ascii="NTPreCursive" w:hAnsi="NTPreCursive" w:eastAsia="Times New Roman" w:cs="Times New Roman"/>
          <w:color w:val="000000"/>
          <w:kern w:val="0"/>
          <w:sz w:val="24"/>
          <w:szCs w:val="24"/>
          <w:lang w:eastAsia="en-GB"/>
          <w14:ligatures w14:val="none"/>
        </w:rPr>
        <w:t xml:space="preserve">key disciplinary </w:t>
      </w:r>
      <w:proofErr w:type="gramStart"/>
      <w:r w:rsidRPr="00F66461">
        <w:rPr>
          <w:rFonts w:ascii="NTPreCursive" w:hAnsi="NTPreCursive" w:eastAsia="Times New Roman" w:cs="Times New Roman"/>
          <w:color w:val="000000"/>
          <w:kern w:val="0"/>
          <w:sz w:val="24"/>
          <w:szCs w:val="24"/>
          <w:lang w:eastAsia="en-GB"/>
          <w14:ligatures w14:val="none"/>
        </w:rPr>
        <w:t>concepts::</w:t>
      </w:r>
      <w:proofErr w:type="gramEnd"/>
    </w:p>
    <w:p w:rsidRPr="00F66461" w:rsidR="00F66F9B" w:rsidP="00F66F9B" w:rsidRDefault="00F66F9B" w14:paraId="3622CE4B" w14:textId="77777777">
      <w:pPr>
        <w:numPr>
          <w:ilvl w:val="0"/>
          <w:numId w:val="2"/>
        </w:numPr>
        <w:spacing w:after="0" w:line="240" w:lineRule="auto"/>
        <w:ind w:left="1920"/>
        <w:jc w:val="both"/>
        <w:rPr>
          <w:rFonts w:ascii="NTPreCursive" w:hAnsi="NTPreCursive" w:eastAsia="Times New Roman" w:cs="Times New Roman"/>
          <w:color w:val="000000"/>
          <w:kern w:val="0"/>
          <w:sz w:val="24"/>
          <w:szCs w:val="24"/>
          <w:lang w:eastAsia="en-GB"/>
          <w14:ligatures w14:val="none"/>
        </w:rPr>
      </w:pPr>
      <w:r w:rsidRPr="00F66461">
        <w:rPr>
          <w:rFonts w:ascii="NTPreCursive" w:hAnsi="NTPreCursive" w:eastAsia="Times New Roman" w:cs="Times New Roman"/>
          <w:b/>
          <w:bCs/>
          <w:color w:val="000000"/>
          <w:kern w:val="0"/>
          <w:sz w:val="24"/>
          <w:szCs w:val="24"/>
          <w:lang w:eastAsia="en-GB"/>
          <w14:ligatures w14:val="none"/>
        </w:rPr>
        <w:t>Change and continuity.</w:t>
      </w:r>
    </w:p>
    <w:p w:rsidRPr="00F66461" w:rsidR="00F66F9B" w:rsidP="00F66F9B" w:rsidRDefault="00F66F9B" w14:paraId="7050D76E" w14:textId="77777777">
      <w:pPr>
        <w:numPr>
          <w:ilvl w:val="0"/>
          <w:numId w:val="2"/>
        </w:numPr>
        <w:spacing w:after="0" w:line="240" w:lineRule="auto"/>
        <w:ind w:left="1920"/>
        <w:jc w:val="both"/>
        <w:rPr>
          <w:rFonts w:ascii="NTPreCursive" w:hAnsi="NTPreCursive" w:eastAsia="Times New Roman" w:cs="Times New Roman"/>
          <w:color w:val="000000"/>
          <w:kern w:val="0"/>
          <w:sz w:val="24"/>
          <w:szCs w:val="24"/>
          <w:lang w:eastAsia="en-GB"/>
          <w14:ligatures w14:val="none"/>
        </w:rPr>
      </w:pPr>
      <w:r w:rsidRPr="00F66461">
        <w:rPr>
          <w:rFonts w:ascii="NTPreCursive" w:hAnsi="NTPreCursive" w:eastAsia="Times New Roman" w:cs="Times New Roman"/>
          <w:b/>
          <w:bCs/>
          <w:color w:val="000000"/>
          <w:kern w:val="0"/>
          <w:sz w:val="24"/>
          <w:szCs w:val="24"/>
          <w:lang w:eastAsia="en-GB"/>
          <w14:ligatures w14:val="none"/>
        </w:rPr>
        <w:t>Cause and consequence.</w:t>
      </w:r>
    </w:p>
    <w:p w:rsidRPr="00F66461" w:rsidR="00F66F9B" w:rsidP="00F66F9B" w:rsidRDefault="00F66F9B" w14:paraId="68657C09" w14:textId="77777777">
      <w:pPr>
        <w:numPr>
          <w:ilvl w:val="0"/>
          <w:numId w:val="2"/>
        </w:numPr>
        <w:spacing w:after="0" w:line="240" w:lineRule="auto"/>
        <w:ind w:left="1920"/>
        <w:jc w:val="both"/>
        <w:rPr>
          <w:rFonts w:ascii="NTPreCursive" w:hAnsi="NTPreCursive" w:eastAsia="Times New Roman" w:cs="Times New Roman"/>
          <w:color w:val="000000"/>
          <w:kern w:val="0"/>
          <w:sz w:val="24"/>
          <w:szCs w:val="24"/>
          <w:lang w:eastAsia="en-GB"/>
          <w14:ligatures w14:val="none"/>
        </w:rPr>
      </w:pPr>
      <w:r w:rsidRPr="00F66461">
        <w:rPr>
          <w:rFonts w:ascii="NTPreCursive" w:hAnsi="NTPreCursive" w:eastAsia="Times New Roman" w:cs="Times New Roman"/>
          <w:b/>
          <w:bCs/>
          <w:color w:val="000000"/>
          <w:kern w:val="0"/>
          <w:sz w:val="24"/>
          <w:szCs w:val="24"/>
          <w:lang w:eastAsia="en-GB"/>
          <w14:ligatures w14:val="none"/>
        </w:rPr>
        <w:t>Similarities and differences.</w:t>
      </w:r>
    </w:p>
    <w:p w:rsidRPr="00F66461" w:rsidR="00F66F9B" w:rsidP="00F66F9B" w:rsidRDefault="00F66F9B" w14:paraId="185466D3" w14:textId="77777777">
      <w:pPr>
        <w:numPr>
          <w:ilvl w:val="0"/>
          <w:numId w:val="2"/>
        </w:numPr>
        <w:spacing w:after="0" w:line="240" w:lineRule="auto"/>
        <w:ind w:left="1920"/>
        <w:jc w:val="both"/>
        <w:rPr>
          <w:rFonts w:ascii="NTPreCursive" w:hAnsi="NTPreCursive" w:eastAsia="Times New Roman" w:cs="Times New Roman"/>
          <w:color w:val="000000"/>
          <w:kern w:val="0"/>
          <w:sz w:val="24"/>
          <w:szCs w:val="24"/>
          <w:lang w:eastAsia="en-GB"/>
          <w14:ligatures w14:val="none"/>
        </w:rPr>
      </w:pPr>
      <w:r w:rsidRPr="00F66461">
        <w:rPr>
          <w:rFonts w:ascii="NTPreCursive" w:hAnsi="NTPreCursive" w:eastAsia="Times New Roman" w:cs="Times New Roman"/>
          <w:b/>
          <w:bCs/>
          <w:color w:val="000000"/>
          <w:kern w:val="0"/>
          <w:sz w:val="24"/>
          <w:szCs w:val="24"/>
          <w:lang w:eastAsia="en-GB"/>
          <w14:ligatures w14:val="none"/>
        </w:rPr>
        <w:t>Historical significance.</w:t>
      </w:r>
    </w:p>
    <w:p w:rsidRPr="00F66461" w:rsidR="00F66F9B" w:rsidP="00F66F9B" w:rsidRDefault="00F66F9B" w14:paraId="78F9624C" w14:textId="77777777">
      <w:pPr>
        <w:numPr>
          <w:ilvl w:val="0"/>
          <w:numId w:val="2"/>
        </w:numPr>
        <w:spacing w:after="0" w:line="240" w:lineRule="auto"/>
        <w:ind w:left="1920"/>
        <w:jc w:val="both"/>
        <w:rPr>
          <w:rFonts w:ascii="NTPreCursive" w:hAnsi="NTPreCursive" w:eastAsia="Times New Roman" w:cs="Times New Roman"/>
          <w:color w:val="000000"/>
          <w:kern w:val="0"/>
          <w:sz w:val="24"/>
          <w:szCs w:val="24"/>
          <w:lang w:eastAsia="en-GB"/>
          <w14:ligatures w14:val="none"/>
        </w:rPr>
      </w:pPr>
      <w:r w:rsidRPr="00F66461">
        <w:rPr>
          <w:rFonts w:ascii="NTPreCursive" w:hAnsi="NTPreCursive" w:eastAsia="Times New Roman" w:cs="Times New Roman"/>
          <w:b/>
          <w:bCs/>
          <w:color w:val="000000"/>
          <w:kern w:val="0"/>
          <w:sz w:val="24"/>
          <w:szCs w:val="24"/>
          <w:lang w:eastAsia="en-GB"/>
          <w14:ligatures w14:val="none"/>
        </w:rPr>
        <w:t>Historical interpretations.</w:t>
      </w:r>
    </w:p>
    <w:p w:rsidRPr="00F66461" w:rsidR="00F66F9B" w:rsidP="00F66F9B" w:rsidRDefault="00F66F9B" w14:paraId="123CFFEA" w14:textId="77777777">
      <w:pPr>
        <w:numPr>
          <w:ilvl w:val="0"/>
          <w:numId w:val="2"/>
        </w:numPr>
        <w:spacing w:after="0" w:line="240" w:lineRule="auto"/>
        <w:ind w:left="1920"/>
        <w:jc w:val="both"/>
        <w:rPr>
          <w:rFonts w:ascii="NTPreCursive" w:hAnsi="NTPreCursive" w:eastAsia="Times New Roman" w:cs="Times New Roman"/>
          <w:color w:val="000000"/>
          <w:kern w:val="0"/>
          <w:sz w:val="24"/>
          <w:szCs w:val="24"/>
          <w:lang w:eastAsia="en-GB"/>
          <w14:ligatures w14:val="none"/>
        </w:rPr>
      </w:pPr>
      <w:r w:rsidRPr="00F66461">
        <w:rPr>
          <w:rFonts w:ascii="NTPreCursive" w:hAnsi="NTPreCursive" w:eastAsia="Times New Roman" w:cs="Times New Roman"/>
          <w:b/>
          <w:bCs/>
          <w:color w:val="000000"/>
          <w:kern w:val="0"/>
          <w:sz w:val="24"/>
          <w:szCs w:val="24"/>
          <w:lang w:eastAsia="en-GB"/>
          <w14:ligatures w14:val="none"/>
        </w:rPr>
        <w:t>Sources of evidence.</w:t>
      </w:r>
    </w:p>
    <w:p w:rsidRPr="00F66461" w:rsidR="00F66F9B" w:rsidP="00F66F9B" w:rsidRDefault="00F66F9B" w14:paraId="493262B0" w14:textId="77777777">
      <w:pPr>
        <w:spacing w:before="240" w:after="225" w:line="240" w:lineRule="auto"/>
        <w:ind w:left="1447"/>
        <w:jc w:val="both"/>
        <w:rPr>
          <w:rFonts w:ascii="NTPreCursive" w:hAnsi="NTPreCursive" w:eastAsia="Times New Roman" w:cs="Times New Roman"/>
          <w:color w:val="000000"/>
          <w:kern w:val="0"/>
          <w:sz w:val="24"/>
          <w:szCs w:val="24"/>
          <w:lang w:eastAsia="en-GB"/>
          <w14:ligatures w14:val="none"/>
        </w:rPr>
      </w:pPr>
      <w:r w:rsidRPr="00F66461">
        <w:rPr>
          <w:rFonts w:ascii="NTPreCursive" w:hAnsi="NTPreCursive" w:eastAsia="Times New Roman" w:cs="Times New Roman"/>
          <w:color w:val="000000"/>
          <w:kern w:val="0"/>
          <w:sz w:val="24"/>
          <w:szCs w:val="24"/>
          <w:lang w:eastAsia="en-GB"/>
          <w14:ligatures w14:val="none"/>
        </w:rPr>
        <w:t>These concepts will be encountered in different contexts during the study of local, British and world history. Accordingly, children will have varied opportunities to learn how historians use these skills and will confidently develop and use their own historical skill set. As children progress through the Kapow scheme, they will create their own historical enquiries to study using sources and the skills they have developed.</w:t>
      </w:r>
    </w:p>
    <w:p w:rsidRPr="00F66461" w:rsidR="00F66F9B" w:rsidP="00F66F9B" w:rsidRDefault="00F66F9B" w14:paraId="2D00D9FF" w14:textId="77777777">
      <w:pPr>
        <w:spacing w:before="240" w:after="225" w:line="240" w:lineRule="auto"/>
        <w:ind w:left="1447"/>
        <w:jc w:val="both"/>
        <w:rPr>
          <w:rFonts w:ascii="NTPreCursive" w:hAnsi="NTPreCursive" w:eastAsia="Times New Roman" w:cs="Times New Roman"/>
          <w:color w:val="000000"/>
          <w:kern w:val="0"/>
          <w:sz w:val="24"/>
          <w:szCs w:val="24"/>
          <w:lang w:eastAsia="en-GB"/>
          <w14:ligatures w14:val="none"/>
        </w:rPr>
      </w:pPr>
      <w:r w:rsidRPr="00F66461">
        <w:rPr>
          <w:rFonts w:ascii="NTPreCursive" w:hAnsi="NTPreCursive" w:eastAsia="Times New Roman" w:cs="Times New Roman"/>
          <w:color w:val="000000"/>
          <w:kern w:val="0"/>
          <w:sz w:val="24"/>
          <w:szCs w:val="24"/>
          <w:lang w:eastAsia="en-GB"/>
          <w14:ligatures w14:val="none"/>
        </w:rPr>
        <w:t>Substantive concepts such as power, trade, invasion and settlement, are clearly identified in lower key stage 2 and revisited in upper key stage 2 (see Progression of skills and knowledge) allowing knowledge of these key concepts to be expanded.</w:t>
      </w:r>
    </w:p>
    <w:p w:rsidRPr="00F66461" w:rsidR="00F66F9B" w:rsidP="00F66F9B" w:rsidRDefault="00F66F9B" w14:paraId="14B7E03C" w14:textId="77777777">
      <w:pPr>
        <w:spacing w:before="240" w:after="225" w:line="240" w:lineRule="auto"/>
        <w:ind w:left="1447"/>
        <w:jc w:val="both"/>
        <w:rPr>
          <w:rFonts w:ascii="NTPreCursive" w:hAnsi="NTPreCursive" w:eastAsia="Times New Roman" w:cs="Times New Roman"/>
          <w:color w:val="000000"/>
          <w:kern w:val="0"/>
          <w:sz w:val="24"/>
          <w:szCs w:val="24"/>
          <w:lang w:eastAsia="en-GB"/>
          <w14:ligatures w14:val="none"/>
        </w:rPr>
      </w:pPr>
      <w:r w:rsidRPr="00F66461">
        <w:rPr>
          <w:rFonts w:ascii="NTPreCursive" w:hAnsi="NTPreCursive" w:eastAsia="Times New Roman" w:cs="Times New Roman"/>
          <w:color w:val="000000"/>
          <w:kern w:val="0"/>
          <w:sz w:val="24"/>
          <w:szCs w:val="24"/>
          <w:lang w:eastAsia="en-GB"/>
          <w14:ligatures w14:val="none"/>
        </w:rPr>
        <w:t>These concepts are returned to in different contexts, meaning that pupils begin to develop an understanding of these abstract themes which are crucial to their future learning in History.</w:t>
      </w:r>
    </w:p>
    <w:p w:rsidRPr="00F66461" w:rsidR="00F66F9B" w:rsidP="00F66F9B" w:rsidRDefault="00F66F9B" w14:paraId="6D22140B" w14:textId="77777777">
      <w:pPr>
        <w:spacing w:before="240" w:after="225" w:line="240" w:lineRule="auto"/>
        <w:ind w:left="1447"/>
        <w:jc w:val="both"/>
        <w:rPr>
          <w:rFonts w:ascii="NTPreCursive" w:hAnsi="NTPreCursive" w:eastAsia="Times New Roman" w:cs="Times New Roman"/>
          <w:color w:val="000000"/>
          <w:kern w:val="0"/>
          <w:sz w:val="24"/>
          <w:szCs w:val="24"/>
          <w:lang w:eastAsia="en-GB"/>
          <w14:ligatures w14:val="none"/>
        </w:rPr>
      </w:pPr>
      <w:r w:rsidRPr="00F66461">
        <w:rPr>
          <w:rFonts w:ascii="NTPreCursive" w:hAnsi="NTPreCursive" w:eastAsia="Times New Roman" w:cs="Times New Roman"/>
          <w:color w:val="000000"/>
          <w:kern w:val="0"/>
          <w:sz w:val="24"/>
          <w:szCs w:val="24"/>
          <w:lang w:eastAsia="en-GB"/>
          <w14:ligatures w14:val="none"/>
        </w:rPr>
        <w:t>The Kapow scheme follows the spiral curriculum model where previous skills and knowledge are returned to and built upon. For example, children progress by developing their knowledge and understanding of substantive and disciplinary concepts by experiencing them in a range of historical contexts and periods.</w:t>
      </w:r>
    </w:p>
    <w:p w:rsidRPr="00F66461" w:rsidR="00F66F9B" w:rsidP="00F66F9B" w:rsidRDefault="00F66F9B" w14:paraId="4F67D751" w14:textId="77777777">
      <w:pPr>
        <w:spacing w:before="240" w:after="225" w:line="240" w:lineRule="auto"/>
        <w:ind w:left="1447"/>
        <w:jc w:val="both"/>
        <w:rPr>
          <w:rFonts w:ascii="NTPreCursive" w:hAnsi="NTPreCursive" w:eastAsia="Times New Roman" w:cs="Times New Roman"/>
          <w:color w:val="000000"/>
          <w:kern w:val="0"/>
          <w:sz w:val="24"/>
          <w:szCs w:val="24"/>
          <w:lang w:eastAsia="en-GB"/>
          <w14:ligatures w14:val="none"/>
        </w:rPr>
      </w:pPr>
      <w:r w:rsidRPr="00F66461">
        <w:rPr>
          <w:rFonts w:ascii="NTPreCursive" w:hAnsi="NTPreCursive" w:eastAsia="Times New Roman" w:cs="Times New Roman"/>
          <w:color w:val="000000"/>
          <w:kern w:val="0"/>
          <w:sz w:val="24"/>
          <w:szCs w:val="24"/>
          <w:lang w:eastAsia="en-GB"/>
          <w14:ligatures w14:val="none"/>
        </w:rPr>
        <w:t>Lessons are designed to be varied, engaging and hands-on, allowing children to experience the different aspects of an historical enquiry. In each lesson, children will participate in activities involving disciplinary and substantive concepts, developing their knowledge and understanding of Britain’s role in the past and that of the wider world. Children will develop their knowledge of concepts and chronology as well as their in-depth knowledge of the context being studied.</w:t>
      </w:r>
    </w:p>
    <w:p w:rsidRPr="00F66461" w:rsidR="00F66F9B" w:rsidP="00F66F9B" w:rsidRDefault="00F66F9B" w14:paraId="5DBC18DD" w14:textId="77777777">
      <w:pPr>
        <w:spacing w:before="240" w:after="225" w:line="240" w:lineRule="auto"/>
        <w:ind w:left="1447"/>
        <w:jc w:val="both"/>
        <w:rPr>
          <w:rFonts w:ascii="NTPreCursive" w:hAnsi="NTPreCursive" w:eastAsia="Times New Roman" w:cs="Times New Roman"/>
          <w:color w:val="000000"/>
          <w:kern w:val="0"/>
          <w:sz w:val="24"/>
          <w:szCs w:val="24"/>
          <w:lang w:eastAsia="en-GB"/>
          <w14:ligatures w14:val="none"/>
        </w:rPr>
      </w:pPr>
      <w:r w:rsidRPr="00F66461">
        <w:rPr>
          <w:rFonts w:ascii="NTPreCursive" w:hAnsi="NTPreCursive" w:eastAsia="Times New Roman" w:cs="Times New Roman"/>
          <w:color w:val="000000"/>
          <w:kern w:val="0"/>
          <w:sz w:val="24"/>
          <w:szCs w:val="24"/>
          <w:lang w:eastAsia="en-GB"/>
          <w14:ligatures w14:val="none"/>
        </w:rPr>
        <w:t>Differentiated guidance is available for every lesson to ensure that lessons can be accessed by all pupils and opportunities to stretch pupils’ learning are available when required. Knowledge organisers for each pupil support pupils in building a foundation of factual knowledge by encouraging recall of key facts and vocabulary.</w:t>
      </w:r>
    </w:p>
    <w:p w:rsidRPr="00F66461" w:rsidR="00F66F9B" w:rsidP="00F66F9B" w:rsidRDefault="00F66F9B" w14:paraId="1412B958" w14:textId="77777777">
      <w:pPr>
        <w:spacing w:before="240" w:after="225" w:line="240" w:lineRule="auto"/>
        <w:ind w:left="1447"/>
        <w:jc w:val="both"/>
        <w:rPr>
          <w:rFonts w:ascii="NTPreCursive" w:hAnsi="NTPreCursive" w:eastAsia="Times New Roman" w:cs="Times New Roman"/>
          <w:color w:val="000000"/>
          <w:kern w:val="0"/>
          <w:sz w:val="24"/>
          <w:szCs w:val="24"/>
          <w:lang w:eastAsia="en-GB"/>
          <w14:ligatures w14:val="none"/>
        </w:rPr>
      </w:pPr>
      <w:r w:rsidRPr="00F66461">
        <w:rPr>
          <w:rFonts w:ascii="NTPreCursive" w:hAnsi="NTPreCursive" w:eastAsia="Times New Roman" w:cs="Times New Roman"/>
          <w:color w:val="000000"/>
          <w:kern w:val="0"/>
          <w:sz w:val="24"/>
          <w:szCs w:val="24"/>
          <w:lang w:eastAsia="en-GB"/>
          <w14:ligatures w14:val="none"/>
        </w:rPr>
        <w:lastRenderedPageBreak/>
        <w:t xml:space="preserve">Strong subject knowledge is vital for staff to be able to deliver a </w:t>
      </w:r>
      <w:proofErr w:type="gramStart"/>
      <w:r w:rsidRPr="00F66461">
        <w:rPr>
          <w:rFonts w:ascii="NTPreCursive" w:hAnsi="NTPreCursive" w:eastAsia="Times New Roman" w:cs="Times New Roman"/>
          <w:color w:val="000000"/>
          <w:kern w:val="0"/>
          <w:sz w:val="24"/>
          <w:szCs w:val="24"/>
          <w:lang w:eastAsia="en-GB"/>
          <w14:ligatures w14:val="none"/>
        </w:rPr>
        <w:t>highly-effective</w:t>
      </w:r>
      <w:proofErr w:type="gramEnd"/>
      <w:r w:rsidRPr="00F66461">
        <w:rPr>
          <w:rFonts w:ascii="NTPreCursive" w:hAnsi="NTPreCursive" w:eastAsia="Times New Roman" w:cs="Times New Roman"/>
          <w:color w:val="000000"/>
          <w:kern w:val="0"/>
          <w:sz w:val="24"/>
          <w:szCs w:val="24"/>
          <w:lang w:eastAsia="en-GB"/>
          <w14:ligatures w14:val="none"/>
        </w:rPr>
        <w:t xml:space="preserve"> and robust history curriculum. Each unit of lessons will focus on the key subject knowledge needed to deliver the curriculum, making links with prior learning and</w:t>
      </w:r>
    </w:p>
    <w:p w:rsidRPr="00F66461" w:rsidR="00F66F9B" w:rsidP="00F66F9B" w:rsidRDefault="00F66F9B" w14:paraId="2D5D1D64" w14:textId="77777777">
      <w:pPr>
        <w:spacing w:before="240" w:line="240" w:lineRule="auto"/>
        <w:ind w:left="1447"/>
        <w:jc w:val="both"/>
        <w:rPr>
          <w:rFonts w:ascii="NTPreCursive" w:hAnsi="NTPreCursive" w:eastAsia="Times New Roman" w:cs="Times New Roman"/>
          <w:color w:val="000000"/>
          <w:kern w:val="0"/>
          <w:sz w:val="24"/>
          <w:szCs w:val="24"/>
          <w:lang w:eastAsia="en-GB"/>
          <w14:ligatures w14:val="none"/>
        </w:rPr>
      </w:pPr>
      <w:r w:rsidRPr="00F66461">
        <w:rPr>
          <w:rFonts w:ascii="NTPreCursive" w:hAnsi="NTPreCursive" w:eastAsia="Times New Roman" w:cs="Times New Roman"/>
          <w:color w:val="000000"/>
          <w:kern w:val="0"/>
          <w:sz w:val="24"/>
          <w:szCs w:val="24"/>
          <w:lang w:eastAsia="en-GB"/>
          <w14:ligatures w14:val="none"/>
        </w:rPr>
        <w:t>identifying possible misconceptions. Kapow has been created with the understanding that many teachers do not feel confident delivering the history curriculum and every effort has been made to ensure that they feel supported to deliver lessons of a high</w:t>
      </w:r>
    </w:p>
    <w:p w:rsidRPr="00F66461" w:rsidR="00F66F9B" w:rsidP="00F66F9B" w:rsidRDefault="00F66F9B" w14:paraId="683D568C" w14:textId="77777777">
      <w:pPr>
        <w:spacing w:after="0" w:line="390" w:lineRule="atLeast"/>
        <w:jc w:val="center"/>
        <w:outlineLvl w:val="2"/>
        <w:rPr>
          <w:rFonts w:ascii="NTPreCursive" w:hAnsi="NTPreCursive" w:eastAsia="Times New Roman" w:cs="Arial"/>
          <w:b/>
          <w:bCs/>
          <w:caps/>
          <w:color w:val="000000"/>
          <w:kern w:val="0"/>
          <w:sz w:val="24"/>
          <w:szCs w:val="24"/>
          <w:u w:val="single"/>
          <w:lang w:eastAsia="en-GB"/>
          <w14:ligatures w14:val="none"/>
        </w:rPr>
      </w:pPr>
      <w:r w:rsidRPr="00F66461">
        <w:rPr>
          <w:rFonts w:ascii="NTPreCursive" w:hAnsi="NTPreCursive" w:eastAsia="Times New Roman" w:cs="Arial"/>
          <w:b/>
          <w:bCs/>
          <w:caps/>
          <w:color w:val="000000"/>
          <w:kern w:val="0"/>
          <w:sz w:val="24"/>
          <w:szCs w:val="24"/>
          <w:u w:val="single"/>
          <w:lang w:eastAsia="en-GB"/>
          <w14:ligatures w14:val="none"/>
        </w:rPr>
        <w:t>IMPACT</w:t>
      </w:r>
    </w:p>
    <w:p w:rsidRPr="00F66461" w:rsidR="00F66F9B" w:rsidP="00F66F9B" w:rsidRDefault="00F66F9B" w14:paraId="142E352B" w14:textId="77777777">
      <w:pPr>
        <w:spacing w:before="240" w:after="225" w:line="240" w:lineRule="auto"/>
        <w:ind w:left="1447"/>
        <w:rPr>
          <w:rFonts w:ascii="NTPreCursive" w:hAnsi="NTPreCursive" w:eastAsia="Times New Roman" w:cs="Times New Roman"/>
          <w:color w:val="000000"/>
          <w:kern w:val="0"/>
          <w:sz w:val="24"/>
          <w:szCs w:val="24"/>
          <w:lang w:eastAsia="en-GB"/>
          <w14:ligatures w14:val="none"/>
        </w:rPr>
      </w:pPr>
      <w:r w:rsidRPr="00F66461">
        <w:rPr>
          <w:rFonts w:ascii="NTPreCursive" w:hAnsi="NTPreCursive" w:eastAsia="Times New Roman" w:cs="Times New Roman"/>
          <w:color w:val="000000"/>
          <w:kern w:val="0"/>
          <w:sz w:val="24"/>
          <w:szCs w:val="24"/>
          <w:lang w:eastAsia="en-GB"/>
          <w14:ligatures w14:val="none"/>
        </w:rPr>
        <w:t xml:space="preserve">The impact of Kapow Primary’s scheme can be constantly monitored through both formative and summative assessment opportunities. Each lesson includes guidance to support teachers in assessing pupils against the learning objectives. Furthermore, each unit has a </w:t>
      </w:r>
      <w:proofErr w:type="gramStart"/>
      <w:r w:rsidRPr="00F66461">
        <w:rPr>
          <w:rFonts w:ascii="NTPreCursive" w:hAnsi="NTPreCursive" w:eastAsia="Times New Roman" w:cs="Times New Roman"/>
          <w:color w:val="000000"/>
          <w:kern w:val="0"/>
          <w:sz w:val="24"/>
          <w:szCs w:val="24"/>
          <w:lang w:eastAsia="en-GB"/>
          <w14:ligatures w14:val="none"/>
        </w:rPr>
        <w:t>skill</w:t>
      </w:r>
      <w:proofErr w:type="gramEnd"/>
      <w:r w:rsidRPr="00F66461">
        <w:rPr>
          <w:rFonts w:ascii="NTPreCursive" w:hAnsi="NTPreCursive" w:eastAsia="Times New Roman" w:cs="Times New Roman"/>
          <w:color w:val="000000"/>
          <w:kern w:val="0"/>
          <w:sz w:val="24"/>
          <w:szCs w:val="24"/>
          <w:lang w:eastAsia="en-GB"/>
          <w14:ligatures w14:val="none"/>
        </w:rPr>
        <w:t xml:space="preserve"> catcher which can be used at the end of the unit to provide a summative assessment.</w:t>
      </w:r>
    </w:p>
    <w:p w:rsidRPr="00F66461" w:rsidR="00F66F9B" w:rsidP="00F66F9B" w:rsidRDefault="00F66F9B" w14:paraId="4BBA7335" w14:textId="77777777">
      <w:pPr>
        <w:spacing w:before="240" w:after="225" w:line="240" w:lineRule="auto"/>
        <w:ind w:left="1447"/>
        <w:rPr>
          <w:rFonts w:ascii="NTPreCursive" w:hAnsi="NTPreCursive" w:eastAsia="Times New Roman" w:cs="Times New Roman"/>
          <w:color w:val="000000"/>
          <w:kern w:val="0"/>
          <w:sz w:val="24"/>
          <w:szCs w:val="24"/>
          <w:lang w:eastAsia="en-GB"/>
          <w14:ligatures w14:val="none"/>
        </w:rPr>
      </w:pPr>
      <w:r w:rsidRPr="00F66461">
        <w:rPr>
          <w:rFonts w:ascii="NTPreCursive" w:hAnsi="NTPreCursive" w:eastAsia="Times New Roman" w:cs="Times New Roman"/>
          <w:color w:val="000000"/>
          <w:kern w:val="0"/>
          <w:sz w:val="24"/>
          <w:szCs w:val="24"/>
          <w:lang w:eastAsia="en-GB"/>
          <w14:ligatures w14:val="none"/>
        </w:rPr>
        <w:t>After the implementation of Kapow Primary History, pupils should leave school equipped with a range of skills to enable them to succeed in their secondary education. They will be enquiring learners who ask questions and can make suggestions about where to find the evidence to answer the question. They will be critical and analytical thinkers who are able to make informed and balanced judgements based on their knowledge of the past.</w:t>
      </w:r>
    </w:p>
    <w:p w:rsidRPr="00F66461" w:rsidR="00F66F9B" w:rsidP="00F66F9B" w:rsidRDefault="00F66F9B" w14:paraId="4AE2A81F" w14:textId="77777777">
      <w:pPr>
        <w:spacing w:before="240" w:after="225" w:line="240" w:lineRule="auto"/>
        <w:ind w:left="1447"/>
        <w:rPr>
          <w:rFonts w:ascii="NTPreCursive" w:hAnsi="NTPreCursive" w:eastAsia="Times New Roman" w:cs="Times New Roman"/>
          <w:color w:val="000000"/>
          <w:kern w:val="0"/>
          <w:sz w:val="24"/>
          <w:szCs w:val="24"/>
          <w:lang w:eastAsia="en-GB"/>
          <w14:ligatures w14:val="none"/>
        </w:rPr>
      </w:pPr>
      <w:r w:rsidRPr="00F66461">
        <w:rPr>
          <w:rFonts w:ascii="NTPreCursive" w:hAnsi="NTPreCursive" w:eastAsia="Times New Roman" w:cs="Times New Roman"/>
          <w:color w:val="000000"/>
          <w:kern w:val="0"/>
          <w:sz w:val="24"/>
          <w:szCs w:val="24"/>
          <w:lang w:eastAsia="en-GB"/>
          <w14:ligatures w14:val="none"/>
        </w:rPr>
        <w:t>The expected impact of following the Kapow History scheme of work is that children will:</w:t>
      </w:r>
    </w:p>
    <w:p w:rsidRPr="00F66461" w:rsidR="00F66F9B" w:rsidP="00F66F9B" w:rsidRDefault="00F66F9B" w14:paraId="74588E5E" w14:textId="77777777">
      <w:pPr>
        <w:numPr>
          <w:ilvl w:val="0"/>
          <w:numId w:val="3"/>
        </w:numPr>
        <w:spacing w:after="0" w:line="240" w:lineRule="auto"/>
        <w:ind w:left="1920"/>
        <w:rPr>
          <w:rFonts w:ascii="NTPreCursive" w:hAnsi="NTPreCursive" w:eastAsia="Times New Roman" w:cs="Times New Roman"/>
          <w:color w:val="000000"/>
          <w:kern w:val="0"/>
          <w:sz w:val="24"/>
          <w:szCs w:val="24"/>
          <w:lang w:eastAsia="en-GB"/>
          <w14:ligatures w14:val="none"/>
        </w:rPr>
      </w:pPr>
      <w:r w:rsidRPr="00F66461">
        <w:rPr>
          <w:rFonts w:ascii="NTPreCursive" w:hAnsi="NTPreCursive" w:eastAsia="Times New Roman" w:cs="Times New Roman"/>
          <w:color w:val="000000"/>
          <w:kern w:val="0"/>
          <w:sz w:val="24"/>
          <w:szCs w:val="24"/>
          <w:lang w:eastAsia="en-GB"/>
          <w14:ligatures w14:val="none"/>
        </w:rPr>
        <w:t>Know and understand the history of Britain, how people’s lives have shaped this nation and how Britain has influenced and been influenced by the wider world.</w:t>
      </w:r>
    </w:p>
    <w:p w:rsidRPr="00F66461" w:rsidR="00F66F9B" w:rsidP="00F66F9B" w:rsidRDefault="00F66F9B" w14:paraId="045A9594" w14:textId="77777777">
      <w:pPr>
        <w:numPr>
          <w:ilvl w:val="1"/>
          <w:numId w:val="3"/>
        </w:numPr>
        <w:spacing w:after="0" w:line="240" w:lineRule="auto"/>
        <w:ind w:left="2640"/>
        <w:rPr>
          <w:rFonts w:ascii="NTPreCursive" w:hAnsi="NTPreCursive" w:eastAsia="Times New Roman" w:cs="Times New Roman"/>
          <w:color w:val="000000"/>
          <w:kern w:val="0"/>
          <w:sz w:val="24"/>
          <w:szCs w:val="24"/>
          <w:lang w:eastAsia="en-GB"/>
          <w14:ligatures w14:val="none"/>
        </w:rPr>
      </w:pPr>
      <w:r w:rsidRPr="00F66461">
        <w:rPr>
          <w:rFonts w:ascii="NTPreCursive" w:hAnsi="NTPreCursive" w:eastAsia="Times New Roman" w:cs="Times New Roman"/>
          <w:color w:val="000000"/>
          <w:kern w:val="0"/>
          <w:sz w:val="24"/>
          <w:szCs w:val="24"/>
          <w:lang w:eastAsia="en-GB"/>
          <w14:ligatures w14:val="none"/>
        </w:rPr>
        <w:t>Develop an understanding of the history of the wider world, including ancient civilisations, empires, non-European societies and the achievements of mankind.</w:t>
      </w:r>
    </w:p>
    <w:p w:rsidRPr="00F66461" w:rsidR="00F66F9B" w:rsidP="00F66F9B" w:rsidRDefault="00F66F9B" w14:paraId="2228F1C2" w14:textId="77777777">
      <w:pPr>
        <w:numPr>
          <w:ilvl w:val="1"/>
          <w:numId w:val="3"/>
        </w:numPr>
        <w:spacing w:after="0" w:line="240" w:lineRule="auto"/>
        <w:ind w:left="2640"/>
        <w:rPr>
          <w:rFonts w:ascii="NTPreCursive" w:hAnsi="NTPreCursive" w:eastAsia="Times New Roman" w:cs="Times New Roman"/>
          <w:color w:val="000000"/>
          <w:kern w:val="0"/>
          <w:sz w:val="24"/>
          <w:szCs w:val="24"/>
          <w:lang w:eastAsia="en-GB"/>
          <w14:ligatures w14:val="none"/>
        </w:rPr>
      </w:pPr>
      <w:r w:rsidRPr="00F66461">
        <w:rPr>
          <w:rFonts w:ascii="NTPreCursive" w:hAnsi="NTPreCursive" w:eastAsia="Times New Roman" w:cs="Times New Roman"/>
          <w:color w:val="000000"/>
          <w:kern w:val="0"/>
          <w:sz w:val="24"/>
          <w:szCs w:val="24"/>
          <w:lang w:eastAsia="en-GB"/>
          <w14:ligatures w14:val="none"/>
        </w:rPr>
        <w:t xml:space="preserve">Develop a </w:t>
      </w:r>
      <w:proofErr w:type="gramStart"/>
      <w:r w:rsidRPr="00F66461">
        <w:rPr>
          <w:rFonts w:ascii="NTPreCursive" w:hAnsi="NTPreCursive" w:eastAsia="Times New Roman" w:cs="Times New Roman"/>
          <w:color w:val="000000"/>
          <w:kern w:val="0"/>
          <w:sz w:val="24"/>
          <w:szCs w:val="24"/>
          <w:lang w:eastAsia="en-GB"/>
          <w14:ligatures w14:val="none"/>
        </w:rPr>
        <w:t>historically-grounded</w:t>
      </w:r>
      <w:proofErr w:type="gramEnd"/>
      <w:r w:rsidRPr="00F66461">
        <w:rPr>
          <w:rFonts w:ascii="NTPreCursive" w:hAnsi="NTPreCursive" w:eastAsia="Times New Roman" w:cs="Times New Roman"/>
          <w:color w:val="000000"/>
          <w:kern w:val="0"/>
          <w:sz w:val="24"/>
          <w:szCs w:val="24"/>
          <w:lang w:eastAsia="en-GB"/>
          <w14:ligatures w14:val="none"/>
        </w:rPr>
        <w:t xml:space="preserve"> understanding of substantive concepts - power, invasion, settlement and migration, civilisation, religion, trade, achievements of mankind and society.</w:t>
      </w:r>
    </w:p>
    <w:p w:rsidRPr="00F66461" w:rsidR="00F66F9B" w:rsidP="00F66F9B" w:rsidRDefault="00F66F9B" w14:paraId="17CF72A6" w14:textId="77777777">
      <w:pPr>
        <w:numPr>
          <w:ilvl w:val="1"/>
          <w:numId w:val="3"/>
        </w:numPr>
        <w:spacing w:after="0" w:line="240" w:lineRule="auto"/>
        <w:ind w:left="2640"/>
        <w:rPr>
          <w:rFonts w:ascii="NTPreCursive" w:hAnsi="NTPreCursive" w:eastAsia="Times New Roman" w:cs="Times New Roman"/>
          <w:color w:val="000000"/>
          <w:kern w:val="0"/>
          <w:sz w:val="24"/>
          <w:szCs w:val="24"/>
          <w:lang w:eastAsia="en-GB"/>
          <w14:ligatures w14:val="none"/>
        </w:rPr>
      </w:pPr>
      <w:r w:rsidRPr="00F66461">
        <w:rPr>
          <w:rFonts w:ascii="NTPreCursive" w:hAnsi="NTPreCursive" w:eastAsia="Times New Roman" w:cs="Times New Roman"/>
          <w:color w:val="000000"/>
          <w:kern w:val="0"/>
          <w:sz w:val="24"/>
          <w:szCs w:val="24"/>
          <w:lang w:eastAsia="en-GB"/>
          <w14:ligatures w14:val="none"/>
        </w:rPr>
        <w:t>Form historical arguments based on cause and effect, consequence, continuity and change, similarity and differences.</w:t>
      </w:r>
    </w:p>
    <w:p w:rsidRPr="00F66461" w:rsidR="00F66F9B" w:rsidP="00F66F9B" w:rsidRDefault="00F66F9B" w14:paraId="0C6E159C" w14:textId="77777777">
      <w:pPr>
        <w:numPr>
          <w:ilvl w:val="1"/>
          <w:numId w:val="3"/>
        </w:numPr>
        <w:spacing w:after="0" w:line="240" w:lineRule="auto"/>
        <w:ind w:left="2640"/>
        <w:rPr>
          <w:rFonts w:ascii="NTPreCursive" w:hAnsi="NTPreCursive" w:eastAsia="Times New Roman" w:cs="Times New Roman"/>
          <w:color w:val="000000"/>
          <w:kern w:val="0"/>
          <w:sz w:val="24"/>
          <w:szCs w:val="24"/>
          <w:lang w:eastAsia="en-GB"/>
          <w14:ligatures w14:val="none"/>
        </w:rPr>
      </w:pPr>
      <w:r w:rsidRPr="00F66461">
        <w:rPr>
          <w:rFonts w:ascii="NTPreCursive" w:hAnsi="NTPreCursive" w:eastAsia="Times New Roman" w:cs="Times New Roman"/>
          <w:color w:val="000000"/>
          <w:kern w:val="0"/>
          <w:sz w:val="24"/>
          <w:szCs w:val="24"/>
          <w:lang w:eastAsia="en-GB"/>
          <w14:ligatures w14:val="none"/>
        </w:rPr>
        <w:t>Have an appreciation for significant individuals, inventions and events that impact our world both in history and from the present day.</w:t>
      </w:r>
    </w:p>
    <w:p w:rsidRPr="00F66461" w:rsidR="00F66F9B" w:rsidP="00F66F9B" w:rsidRDefault="00F66F9B" w14:paraId="763FCA33" w14:textId="77777777">
      <w:pPr>
        <w:numPr>
          <w:ilvl w:val="1"/>
          <w:numId w:val="3"/>
        </w:numPr>
        <w:spacing w:after="0" w:line="240" w:lineRule="auto"/>
        <w:ind w:left="2640"/>
        <w:rPr>
          <w:rFonts w:ascii="NTPreCursive" w:hAnsi="NTPreCursive" w:eastAsia="Times New Roman" w:cs="Times New Roman"/>
          <w:color w:val="000000"/>
          <w:kern w:val="0"/>
          <w:sz w:val="24"/>
          <w:szCs w:val="24"/>
          <w:lang w:eastAsia="en-GB"/>
          <w14:ligatures w14:val="none"/>
        </w:rPr>
      </w:pPr>
      <w:r w:rsidRPr="00F66461">
        <w:rPr>
          <w:rFonts w:ascii="NTPreCursive" w:hAnsi="NTPreCursive" w:eastAsia="Times New Roman" w:cs="Times New Roman"/>
          <w:color w:val="000000"/>
          <w:kern w:val="0"/>
          <w:sz w:val="24"/>
          <w:szCs w:val="24"/>
          <w:lang w:eastAsia="en-GB"/>
          <w14:ligatures w14:val="none"/>
        </w:rPr>
        <w:t>Understand how historians learn about the past and construct accounts.</w:t>
      </w:r>
    </w:p>
    <w:p w:rsidRPr="00F66461" w:rsidR="00F66F9B" w:rsidP="00F66F9B" w:rsidRDefault="00F66F9B" w14:paraId="083D0024" w14:textId="77777777">
      <w:pPr>
        <w:numPr>
          <w:ilvl w:val="1"/>
          <w:numId w:val="3"/>
        </w:numPr>
        <w:spacing w:after="0" w:line="240" w:lineRule="auto"/>
        <w:ind w:left="2640"/>
        <w:rPr>
          <w:rFonts w:ascii="NTPreCursive" w:hAnsi="NTPreCursive" w:eastAsia="Times New Roman" w:cs="Times New Roman"/>
          <w:color w:val="000000"/>
          <w:kern w:val="0"/>
          <w:sz w:val="24"/>
          <w:szCs w:val="24"/>
          <w:lang w:eastAsia="en-GB"/>
          <w14:ligatures w14:val="none"/>
        </w:rPr>
      </w:pPr>
      <w:r w:rsidRPr="00F66461">
        <w:rPr>
          <w:rFonts w:ascii="NTPreCursive" w:hAnsi="NTPreCursive" w:eastAsia="Times New Roman" w:cs="Times New Roman"/>
          <w:color w:val="000000"/>
          <w:kern w:val="0"/>
          <w:sz w:val="24"/>
          <w:szCs w:val="24"/>
          <w:lang w:eastAsia="en-GB"/>
          <w14:ligatures w14:val="none"/>
        </w:rPr>
        <w:t xml:space="preserve">Ask </w:t>
      </w:r>
      <w:proofErr w:type="gramStart"/>
      <w:r w:rsidRPr="00F66461">
        <w:rPr>
          <w:rFonts w:ascii="NTPreCursive" w:hAnsi="NTPreCursive" w:eastAsia="Times New Roman" w:cs="Times New Roman"/>
          <w:color w:val="000000"/>
          <w:kern w:val="0"/>
          <w:sz w:val="24"/>
          <w:szCs w:val="24"/>
          <w:lang w:eastAsia="en-GB"/>
          <w14:ligatures w14:val="none"/>
        </w:rPr>
        <w:t>historically-valid</w:t>
      </w:r>
      <w:proofErr w:type="gramEnd"/>
      <w:r w:rsidRPr="00F66461">
        <w:rPr>
          <w:rFonts w:ascii="NTPreCursive" w:hAnsi="NTPreCursive" w:eastAsia="Times New Roman" w:cs="Times New Roman"/>
          <w:color w:val="000000"/>
          <w:kern w:val="0"/>
          <w:sz w:val="24"/>
          <w:szCs w:val="24"/>
          <w:lang w:eastAsia="en-GB"/>
          <w14:ligatures w14:val="none"/>
        </w:rPr>
        <w:t xml:space="preserve"> questions through an enquiry-based approach to learning to create structured accounts.</w:t>
      </w:r>
    </w:p>
    <w:p w:rsidRPr="00F66461" w:rsidR="00F66F9B" w:rsidP="00F66F9B" w:rsidRDefault="00F66F9B" w14:paraId="273B1110" w14:textId="77777777">
      <w:pPr>
        <w:numPr>
          <w:ilvl w:val="1"/>
          <w:numId w:val="3"/>
        </w:numPr>
        <w:spacing w:after="0" w:line="240" w:lineRule="auto"/>
        <w:ind w:left="2640"/>
        <w:rPr>
          <w:rFonts w:ascii="NTPreCursive" w:hAnsi="NTPreCursive" w:eastAsia="Times New Roman" w:cs="Times New Roman"/>
          <w:color w:val="000000"/>
          <w:kern w:val="0"/>
          <w:sz w:val="24"/>
          <w:szCs w:val="24"/>
          <w:lang w:eastAsia="en-GB"/>
          <w14:ligatures w14:val="none"/>
        </w:rPr>
      </w:pPr>
      <w:r w:rsidRPr="00F66461">
        <w:rPr>
          <w:rFonts w:ascii="NTPreCursive" w:hAnsi="NTPreCursive" w:eastAsia="Times New Roman" w:cs="Times New Roman"/>
          <w:color w:val="000000"/>
          <w:kern w:val="0"/>
          <w:sz w:val="24"/>
          <w:szCs w:val="24"/>
          <w:lang w:eastAsia="en-GB"/>
          <w14:ligatures w14:val="none"/>
        </w:rPr>
        <w:t>Explain how and why interpretations of the past have been constructed using evidence</w:t>
      </w:r>
    </w:p>
    <w:p w:rsidRPr="00F66461" w:rsidR="00F66F9B" w:rsidP="00F66F9B" w:rsidRDefault="00F66F9B" w14:paraId="200A5E31" w14:textId="77777777">
      <w:pPr>
        <w:numPr>
          <w:ilvl w:val="1"/>
          <w:numId w:val="3"/>
        </w:numPr>
        <w:spacing w:after="0" w:line="240" w:lineRule="auto"/>
        <w:ind w:left="2640"/>
        <w:rPr>
          <w:rFonts w:ascii="NTPreCursive" w:hAnsi="NTPreCursive" w:eastAsia="Times New Roman" w:cs="Times New Roman"/>
          <w:color w:val="000000"/>
          <w:kern w:val="0"/>
          <w:sz w:val="24"/>
          <w:szCs w:val="24"/>
          <w:lang w:eastAsia="en-GB"/>
          <w14:ligatures w14:val="none"/>
        </w:rPr>
      </w:pPr>
      <w:r w:rsidRPr="00F66461">
        <w:rPr>
          <w:rFonts w:ascii="NTPreCursive" w:hAnsi="NTPreCursive" w:eastAsia="Times New Roman" w:cs="Times New Roman"/>
          <w:color w:val="000000"/>
          <w:kern w:val="0"/>
          <w:sz w:val="24"/>
          <w:szCs w:val="24"/>
          <w:lang w:eastAsia="en-GB"/>
          <w14:ligatures w14:val="none"/>
        </w:rPr>
        <w:t>Make connections between historical concepts and timescales.</w:t>
      </w:r>
    </w:p>
    <w:p w:rsidRPr="00F66461" w:rsidR="00F66F9B" w:rsidP="00F66F9B" w:rsidRDefault="00F66F9B" w14:paraId="48CC4D4D" w14:textId="77777777">
      <w:pPr>
        <w:numPr>
          <w:ilvl w:val="1"/>
          <w:numId w:val="3"/>
        </w:numPr>
        <w:spacing w:after="0" w:line="240" w:lineRule="auto"/>
        <w:ind w:left="2640"/>
        <w:rPr>
          <w:rFonts w:ascii="NTPreCursive" w:hAnsi="NTPreCursive" w:eastAsia="Times New Roman" w:cs="Times New Roman"/>
          <w:color w:val="000000"/>
          <w:kern w:val="0"/>
          <w:sz w:val="24"/>
          <w:szCs w:val="24"/>
          <w:lang w:eastAsia="en-GB"/>
          <w14:ligatures w14:val="none"/>
        </w:rPr>
      </w:pPr>
      <w:r w:rsidRPr="00F66461">
        <w:rPr>
          <w:rFonts w:ascii="NTPreCursive" w:hAnsi="NTPreCursive" w:eastAsia="Times New Roman" w:cs="Times New Roman"/>
          <w:color w:val="000000"/>
          <w:kern w:val="0"/>
          <w:sz w:val="24"/>
          <w:szCs w:val="24"/>
          <w:lang w:eastAsia="en-GB"/>
          <w14:ligatures w14:val="none"/>
        </w:rPr>
        <w:t>Meet the end of key stage expectations outlined in the national curriculum for History.</w:t>
      </w:r>
    </w:p>
    <w:p w:rsidRPr="00F66461" w:rsidR="00F66F9B" w:rsidP="00F66F9B" w:rsidRDefault="00F66F9B" w14:paraId="60BE5218" w14:textId="3242D320">
      <w:pPr>
        <w:spacing w:before="240" w:line="240" w:lineRule="auto"/>
        <w:ind w:left="1560"/>
        <w:rPr>
          <w:rFonts w:ascii="NTPreCursive" w:hAnsi="NTPreCursive" w:eastAsia="Times New Roman" w:cs="Times New Roman"/>
          <w:color w:val="000000"/>
          <w:kern w:val="0"/>
          <w:sz w:val="24"/>
          <w:szCs w:val="24"/>
          <w:lang w:eastAsia="en-GB"/>
          <w14:ligatures w14:val="none"/>
        </w:rPr>
      </w:pPr>
      <w:r w:rsidRPr="00F66461">
        <w:rPr>
          <w:rFonts w:ascii="NTPreCursive" w:hAnsi="NTPreCursive" w:eastAsia="Times New Roman" w:cs="Times New Roman"/>
          <w:color w:val="000000"/>
          <w:kern w:val="0"/>
          <w:sz w:val="24"/>
          <w:szCs w:val="24"/>
          <w:lang w:eastAsia="en-GB"/>
          <w14:ligatures w14:val="none"/>
        </w:rPr>
        <w:t xml:space="preserve">At </w:t>
      </w:r>
      <w:r w:rsidRPr="00F66461" w:rsidR="000111A5">
        <w:rPr>
          <w:rFonts w:ascii="NTPreCursive" w:hAnsi="NTPreCursive" w:eastAsia="Times New Roman" w:cs="Times New Roman"/>
          <w:color w:val="000000"/>
          <w:kern w:val="0"/>
          <w:sz w:val="24"/>
          <w:szCs w:val="24"/>
          <w:lang w:eastAsia="en-GB"/>
          <w14:ligatures w14:val="none"/>
        </w:rPr>
        <w:t>Newchurch St Nicholas</w:t>
      </w:r>
      <w:r w:rsidRPr="00F66461">
        <w:rPr>
          <w:rFonts w:ascii="NTPreCursive" w:hAnsi="NTPreCursive" w:eastAsia="Times New Roman" w:cs="Times New Roman"/>
          <w:color w:val="000000"/>
          <w:kern w:val="0"/>
          <w:sz w:val="24"/>
          <w:szCs w:val="24"/>
          <w:lang w:eastAsia="en-GB"/>
          <w14:ligatures w14:val="none"/>
        </w:rPr>
        <w:t xml:space="preserve"> we form summative judgements in History based on the children’s performance against the learning objectives inn each lesson. This data is recorded and tracked </w:t>
      </w:r>
      <w:r w:rsidRPr="00F66461" w:rsidR="000111A5">
        <w:rPr>
          <w:rFonts w:ascii="NTPreCursive" w:hAnsi="NTPreCursive" w:eastAsia="Times New Roman" w:cs="Times New Roman"/>
          <w:color w:val="000000"/>
          <w:kern w:val="0"/>
          <w:sz w:val="24"/>
          <w:szCs w:val="24"/>
          <w:lang w:eastAsia="en-GB"/>
          <w14:ligatures w14:val="none"/>
        </w:rPr>
        <w:t>on our assessment grid.</w:t>
      </w:r>
    </w:p>
    <w:p w:rsidRPr="00F66461" w:rsidR="00821CD9" w:rsidRDefault="00821CD9" w14:paraId="44D259E7" w14:textId="2397AACC">
      <w:pPr>
        <w:rPr>
          <w:rFonts w:ascii="NTPreCursive" w:hAnsi="NTPreCursive"/>
          <w:sz w:val="24"/>
          <w:szCs w:val="24"/>
        </w:rPr>
      </w:pPr>
    </w:p>
    <w:sectPr w:rsidRPr="00F66461" w:rsidR="00821CD9">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NTPreCursive">
    <w:panose1 w:val="03000400000000000000"/>
    <w:charset w:val="00"/>
    <w:family w:val="script"/>
    <w:pitch w:val="variable"/>
    <w:sig w:usb0="00000003" w:usb1="1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B67642"/>
    <w:multiLevelType w:val="multilevel"/>
    <w:tmpl w:val="410245E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2ECC7D3C"/>
    <w:multiLevelType w:val="multilevel"/>
    <w:tmpl w:val="8E70C2AA"/>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6BBB2DB9"/>
    <w:multiLevelType w:val="multilevel"/>
    <w:tmpl w:val="812A89A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1326786027">
    <w:abstractNumId w:val="0"/>
  </w:num>
  <w:num w:numId="2" w16cid:durableId="1713767485">
    <w:abstractNumId w:val="2"/>
  </w:num>
  <w:num w:numId="3" w16cid:durableId="9176361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F9B"/>
    <w:rsid w:val="000111A5"/>
    <w:rsid w:val="00175D8D"/>
    <w:rsid w:val="00772470"/>
    <w:rsid w:val="00821CD9"/>
    <w:rsid w:val="00B37EAD"/>
    <w:rsid w:val="00F66461"/>
    <w:rsid w:val="00F66F9B"/>
    <w:rsid w:val="00F80DE3"/>
    <w:rsid w:val="366B70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F07648"/>
  <w15:chartTrackingRefBased/>
  <w15:docId w15:val="{F73E4245-8144-4731-9D05-D5C7AEFE4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F66F9B"/>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66F9B"/>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66F9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66F9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66F9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66F9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6F9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6F9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6F9B"/>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F66F9B"/>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F66F9B"/>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sid w:val="00F66F9B"/>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F66F9B"/>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F66F9B"/>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F66F9B"/>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F66F9B"/>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F66F9B"/>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F66F9B"/>
    <w:rPr>
      <w:rFonts w:eastAsiaTheme="majorEastAsia" w:cstheme="majorBidi"/>
      <w:color w:val="272727" w:themeColor="text1" w:themeTint="D8"/>
    </w:rPr>
  </w:style>
  <w:style w:type="paragraph" w:styleId="Title">
    <w:name w:val="Title"/>
    <w:basedOn w:val="Normal"/>
    <w:next w:val="Normal"/>
    <w:link w:val="TitleChar"/>
    <w:uiPriority w:val="10"/>
    <w:qFormat/>
    <w:rsid w:val="00F66F9B"/>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F66F9B"/>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F66F9B"/>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F66F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6F9B"/>
    <w:pPr>
      <w:spacing w:before="160"/>
      <w:jc w:val="center"/>
    </w:pPr>
    <w:rPr>
      <w:i/>
      <w:iCs/>
      <w:color w:val="404040" w:themeColor="text1" w:themeTint="BF"/>
    </w:rPr>
  </w:style>
  <w:style w:type="character" w:styleId="QuoteChar" w:customStyle="1">
    <w:name w:val="Quote Char"/>
    <w:basedOn w:val="DefaultParagraphFont"/>
    <w:link w:val="Quote"/>
    <w:uiPriority w:val="29"/>
    <w:rsid w:val="00F66F9B"/>
    <w:rPr>
      <w:i/>
      <w:iCs/>
      <w:color w:val="404040" w:themeColor="text1" w:themeTint="BF"/>
    </w:rPr>
  </w:style>
  <w:style w:type="paragraph" w:styleId="ListParagraph">
    <w:name w:val="List Paragraph"/>
    <w:basedOn w:val="Normal"/>
    <w:uiPriority w:val="34"/>
    <w:qFormat/>
    <w:rsid w:val="00F66F9B"/>
    <w:pPr>
      <w:ind w:left="720"/>
      <w:contextualSpacing/>
    </w:pPr>
  </w:style>
  <w:style w:type="character" w:styleId="IntenseEmphasis">
    <w:name w:val="Intense Emphasis"/>
    <w:basedOn w:val="DefaultParagraphFont"/>
    <w:uiPriority w:val="21"/>
    <w:qFormat/>
    <w:rsid w:val="00F66F9B"/>
    <w:rPr>
      <w:i/>
      <w:iCs/>
      <w:color w:val="0F4761" w:themeColor="accent1" w:themeShade="BF"/>
    </w:rPr>
  </w:style>
  <w:style w:type="paragraph" w:styleId="IntenseQuote">
    <w:name w:val="Intense Quote"/>
    <w:basedOn w:val="Normal"/>
    <w:next w:val="Normal"/>
    <w:link w:val="IntenseQuoteChar"/>
    <w:uiPriority w:val="30"/>
    <w:qFormat/>
    <w:rsid w:val="00F66F9B"/>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F66F9B"/>
    <w:rPr>
      <w:i/>
      <w:iCs/>
      <w:color w:val="0F4761" w:themeColor="accent1" w:themeShade="BF"/>
    </w:rPr>
  </w:style>
  <w:style w:type="character" w:styleId="IntenseReference">
    <w:name w:val="Intense Reference"/>
    <w:basedOn w:val="DefaultParagraphFont"/>
    <w:uiPriority w:val="32"/>
    <w:qFormat/>
    <w:rsid w:val="00F66F9B"/>
    <w:rPr>
      <w:b/>
      <w:bCs/>
      <w:smallCaps/>
      <w:color w:val="0F4761" w:themeColor="accent1" w:themeShade="BF"/>
      <w:spacing w:val="5"/>
    </w:rPr>
  </w:style>
  <w:style w:type="character" w:styleId="editable" w:customStyle="1">
    <w:name w:val="editable"/>
    <w:basedOn w:val="DefaultParagraphFont"/>
    <w:rsid w:val="00F66F9B"/>
  </w:style>
  <w:style w:type="paragraph" w:styleId="NormalWeb">
    <w:name w:val="Normal (Web)"/>
    <w:basedOn w:val="Normal"/>
    <w:uiPriority w:val="99"/>
    <w:semiHidden/>
    <w:unhideWhenUsed/>
    <w:rsid w:val="00F66F9B"/>
    <w:pPr>
      <w:spacing w:before="100" w:beforeAutospacing="1" w:after="100" w:afterAutospacing="1" w:line="240" w:lineRule="auto"/>
    </w:pPr>
    <w:rPr>
      <w:rFonts w:ascii="Times New Roman" w:hAnsi="Times New Roman" w:eastAsia="Times New Roman" w:cs="Times New Roman"/>
      <w:kern w:val="0"/>
      <w:sz w:val="24"/>
      <w:szCs w:val="24"/>
      <w:lang w:eastAsia="en-GB"/>
      <w14:ligatures w14:val="none"/>
    </w:rPr>
  </w:style>
  <w:style w:type="character" w:styleId="Strong">
    <w:name w:val="Strong"/>
    <w:basedOn w:val="DefaultParagraphFont"/>
    <w:uiPriority w:val="22"/>
    <w:qFormat/>
    <w:rsid w:val="00F66F9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0630326">
      <w:bodyDiv w:val="1"/>
      <w:marLeft w:val="0"/>
      <w:marRight w:val="0"/>
      <w:marTop w:val="0"/>
      <w:marBottom w:val="0"/>
      <w:divBdr>
        <w:top w:val="none" w:sz="0" w:space="0" w:color="auto"/>
        <w:left w:val="none" w:sz="0" w:space="0" w:color="auto"/>
        <w:bottom w:val="none" w:sz="0" w:space="0" w:color="auto"/>
        <w:right w:val="none" w:sz="0" w:space="0" w:color="auto"/>
      </w:divBdr>
      <w:divsChild>
        <w:div w:id="1405102713">
          <w:marLeft w:val="0"/>
          <w:marRight w:val="0"/>
          <w:marTop w:val="0"/>
          <w:marBottom w:val="0"/>
          <w:divBdr>
            <w:top w:val="none" w:sz="0" w:space="0" w:color="auto"/>
            <w:left w:val="none" w:sz="0" w:space="0" w:color="auto"/>
            <w:bottom w:val="none" w:sz="0" w:space="0" w:color="auto"/>
            <w:right w:val="none" w:sz="0" w:space="0" w:color="auto"/>
          </w:divBdr>
          <w:divsChild>
            <w:div w:id="1708406309">
              <w:marLeft w:val="0"/>
              <w:marRight w:val="0"/>
              <w:marTop w:val="0"/>
              <w:marBottom w:val="0"/>
              <w:divBdr>
                <w:top w:val="none" w:sz="0" w:space="0" w:color="auto"/>
                <w:left w:val="none" w:sz="0" w:space="0" w:color="auto"/>
                <w:bottom w:val="none" w:sz="0" w:space="0" w:color="auto"/>
                <w:right w:val="none" w:sz="0" w:space="0" w:color="auto"/>
              </w:divBdr>
            </w:div>
          </w:divsChild>
        </w:div>
        <w:div w:id="733698719">
          <w:marLeft w:val="0"/>
          <w:marRight w:val="0"/>
          <w:marTop w:val="0"/>
          <w:marBottom w:val="0"/>
          <w:divBdr>
            <w:top w:val="none" w:sz="0" w:space="0" w:color="auto"/>
            <w:left w:val="none" w:sz="0" w:space="0" w:color="auto"/>
            <w:bottom w:val="none" w:sz="0" w:space="0" w:color="auto"/>
            <w:right w:val="none" w:sz="0" w:space="0" w:color="auto"/>
          </w:divBdr>
          <w:divsChild>
            <w:div w:id="1851021716">
              <w:marLeft w:val="0"/>
              <w:marRight w:val="0"/>
              <w:marTop w:val="0"/>
              <w:marBottom w:val="0"/>
              <w:divBdr>
                <w:top w:val="none" w:sz="0" w:space="0" w:color="auto"/>
                <w:left w:val="none" w:sz="0" w:space="0" w:color="auto"/>
                <w:bottom w:val="none" w:sz="0" w:space="0" w:color="auto"/>
                <w:right w:val="none" w:sz="0" w:space="0" w:color="auto"/>
              </w:divBdr>
            </w:div>
          </w:divsChild>
        </w:div>
        <w:div w:id="2138135353">
          <w:marLeft w:val="0"/>
          <w:marRight w:val="0"/>
          <w:marTop w:val="0"/>
          <w:marBottom w:val="0"/>
          <w:divBdr>
            <w:top w:val="none" w:sz="0" w:space="0" w:color="auto"/>
            <w:left w:val="none" w:sz="0" w:space="0" w:color="auto"/>
            <w:bottom w:val="none" w:sz="0" w:space="0" w:color="auto"/>
            <w:right w:val="none" w:sz="0" w:space="0" w:color="auto"/>
          </w:divBdr>
          <w:divsChild>
            <w:div w:id="979847860">
              <w:marLeft w:val="0"/>
              <w:marRight w:val="0"/>
              <w:marTop w:val="0"/>
              <w:marBottom w:val="450"/>
              <w:divBdr>
                <w:top w:val="none" w:sz="0" w:space="0" w:color="auto"/>
                <w:left w:val="none" w:sz="0" w:space="0" w:color="auto"/>
                <w:bottom w:val="none" w:sz="0" w:space="0" w:color="auto"/>
                <w:right w:val="none" w:sz="0" w:space="0" w:color="auto"/>
              </w:divBdr>
              <w:divsChild>
                <w:div w:id="1438479761">
                  <w:marLeft w:val="0"/>
                  <w:marRight w:val="0"/>
                  <w:marTop w:val="0"/>
                  <w:marBottom w:val="0"/>
                  <w:divBdr>
                    <w:top w:val="none" w:sz="0" w:space="0" w:color="auto"/>
                    <w:left w:val="none" w:sz="0" w:space="0" w:color="auto"/>
                    <w:bottom w:val="none" w:sz="0" w:space="0" w:color="auto"/>
                    <w:right w:val="none" w:sz="0" w:space="0" w:color="auto"/>
                  </w:divBdr>
                </w:div>
                <w:div w:id="963072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476780">
          <w:marLeft w:val="0"/>
          <w:marRight w:val="0"/>
          <w:marTop w:val="0"/>
          <w:marBottom w:val="0"/>
          <w:divBdr>
            <w:top w:val="none" w:sz="0" w:space="0" w:color="auto"/>
            <w:left w:val="none" w:sz="0" w:space="0" w:color="auto"/>
            <w:bottom w:val="none" w:sz="0" w:space="0" w:color="auto"/>
            <w:right w:val="none" w:sz="0" w:space="0" w:color="auto"/>
          </w:divBdr>
          <w:divsChild>
            <w:div w:id="1577402706">
              <w:marLeft w:val="0"/>
              <w:marRight w:val="0"/>
              <w:marTop w:val="0"/>
              <w:marBottom w:val="450"/>
              <w:divBdr>
                <w:top w:val="none" w:sz="0" w:space="0" w:color="auto"/>
                <w:left w:val="none" w:sz="0" w:space="0" w:color="auto"/>
                <w:bottom w:val="none" w:sz="0" w:space="0" w:color="auto"/>
                <w:right w:val="none" w:sz="0" w:space="0" w:color="auto"/>
              </w:divBdr>
              <w:divsChild>
                <w:div w:id="1335304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image" Target="media/image1.png" Id="rId5" /><Relationship Type="http://schemas.openxmlformats.org/officeDocument/2006/relationships/webSettings" Target="webSettings.xml"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Gemma Callaghan</dc:creator>
  <keywords/>
  <dc:description/>
  <lastModifiedBy>Gemma Callaghan</lastModifiedBy>
  <revision>5</revision>
  <dcterms:created xsi:type="dcterms:W3CDTF">2024-07-17T14:09:00.0000000Z</dcterms:created>
  <dcterms:modified xsi:type="dcterms:W3CDTF">2026-01-20T11:18:09.3544734Z</dcterms:modified>
</coreProperties>
</file>