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C658FB">
      <w:pPr>
        <w:pStyle w:val="BodyText"/>
        <w:rPr>
          <w:b/>
          <w:sz w:val="20"/>
        </w:rPr>
      </w:pPr>
    </w:p>
    <w:p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10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1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proofErr w:type="gramStart"/>
      <w:r>
        <w:rPr>
          <w:color w:val="231F20"/>
          <w:sz w:val="24"/>
        </w:rPr>
        <w:t>Teaching</w:t>
      </w:r>
      <w:proofErr w:type="gram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:rsidR="00C658FB" w:rsidRDefault="00C658FB">
      <w:pPr>
        <w:pStyle w:val="BodyText"/>
        <w:spacing w:before="7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4981"/>
      </w:pPr>
      <w:proofErr w:type="gramStart"/>
      <w:r>
        <w:rPr>
          <w:color w:val="231F20"/>
        </w:rPr>
        <w:t>Pleasevisit</w:t>
      </w:r>
      <w:hyperlink r:id="rId12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  <w:proofErr w:type="gramEnd"/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3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:rsidR="00C658FB" w:rsidRDefault="00C658FB">
      <w:pPr>
        <w:pStyle w:val="BodyText"/>
        <w:spacing w:before="9"/>
        <w:rPr>
          <w:b/>
          <w:sz w:val="23"/>
        </w:rPr>
      </w:pPr>
    </w:p>
    <w:p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4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:rsidR="00C658FB" w:rsidRDefault="00905BF7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65D5B">
              <w:rPr>
                <w:color w:val="231F20"/>
                <w:sz w:val="24"/>
              </w:rPr>
              <w:t>70.55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65D5B">
              <w:rPr>
                <w:color w:val="231F20"/>
                <w:sz w:val="24"/>
              </w:rPr>
              <w:t xml:space="preserve"> 17,190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65D5B">
              <w:rPr>
                <w:color w:val="231F20"/>
                <w:sz w:val="24"/>
              </w:rPr>
              <w:t>9346</w:t>
            </w:r>
          </w:p>
        </w:tc>
      </w:tr>
      <w:tr w:rsidR="00C658FB">
        <w:trPr>
          <w:trHeight w:val="324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:rsidR="00C658FB" w:rsidRPr="0043302E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 w:rsidRPr="0043302E">
              <w:rPr>
                <w:color w:val="231F20"/>
                <w:sz w:val="24"/>
              </w:rPr>
              <w:t>£</w:t>
            </w:r>
            <w:r w:rsidR="00BE5414" w:rsidRPr="0043302E">
              <w:rPr>
                <w:color w:val="231F20"/>
                <w:sz w:val="24"/>
              </w:rPr>
              <w:t>17000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:rsidR="00C658FB" w:rsidRPr="0043302E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 w:rsidRPr="0043302E">
              <w:rPr>
                <w:color w:val="231F20"/>
                <w:sz w:val="24"/>
              </w:rPr>
              <w:t>£</w:t>
            </w:r>
            <w:r w:rsidR="00BE5414" w:rsidRPr="0043302E">
              <w:rPr>
                <w:color w:val="231F20"/>
                <w:sz w:val="24"/>
              </w:rPr>
              <w:t>26,346</w:t>
            </w:r>
          </w:p>
        </w:tc>
      </w:tr>
    </w:tbl>
    <w:p w:rsidR="00C658FB" w:rsidRDefault="00905BF7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>
        <w:trPr>
          <w:trHeight w:val="192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BE5414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32</w:t>
            </w:r>
            <w:r w:rsidR="00D131A0">
              <w:rPr>
                <w:sz w:val="24"/>
              </w:rPr>
              <w:t>%</w:t>
            </w:r>
          </w:p>
        </w:tc>
      </w:tr>
      <w:tr w:rsidR="00C658FB">
        <w:trPr>
          <w:trHeight w:val="94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proofErr w:type="gramEnd"/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BE5414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32</w:t>
            </w:r>
            <w:r w:rsidR="00D131A0">
              <w:rPr>
                <w:sz w:val="24"/>
              </w:rPr>
              <w:t>%</w:t>
            </w:r>
          </w:p>
        </w:tc>
      </w:tr>
      <w:tr w:rsidR="00C658FB">
        <w:trPr>
          <w:trHeight w:val="368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:rsidR="00C658FB" w:rsidRDefault="00BE5414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32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>
        <w:trPr>
          <w:trHeight w:val="689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Yes/</w:t>
            </w:r>
            <w:r w:rsidRPr="00664634">
              <w:rPr>
                <w:sz w:val="24"/>
                <w:u w:val="single"/>
              </w:rPr>
              <w:t>No</w:t>
            </w:r>
          </w:p>
        </w:tc>
      </w:tr>
    </w:tbl>
    <w:p w:rsidR="00C658FB" w:rsidRDefault="00C658FB">
      <w:pPr>
        <w:rPr>
          <w:sz w:val="24"/>
        </w:rPr>
        <w:sectPr w:rsidR="00C658FB">
          <w:footerReference w:type="default" r:id="rId16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C658FB" w:rsidRDefault="00905BF7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>
        <w:trPr>
          <w:trHeight w:val="383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2020/21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 w:val="restart"/>
          </w:tcPr>
          <w:p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905BF7" w:rsidP="0043302E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£</w:t>
            </w:r>
            <w:r w:rsidR="0043302E">
              <w:rPr>
                <w:sz w:val="21"/>
              </w:rPr>
              <w:t>7250</w:t>
            </w:r>
          </w:p>
        </w:tc>
      </w:tr>
      <w:tr w:rsidR="00C658FB">
        <w:trPr>
          <w:trHeight w:val="390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C658FB" w:rsidRPr="005C12BA" w:rsidRDefault="00CD0AEA" w:rsidP="00CD0AEA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spacing w:before="0" w:after="200" w:line="276" w:lineRule="auto"/>
              <w:contextualSpacing/>
              <w:rPr>
                <w:rFonts w:ascii="NTPreCursive" w:hAnsi="NTPreCursive"/>
                <w:sz w:val="24"/>
              </w:rPr>
            </w:pPr>
            <w:r w:rsidRPr="005C12BA">
              <w:rPr>
                <w:rFonts w:ascii="NTPreCursive" w:hAnsi="NTPreCursive"/>
                <w:sz w:val="24"/>
              </w:rPr>
              <w:t>To increase the amount of pupils participating in sporting activities</w:t>
            </w:r>
          </w:p>
          <w:p w:rsidR="00CD0AEA" w:rsidRPr="005C12BA" w:rsidRDefault="00CD0AEA" w:rsidP="00CD0AEA">
            <w:pPr>
              <w:widowControl/>
              <w:autoSpaceDE/>
              <w:autoSpaceDN/>
              <w:spacing w:after="200" w:line="276" w:lineRule="auto"/>
              <w:contextualSpacing/>
              <w:rPr>
                <w:rFonts w:ascii="NTPreCursive" w:hAnsi="NTPreCursive"/>
                <w:sz w:val="24"/>
              </w:rPr>
            </w:pPr>
          </w:p>
          <w:p w:rsidR="00CD0AEA" w:rsidRPr="005C12BA" w:rsidRDefault="00CD0AEA" w:rsidP="00CD0AEA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contextualSpacing/>
              <w:rPr>
                <w:rFonts w:ascii="NTPreCursive" w:hAnsi="NTPreCursive"/>
                <w:sz w:val="24"/>
              </w:rPr>
            </w:pPr>
            <w:r w:rsidRPr="005C12BA">
              <w:rPr>
                <w:rFonts w:ascii="NTPreCursive" w:hAnsi="NTPreCursive"/>
                <w:sz w:val="24"/>
              </w:rPr>
              <w:t>To promote sport and being healthy in school and ensure pupils have a positive attitude to this.</w:t>
            </w:r>
          </w:p>
          <w:p w:rsidR="00CD0AEA" w:rsidRPr="005C12BA" w:rsidRDefault="00CD0AEA" w:rsidP="00CD0AEA">
            <w:pPr>
              <w:pStyle w:val="ListParagraph"/>
              <w:rPr>
                <w:rFonts w:ascii="NTPreCursive" w:hAnsi="NTPreCursive"/>
                <w:sz w:val="24"/>
              </w:rPr>
            </w:pPr>
          </w:p>
          <w:p w:rsidR="00CD0AEA" w:rsidRPr="005C12BA" w:rsidRDefault="00CD0AEA" w:rsidP="00CD0AEA">
            <w:pPr>
              <w:pStyle w:val="ListParagraph"/>
              <w:rPr>
                <w:rFonts w:ascii="NTPreCursive" w:hAnsi="NTPreCursive"/>
                <w:sz w:val="24"/>
              </w:rPr>
            </w:pPr>
          </w:p>
          <w:p w:rsidR="00CD0AEA" w:rsidRPr="005C12BA" w:rsidRDefault="00D555AB" w:rsidP="00CD0AEA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contextualSpacing/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t xml:space="preserve">To ensure EYFS are active and </w:t>
            </w:r>
            <w:r>
              <w:rPr>
                <w:rFonts w:ascii="NTPreCursive" w:hAnsi="NTPreCursive"/>
                <w:sz w:val="24"/>
              </w:rPr>
              <w:lastRenderedPageBreak/>
              <w:t>developing gross motor skills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CD0AEA" w:rsidRDefault="00CD0AEA" w:rsidP="00CD0AEA">
            <w:pPr>
              <w:pStyle w:val="TableParagraph"/>
              <w:rPr>
                <w:rFonts w:ascii="NTPreCursive" w:hAnsi="NTPreCursive"/>
                <w:sz w:val="24"/>
              </w:rPr>
            </w:pPr>
            <w:r w:rsidRPr="005C12BA">
              <w:rPr>
                <w:rFonts w:ascii="NTPreCursive" w:hAnsi="NTPreCursive"/>
                <w:sz w:val="24"/>
              </w:rPr>
              <w:lastRenderedPageBreak/>
              <w:t>•</w:t>
            </w:r>
            <w:r w:rsidRPr="005C12BA">
              <w:rPr>
                <w:rFonts w:ascii="NTPreCursive" w:hAnsi="NTPreCursive"/>
                <w:sz w:val="24"/>
              </w:rPr>
              <w:tab/>
              <w:t>A calendar of events that demonstrates opportunities for pupils with SEND to take part in sporting activities.</w:t>
            </w:r>
          </w:p>
          <w:p w:rsidR="00A57954" w:rsidRDefault="00A57954" w:rsidP="00CD0AEA">
            <w:pPr>
              <w:pStyle w:val="TableParagraph"/>
              <w:rPr>
                <w:rFonts w:ascii="NTPreCursive" w:hAnsi="NTPreCursive"/>
                <w:sz w:val="24"/>
              </w:rPr>
            </w:pPr>
          </w:p>
          <w:p w:rsidR="00A57954" w:rsidRPr="005C12BA" w:rsidRDefault="00A57954" w:rsidP="00A57954">
            <w:pPr>
              <w:pStyle w:val="TableParagraph"/>
              <w:numPr>
                <w:ilvl w:val="0"/>
                <w:numId w:val="9"/>
              </w:numPr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t xml:space="preserve">Sports day to promote physical activities within school </w:t>
            </w:r>
          </w:p>
          <w:p w:rsidR="00CD0AEA" w:rsidRPr="005C12BA" w:rsidRDefault="00CD0AEA" w:rsidP="00CD0AEA">
            <w:pPr>
              <w:pStyle w:val="TableParagraph"/>
              <w:rPr>
                <w:rFonts w:ascii="NTPreCursive" w:hAnsi="NTPreCursive"/>
                <w:sz w:val="24"/>
              </w:rPr>
            </w:pPr>
          </w:p>
          <w:p w:rsidR="00CD0AEA" w:rsidRPr="005C12BA" w:rsidRDefault="00CD0AEA" w:rsidP="00CD0AEA">
            <w:pPr>
              <w:pStyle w:val="TableParagraph"/>
              <w:rPr>
                <w:rFonts w:ascii="NTPreCursive" w:hAnsi="NTPreCursive"/>
                <w:sz w:val="24"/>
              </w:rPr>
            </w:pPr>
          </w:p>
          <w:p w:rsidR="00D555AB" w:rsidRDefault="00CD0AEA" w:rsidP="00A57954">
            <w:pPr>
              <w:pStyle w:val="TableParagraph"/>
              <w:rPr>
                <w:rFonts w:ascii="NTPreCursive" w:hAnsi="NTPreCursive"/>
                <w:sz w:val="24"/>
              </w:rPr>
            </w:pPr>
            <w:r w:rsidRPr="005C12BA">
              <w:rPr>
                <w:rFonts w:ascii="NTPreCursive" w:hAnsi="NTPreCursive"/>
                <w:sz w:val="24"/>
              </w:rPr>
              <w:t>•</w:t>
            </w:r>
            <w:r w:rsidRPr="005C12BA">
              <w:rPr>
                <w:rFonts w:ascii="NTPreCursive" w:hAnsi="NTPreCursive"/>
                <w:sz w:val="24"/>
              </w:rPr>
              <w:tab/>
            </w:r>
            <w:r w:rsidR="00A57954">
              <w:rPr>
                <w:rFonts w:ascii="NTPreCursive" w:hAnsi="NTPreCursive"/>
                <w:sz w:val="24"/>
              </w:rPr>
              <w:t>Healthy week with involvement from RSSP to launch the daily mile. (Bertie Bee to promote healthy week)</w:t>
            </w:r>
          </w:p>
          <w:p w:rsidR="00A57954" w:rsidRDefault="00A57954" w:rsidP="00A57954">
            <w:pPr>
              <w:pStyle w:val="TableParagraph"/>
              <w:rPr>
                <w:rFonts w:ascii="NTPreCursive" w:hAnsi="NTPreCursive"/>
                <w:sz w:val="24"/>
              </w:rPr>
            </w:pPr>
          </w:p>
          <w:p w:rsidR="00A57954" w:rsidRPr="005C12BA" w:rsidRDefault="00A57954" w:rsidP="00A57954">
            <w:pPr>
              <w:pStyle w:val="TableParagraph"/>
              <w:numPr>
                <w:ilvl w:val="0"/>
                <w:numId w:val="9"/>
              </w:numPr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t>Play leaders in place and extra outdoor equipment ordered to encourage physical activity during break time.</w:t>
            </w:r>
          </w:p>
          <w:p w:rsidR="00C658FB" w:rsidRPr="005C12BA" w:rsidRDefault="00C658FB" w:rsidP="00CD0AEA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CD0AEA" w:rsidRPr="005C12BA" w:rsidRDefault="00CD0AEA" w:rsidP="00CD0AEA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CD0AEA" w:rsidRPr="005C12BA" w:rsidRDefault="00CD0AEA" w:rsidP="00CD0AEA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CD0AEA" w:rsidRPr="005C12BA" w:rsidRDefault="00CD0AEA" w:rsidP="00CD0AEA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C658FB" w:rsidRPr="0043302E" w:rsidRDefault="00D131A0" w:rsidP="00BE5414">
            <w:pPr>
              <w:pStyle w:val="TableParagraph"/>
              <w:spacing w:before="160"/>
              <w:ind w:left="34"/>
              <w:rPr>
                <w:rFonts w:ascii="NTPreCursive" w:hAnsi="NTPreCursive"/>
                <w:sz w:val="24"/>
              </w:rPr>
            </w:pPr>
            <w:r w:rsidRPr="0043302E">
              <w:rPr>
                <w:rFonts w:ascii="NTPreCursive" w:hAnsi="NTPreCursive"/>
                <w:sz w:val="24"/>
              </w:rPr>
              <w:lastRenderedPageBreak/>
              <w:t>£</w:t>
            </w:r>
            <w:r w:rsidR="00BE5414" w:rsidRPr="0043302E">
              <w:rPr>
                <w:rFonts w:ascii="NTPreCursive" w:hAnsi="NTPreCursive"/>
                <w:sz w:val="24"/>
              </w:rPr>
              <w:t>3600 (BFC)</w:t>
            </w:r>
          </w:p>
          <w:p w:rsidR="00BE5414" w:rsidRPr="0043302E" w:rsidRDefault="00BE5414" w:rsidP="00BE5414">
            <w:pPr>
              <w:pStyle w:val="TableParagraph"/>
              <w:spacing w:before="160"/>
              <w:ind w:left="34"/>
              <w:rPr>
                <w:rFonts w:ascii="NTPreCursive" w:hAnsi="NTPreCursive"/>
                <w:sz w:val="24"/>
              </w:rPr>
            </w:pPr>
          </w:p>
          <w:p w:rsidR="00BE5414" w:rsidRDefault="00BE5414" w:rsidP="00BE5414">
            <w:pPr>
              <w:pStyle w:val="TableParagraph"/>
              <w:spacing w:before="160"/>
              <w:ind w:left="34"/>
              <w:rPr>
                <w:sz w:val="24"/>
              </w:rPr>
            </w:pPr>
            <w:r w:rsidRPr="0043302E">
              <w:rPr>
                <w:rFonts w:ascii="NTPreCursive" w:hAnsi="NTPreCursive"/>
                <w:sz w:val="24"/>
              </w:rPr>
              <w:t>£3650 (RSSP)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C658FB" w:rsidRPr="00ED076C" w:rsidRDefault="00ED076C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ED076C">
              <w:rPr>
                <w:rFonts w:ascii="NTPreCursive" w:hAnsi="NTPreCursive"/>
                <w:sz w:val="24"/>
              </w:rPr>
              <w:t xml:space="preserve">Pupils took part </w:t>
            </w:r>
            <w:r w:rsidR="00A57954" w:rsidRPr="00A57954">
              <w:rPr>
                <w:rFonts w:ascii="NTPreCursive" w:hAnsi="NTPreCursive"/>
                <w:sz w:val="24"/>
              </w:rPr>
              <w:t>in 6</w:t>
            </w:r>
            <w:r w:rsidR="00A57954">
              <w:rPr>
                <w:rFonts w:ascii="NTPreCursive" w:hAnsi="NTPreCursive"/>
                <w:sz w:val="24"/>
              </w:rPr>
              <w:t xml:space="preserve"> </w:t>
            </w:r>
            <w:r>
              <w:rPr>
                <w:rFonts w:ascii="NTPreCursive" w:hAnsi="NTPreCursive"/>
                <w:sz w:val="24"/>
              </w:rPr>
              <w:t>competitions</w:t>
            </w:r>
            <w:r w:rsidR="00A57954">
              <w:rPr>
                <w:rFonts w:ascii="NTPreCursive" w:hAnsi="NTPreCursive"/>
                <w:sz w:val="24"/>
              </w:rPr>
              <w:t xml:space="preserve"> (</w:t>
            </w:r>
            <w:r w:rsidR="0043302E">
              <w:rPr>
                <w:rFonts w:ascii="NTPreCursive" w:hAnsi="NTPreCursive"/>
                <w:sz w:val="24"/>
              </w:rPr>
              <w:t>multi-sport</w:t>
            </w:r>
            <w:r w:rsidR="00A57954">
              <w:rPr>
                <w:rFonts w:ascii="NTPreCursive" w:hAnsi="NTPreCursive"/>
                <w:sz w:val="24"/>
              </w:rPr>
              <w:t>, netball, cricket, football, cross-country, table tennis.)</w:t>
            </w:r>
          </w:p>
          <w:p w:rsidR="00ED076C" w:rsidRPr="00ED076C" w:rsidRDefault="00ED076C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ED076C" w:rsidRDefault="00A5795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t>Sports day promoted physical activity in a wide range of team work activities.</w:t>
            </w:r>
          </w:p>
          <w:p w:rsidR="00A57954" w:rsidRPr="00ED076C" w:rsidRDefault="00A5795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ED076C" w:rsidRPr="00ED076C" w:rsidRDefault="00A5795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t>Healthy week was a huge success with increased physical activities led by various sports coaches.</w:t>
            </w:r>
          </w:p>
          <w:p w:rsidR="00ED076C" w:rsidRPr="00ED076C" w:rsidRDefault="00ED076C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ED076C" w:rsidRDefault="00ED076C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ED076C">
              <w:rPr>
                <w:rFonts w:ascii="NTPreCursive" w:hAnsi="NTPreCursive"/>
                <w:sz w:val="24"/>
              </w:rPr>
              <w:t xml:space="preserve">Pupils take part in football, </w:t>
            </w:r>
            <w:r w:rsidRPr="00ED076C">
              <w:rPr>
                <w:rFonts w:ascii="NTPreCursive" w:hAnsi="NTPreCursive"/>
                <w:sz w:val="24"/>
              </w:rPr>
              <w:lastRenderedPageBreak/>
              <w:t>basketball, throwing, catching and skipping during play time.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C658FB" w:rsidRPr="00664634" w:rsidRDefault="0066463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664634">
              <w:rPr>
                <w:rFonts w:ascii="NTPreCursive" w:hAnsi="NTPreCursive"/>
                <w:sz w:val="24"/>
              </w:rPr>
              <w:lastRenderedPageBreak/>
              <w:t xml:space="preserve">To set up continued competitions for </w:t>
            </w:r>
            <w:r w:rsidR="00A57954">
              <w:rPr>
                <w:rFonts w:ascii="NTPreCursive" w:hAnsi="NTPreCursive"/>
                <w:sz w:val="24"/>
              </w:rPr>
              <w:t>22-23</w:t>
            </w:r>
          </w:p>
          <w:p w:rsidR="00664634" w:rsidRPr="00664634" w:rsidRDefault="0066463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664634" w:rsidRPr="00664634" w:rsidRDefault="0066463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664634">
              <w:rPr>
                <w:rFonts w:ascii="NTPreCursive" w:hAnsi="NTPreCursive"/>
                <w:sz w:val="24"/>
              </w:rPr>
              <w:t xml:space="preserve">Ensure all outdoor staff </w:t>
            </w:r>
            <w:proofErr w:type="gramStart"/>
            <w:r w:rsidRPr="00664634">
              <w:rPr>
                <w:rFonts w:ascii="NTPreCursive" w:hAnsi="NTPreCursive"/>
                <w:sz w:val="24"/>
              </w:rPr>
              <w:t>encourage</w:t>
            </w:r>
            <w:proofErr w:type="gramEnd"/>
            <w:r w:rsidRPr="00664634">
              <w:rPr>
                <w:rFonts w:ascii="NTPreCursive" w:hAnsi="NTPreCursive"/>
                <w:sz w:val="24"/>
              </w:rPr>
              <w:t xml:space="preserve"> pupils to be active and use play time equipment correctly.</w:t>
            </w:r>
          </w:p>
          <w:p w:rsidR="00664634" w:rsidRPr="00664634" w:rsidRDefault="0066463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664634" w:rsidRPr="00664634" w:rsidRDefault="0066463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664634">
              <w:rPr>
                <w:rFonts w:ascii="NTPreCursive" w:hAnsi="NTPreCursive"/>
                <w:sz w:val="24"/>
              </w:rPr>
              <w:t>To continue to ensure pupils receive 2 hours of PE per week.</w:t>
            </w:r>
          </w:p>
          <w:p w:rsidR="00664634" w:rsidRPr="00664634" w:rsidRDefault="0066463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664634" w:rsidRDefault="0066463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664634">
              <w:rPr>
                <w:rFonts w:ascii="NTPreCursive" w:hAnsi="NTPreCursive"/>
                <w:sz w:val="24"/>
              </w:rPr>
              <w:t xml:space="preserve">To encourage active children at playtimes and ensure welfare </w:t>
            </w:r>
            <w:proofErr w:type="gramStart"/>
            <w:r w:rsidRPr="00664634">
              <w:rPr>
                <w:rFonts w:ascii="NTPreCursive" w:hAnsi="NTPreCursive"/>
                <w:sz w:val="24"/>
              </w:rPr>
              <w:t>staff do</w:t>
            </w:r>
            <w:proofErr w:type="gramEnd"/>
            <w:r w:rsidRPr="00664634">
              <w:rPr>
                <w:rFonts w:ascii="NTPreCursive" w:hAnsi="NTPreCursive"/>
                <w:sz w:val="24"/>
              </w:rPr>
              <w:t xml:space="preserve"> too.</w:t>
            </w:r>
          </w:p>
          <w:p w:rsidR="00664634" w:rsidRDefault="0066463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664634" w:rsidRDefault="00A5795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t>To look at a varied physical activities regime (including survival stars and skiing lessons at the hill.)</w:t>
            </w:r>
          </w:p>
          <w:p w:rsidR="0043302E" w:rsidRDefault="0043302E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43302E" w:rsidRPr="00A57954" w:rsidRDefault="0043302E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t>To install a trim trail/ climbing frame for the whole school to access regularly.</w:t>
            </w:r>
          </w:p>
        </w:tc>
      </w:tr>
      <w:tr w:rsidR="00C658F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43302E" w:rsidP="00905BF7">
            <w:pPr>
              <w:pStyle w:val="TableParagraph"/>
              <w:spacing w:before="45" w:line="255" w:lineRule="exact"/>
              <w:ind w:left="0"/>
              <w:rPr>
                <w:sz w:val="21"/>
              </w:rPr>
            </w:pPr>
            <w:r>
              <w:rPr>
                <w:sz w:val="21"/>
              </w:rPr>
              <w:t>£2611</w:t>
            </w:r>
          </w:p>
        </w:tc>
      </w:tr>
      <w:tr w:rsidR="00C658FB">
        <w:trPr>
          <w:trHeight w:val="405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1690"/>
        </w:trPr>
        <w:tc>
          <w:tcPr>
            <w:tcW w:w="3720" w:type="dxa"/>
          </w:tcPr>
          <w:p w:rsidR="00CD0AEA" w:rsidRPr="005C12BA" w:rsidRDefault="00CD0AE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  <w:r w:rsidRPr="00664634">
              <w:rPr>
                <w:rFonts w:ascii="NTPreCursive" w:hAnsi="NTPreCursive"/>
                <w:sz w:val="24"/>
                <w:szCs w:val="24"/>
                <w:highlight w:val="yellow"/>
              </w:rPr>
              <w:t>Achieve School Games Gold Mark</w:t>
            </w:r>
            <w:r w:rsidRPr="005C12BA">
              <w:rPr>
                <w:rFonts w:ascii="NTPreCursive" w:hAnsi="NTPreCursive"/>
                <w:sz w:val="24"/>
                <w:szCs w:val="24"/>
              </w:rPr>
              <w:t xml:space="preserve"> </w:t>
            </w:r>
          </w:p>
          <w:p w:rsidR="00CD0AEA" w:rsidRPr="005C12BA" w:rsidRDefault="00CD0AE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</w:p>
          <w:p w:rsidR="00CD0AEA" w:rsidRPr="005C12BA" w:rsidRDefault="00CD0AE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  <w:r w:rsidRPr="005C12BA">
              <w:rPr>
                <w:rFonts w:ascii="NTPreCursive" w:hAnsi="NTPreCursive"/>
                <w:sz w:val="24"/>
                <w:szCs w:val="24"/>
              </w:rPr>
              <w:t xml:space="preserve">Improve children’s confidence, resilience and raise aspirations </w:t>
            </w:r>
          </w:p>
          <w:p w:rsidR="00CD0AEA" w:rsidRPr="005C12BA" w:rsidRDefault="00CD0AE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</w:p>
          <w:p w:rsidR="00C658FB" w:rsidRPr="005C12BA" w:rsidRDefault="00CD0AE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  <w:r w:rsidRPr="005C12BA">
              <w:rPr>
                <w:rFonts w:ascii="NTPreCursive" w:hAnsi="NTPreCursive"/>
                <w:sz w:val="24"/>
                <w:szCs w:val="24"/>
              </w:rPr>
              <w:t>Use School Games Values to maximise a young person’s experience in PE and sporting environments</w:t>
            </w:r>
          </w:p>
          <w:p w:rsidR="00CD0AEA" w:rsidRDefault="00CD0AE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</w:p>
          <w:p w:rsidR="005C12BA" w:rsidRDefault="005C12B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</w:p>
          <w:p w:rsidR="005C12BA" w:rsidRDefault="005C12B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To offer a range of after school clubs which keep pupils active</w:t>
            </w:r>
          </w:p>
          <w:p w:rsidR="0016098D" w:rsidRDefault="0016098D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</w:p>
          <w:p w:rsidR="0016098D" w:rsidRPr="005C12BA" w:rsidRDefault="0016098D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To keep pupils active during outdoor break.</w:t>
            </w:r>
          </w:p>
        </w:tc>
        <w:tc>
          <w:tcPr>
            <w:tcW w:w="3600" w:type="dxa"/>
          </w:tcPr>
          <w:p w:rsidR="00C658FB" w:rsidRPr="005C12BA" w:rsidRDefault="00CD0AEA" w:rsidP="0016098D">
            <w:pPr>
              <w:pStyle w:val="TableParagraph"/>
              <w:numPr>
                <w:ilvl w:val="0"/>
                <w:numId w:val="5"/>
              </w:numPr>
              <w:rPr>
                <w:rFonts w:ascii="NTPreCursive" w:hAnsi="NTPreCursive"/>
                <w:sz w:val="24"/>
                <w:szCs w:val="24"/>
              </w:rPr>
            </w:pPr>
            <w:r w:rsidRPr="005C12BA">
              <w:rPr>
                <w:rFonts w:ascii="NTPreCursive" w:hAnsi="NTPreCursive"/>
                <w:sz w:val="24"/>
                <w:szCs w:val="24"/>
              </w:rPr>
              <w:lastRenderedPageBreak/>
              <w:t>Ensure children have mastered the fundamental movement skills at EYFS and KS1 by continuing to invest in progressive CPD and staff training</w:t>
            </w:r>
          </w:p>
          <w:p w:rsidR="00CD0AEA" w:rsidRPr="005C12BA" w:rsidRDefault="00CD0AE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</w:p>
          <w:p w:rsidR="005C12BA" w:rsidRPr="00C70A2E" w:rsidRDefault="00C70A2E" w:rsidP="0016098D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before="0" w:after="200" w:line="276" w:lineRule="auto"/>
              <w:contextualSpacing/>
              <w:rPr>
                <w:rFonts w:ascii="NTPreCursive" w:eastAsiaTheme="minorHAnsi" w:hAnsi="NTPreCursive" w:cstheme="minorBidi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 xml:space="preserve">Sports clubs offered by school staff, table tennis </w:t>
            </w:r>
            <w:r>
              <w:rPr>
                <w:rFonts w:ascii="NTPreCursive" w:hAnsi="NTPreCursive"/>
                <w:sz w:val="24"/>
                <w:szCs w:val="24"/>
              </w:rPr>
              <w:lastRenderedPageBreak/>
              <w:t>coach and BFC.</w:t>
            </w:r>
          </w:p>
          <w:p w:rsidR="00C70A2E" w:rsidRPr="00C70A2E" w:rsidRDefault="00C70A2E" w:rsidP="00C70A2E">
            <w:pPr>
              <w:pStyle w:val="ListParagraph"/>
              <w:rPr>
                <w:rFonts w:ascii="NTPreCursive" w:eastAsiaTheme="minorHAnsi" w:hAnsi="NTPreCursive" w:cstheme="minorBidi"/>
                <w:sz w:val="24"/>
                <w:szCs w:val="24"/>
              </w:rPr>
            </w:pPr>
          </w:p>
          <w:p w:rsidR="00C70A2E" w:rsidRPr="0016098D" w:rsidRDefault="00C70A2E" w:rsidP="00C70A2E">
            <w:pPr>
              <w:pStyle w:val="ListParagraph"/>
              <w:widowControl/>
              <w:autoSpaceDE/>
              <w:autoSpaceDN/>
              <w:spacing w:before="0" w:after="200" w:line="276" w:lineRule="auto"/>
              <w:ind w:left="720" w:firstLine="0"/>
              <w:contextualSpacing/>
              <w:rPr>
                <w:rFonts w:ascii="NTPreCursive" w:eastAsiaTheme="minorHAnsi" w:hAnsi="NTPreCursive" w:cstheme="minorBidi"/>
                <w:sz w:val="24"/>
                <w:szCs w:val="24"/>
              </w:rPr>
            </w:pPr>
          </w:p>
          <w:p w:rsidR="0016098D" w:rsidRPr="0016098D" w:rsidRDefault="0016098D" w:rsidP="0016098D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before="0" w:after="200" w:line="276" w:lineRule="auto"/>
              <w:contextualSpacing/>
              <w:rPr>
                <w:rFonts w:ascii="NTPreCursive" w:eastAsiaTheme="minorHAnsi" w:hAnsi="NTPreCursive" w:cstheme="minorBidi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Provide certificates to pupils to hand out in achievements assembly</w:t>
            </w:r>
          </w:p>
          <w:p w:rsidR="0016098D" w:rsidRPr="0016098D" w:rsidRDefault="0016098D" w:rsidP="00ED076C">
            <w:pPr>
              <w:pStyle w:val="ListParagraph"/>
              <w:widowControl/>
              <w:autoSpaceDE/>
              <w:autoSpaceDN/>
              <w:spacing w:before="0" w:after="200" w:line="276" w:lineRule="auto"/>
              <w:ind w:left="720" w:firstLine="0"/>
              <w:contextualSpacing/>
              <w:rPr>
                <w:rFonts w:ascii="NTPreCursivefk" w:eastAsiaTheme="minorHAnsi" w:hAnsi="NTPreCursivefk" w:cstheme="minorBidi"/>
                <w:sz w:val="24"/>
                <w:szCs w:val="24"/>
              </w:rPr>
            </w:pPr>
            <w:r w:rsidRPr="0016098D">
              <w:rPr>
                <w:rFonts w:ascii="NTPreCursivefk" w:hAnsi="NTPreCursivefk"/>
                <w:sz w:val="24"/>
                <w:szCs w:val="24"/>
              </w:rPr>
              <w:t>.</w:t>
            </w:r>
          </w:p>
          <w:p w:rsidR="0016098D" w:rsidRPr="005C12BA" w:rsidRDefault="0016098D" w:rsidP="0016098D">
            <w:pPr>
              <w:pStyle w:val="ListParagraph"/>
              <w:widowControl/>
              <w:autoSpaceDE/>
              <w:autoSpaceDN/>
              <w:spacing w:before="0" w:after="200" w:line="276" w:lineRule="auto"/>
              <w:ind w:left="720" w:firstLine="0"/>
              <w:contextualSpacing/>
              <w:rPr>
                <w:rFonts w:ascii="NTPreCursive" w:eastAsiaTheme="minorHAnsi" w:hAnsi="NTPreCursive" w:cstheme="minorBidi"/>
                <w:sz w:val="24"/>
                <w:szCs w:val="24"/>
              </w:rPr>
            </w:pPr>
          </w:p>
          <w:p w:rsidR="00CD0AEA" w:rsidRPr="005C12BA" w:rsidRDefault="00CD0AE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1616" w:type="dxa"/>
          </w:tcPr>
          <w:p w:rsidR="00C658FB" w:rsidRPr="0043302E" w:rsidRDefault="00C658FB" w:rsidP="00A57954">
            <w:pPr>
              <w:pStyle w:val="TableParagraph"/>
              <w:spacing w:before="171"/>
              <w:ind w:left="0"/>
              <w:rPr>
                <w:rFonts w:ascii="NTPreCursive" w:hAnsi="NTPreCursive"/>
                <w:sz w:val="24"/>
              </w:rPr>
            </w:pPr>
          </w:p>
          <w:p w:rsidR="00D555AB" w:rsidRPr="0043302E" w:rsidRDefault="00A57954">
            <w:pPr>
              <w:pStyle w:val="TableParagraph"/>
              <w:spacing w:before="171"/>
              <w:ind w:left="45"/>
              <w:rPr>
                <w:rFonts w:ascii="NTPreCursive" w:hAnsi="NTPreCursive"/>
                <w:sz w:val="24"/>
              </w:rPr>
            </w:pPr>
            <w:r w:rsidRPr="0043302E">
              <w:rPr>
                <w:rFonts w:ascii="NTPreCursive" w:hAnsi="NTPreCursive"/>
                <w:sz w:val="24"/>
              </w:rPr>
              <w:t xml:space="preserve">£385 </w:t>
            </w:r>
            <w:proofErr w:type="spellStart"/>
            <w:r w:rsidRPr="0043302E">
              <w:rPr>
                <w:rFonts w:ascii="NTPreCursive" w:hAnsi="NTPreCursive"/>
                <w:sz w:val="24"/>
              </w:rPr>
              <w:t>Ipad</w:t>
            </w:r>
            <w:proofErr w:type="spellEnd"/>
            <w:r w:rsidRPr="0043302E">
              <w:rPr>
                <w:rFonts w:ascii="NTPreCursive" w:hAnsi="NTPreCursive"/>
                <w:sz w:val="24"/>
              </w:rPr>
              <w:t xml:space="preserve"> app</w:t>
            </w:r>
          </w:p>
          <w:p w:rsidR="00A57954" w:rsidRPr="0043302E" w:rsidRDefault="00A57954">
            <w:pPr>
              <w:pStyle w:val="TableParagraph"/>
              <w:spacing w:before="171"/>
              <w:ind w:left="45"/>
              <w:rPr>
                <w:rFonts w:ascii="NTPreCursive" w:hAnsi="NTPreCursive"/>
                <w:sz w:val="24"/>
              </w:rPr>
            </w:pPr>
            <w:r w:rsidRPr="0043302E">
              <w:rPr>
                <w:rFonts w:ascii="NTPreCursive" w:hAnsi="NTPreCursive"/>
                <w:sz w:val="24"/>
              </w:rPr>
              <w:t xml:space="preserve">£600 PE </w:t>
            </w:r>
            <w:proofErr w:type="spellStart"/>
            <w:r w:rsidRPr="0043302E">
              <w:rPr>
                <w:rFonts w:ascii="NTPreCursive" w:hAnsi="NTPreCursive"/>
                <w:sz w:val="24"/>
              </w:rPr>
              <w:t>Ipad</w:t>
            </w:r>
            <w:proofErr w:type="spellEnd"/>
          </w:p>
          <w:p w:rsidR="00A57954" w:rsidRPr="0043302E" w:rsidRDefault="00A57954" w:rsidP="00A57954">
            <w:pPr>
              <w:pStyle w:val="TableParagraph"/>
              <w:spacing w:before="171"/>
              <w:ind w:left="0"/>
              <w:rPr>
                <w:rFonts w:ascii="NTPreCursive" w:hAnsi="NTPreCursive"/>
                <w:sz w:val="24"/>
              </w:rPr>
            </w:pPr>
            <w:r w:rsidRPr="0043302E">
              <w:rPr>
                <w:rFonts w:ascii="NTPreCursive" w:hAnsi="NTPreCursive"/>
                <w:sz w:val="24"/>
              </w:rPr>
              <w:t>£426 gardening resources</w:t>
            </w:r>
          </w:p>
          <w:p w:rsidR="0043302E" w:rsidRPr="0043302E" w:rsidRDefault="0043302E" w:rsidP="00A57954">
            <w:pPr>
              <w:pStyle w:val="TableParagraph"/>
              <w:spacing w:before="171"/>
              <w:ind w:left="0"/>
              <w:rPr>
                <w:rFonts w:ascii="NTPreCursive" w:hAnsi="NTPreCursive"/>
                <w:sz w:val="24"/>
              </w:rPr>
            </w:pPr>
          </w:p>
          <w:p w:rsidR="0043302E" w:rsidRPr="0043302E" w:rsidRDefault="0043302E" w:rsidP="00A57954">
            <w:pPr>
              <w:pStyle w:val="TableParagraph"/>
              <w:spacing w:before="171"/>
              <w:ind w:left="0"/>
              <w:rPr>
                <w:rFonts w:ascii="NTPreCursive" w:hAnsi="NTPreCursive"/>
                <w:sz w:val="24"/>
              </w:rPr>
            </w:pPr>
            <w:r w:rsidRPr="0043302E">
              <w:rPr>
                <w:rFonts w:ascii="NTPreCursive" w:hAnsi="NTPreCursive"/>
                <w:sz w:val="24"/>
              </w:rPr>
              <w:t xml:space="preserve">£1200 (Burnley </w:t>
            </w:r>
            <w:r w:rsidRPr="0043302E">
              <w:rPr>
                <w:rFonts w:ascii="NTPreCursive" w:hAnsi="NTPreCursive"/>
                <w:sz w:val="24"/>
              </w:rPr>
              <w:lastRenderedPageBreak/>
              <w:t>FC maths attack)</w:t>
            </w:r>
          </w:p>
          <w:p w:rsidR="00D555AB" w:rsidRPr="0043302E" w:rsidRDefault="00D555AB">
            <w:pPr>
              <w:pStyle w:val="TableParagraph"/>
              <w:spacing w:before="171"/>
              <w:ind w:left="45"/>
              <w:rPr>
                <w:rFonts w:ascii="NTPreCursive" w:hAnsi="NTPreCursive"/>
                <w:sz w:val="24"/>
              </w:rPr>
            </w:pPr>
          </w:p>
          <w:p w:rsidR="00D555AB" w:rsidRPr="0043302E" w:rsidRDefault="00D555AB">
            <w:pPr>
              <w:pStyle w:val="TableParagraph"/>
              <w:spacing w:before="171"/>
              <w:ind w:left="45"/>
              <w:rPr>
                <w:rFonts w:ascii="NTPreCursive" w:hAnsi="NTPreCursive"/>
                <w:sz w:val="24"/>
              </w:rPr>
            </w:pPr>
          </w:p>
          <w:p w:rsidR="00D555AB" w:rsidRPr="0043302E" w:rsidRDefault="00D555AB">
            <w:pPr>
              <w:pStyle w:val="TableParagraph"/>
              <w:spacing w:before="171"/>
              <w:ind w:left="45"/>
              <w:rPr>
                <w:rFonts w:ascii="NTPreCursive" w:hAnsi="NTPreCursive"/>
                <w:sz w:val="24"/>
              </w:rPr>
            </w:pPr>
          </w:p>
          <w:p w:rsidR="00D555AB" w:rsidRPr="0043302E" w:rsidRDefault="00D555AB">
            <w:pPr>
              <w:pStyle w:val="TableParagraph"/>
              <w:spacing w:before="171"/>
              <w:ind w:left="45"/>
              <w:rPr>
                <w:rFonts w:ascii="NTPreCursive" w:hAnsi="NTPreCursive"/>
                <w:sz w:val="24"/>
              </w:rPr>
            </w:pPr>
          </w:p>
          <w:p w:rsidR="00D555AB" w:rsidRPr="0043302E" w:rsidRDefault="00D555AB">
            <w:pPr>
              <w:pStyle w:val="TableParagraph"/>
              <w:spacing w:before="171"/>
              <w:ind w:left="45"/>
              <w:rPr>
                <w:rFonts w:ascii="NTPreCursive" w:hAnsi="NTPreCursive"/>
                <w:sz w:val="24"/>
              </w:rPr>
            </w:pPr>
          </w:p>
        </w:tc>
        <w:tc>
          <w:tcPr>
            <w:tcW w:w="3307" w:type="dxa"/>
          </w:tcPr>
          <w:p w:rsidR="00C658FB" w:rsidRPr="0043302E" w:rsidRDefault="00A5795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43302E">
              <w:rPr>
                <w:rFonts w:ascii="NTPreCursive" w:hAnsi="NTPreCursive"/>
                <w:sz w:val="24"/>
              </w:rPr>
              <w:lastRenderedPageBreak/>
              <w:t>PE lead attended PE app training and then trained staff about using this effectively to plan and assess in PE sessions.</w:t>
            </w:r>
          </w:p>
          <w:p w:rsidR="00ED076C" w:rsidRPr="0043302E" w:rsidRDefault="00ED076C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ED076C" w:rsidRPr="0043302E" w:rsidRDefault="00A5795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43302E">
              <w:rPr>
                <w:rFonts w:ascii="NTPreCursive" w:hAnsi="NTPreCursive"/>
                <w:sz w:val="24"/>
              </w:rPr>
              <w:t>ASC offered throughout the year to keep pupils active (netball, football, tag rugby, table tennis, gardening</w:t>
            </w:r>
            <w:r w:rsidR="00C70A2E" w:rsidRPr="0043302E">
              <w:rPr>
                <w:rFonts w:ascii="NTPreCursive" w:hAnsi="NTPreCursive"/>
                <w:sz w:val="24"/>
              </w:rPr>
              <w:t xml:space="preserve">, little dragons, </w:t>
            </w:r>
            <w:r w:rsidR="00C70A2E" w:rsidRPr="0043302E">
              <w:rPr>
                <w:rFonts w:ascii="NTPreCursive" w:hAnsi="NTPreCursive"/>
                <w:sz w:val="24"/>
              </w:rPr>
              <w:lastRenderedPageBreak/>
              <w:t>Abigail’s trails</w:t>
            </w:r>
            <w:r w:rsidRPr="0043302E">
              <w:rPr>
                <w:rFonts w:ascii="NTPreCursive" w:hAnsi="NTPreCursive"/>
                <w:sz w:val="24"/>
              </w:rPr>
              <w:t>)</w:t>
            </w:r>
          </w:p>
          <w:p w:rsidR="00ED076C" w:rsidRPr="0043302E" w:rsidRDefault="00ED076C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ED076C" w:rsidRPr="0043302E" w:rsidRDefault="00ED076C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43302E">
              <w:rPr>
                <w:rFonts w:ascii="NTPreCursive" w:hAnsi="NTPreCursive"/>
                <w:sz w:val="24"/>
              </w:rPr>
              <w:t>Pupils are aware of sports within school and are including in celebrating sporting achievement.</w:t>
            </w:r>
          </w:p>
          <w:p w:rsidR="0043302E" w:rsidRPr="0043302E" w:rsidRDefault="0043302E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43302E" w:rsidRPr="0043302E" w:rsidRDefault="0043302E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43302E">
              <w:rPr>
                <w:rFonts w:ascii="NTPreCursive" w:hAnsi="NTPreCursive"/>
                <w:sz w:val="24"/>
              </w:rPr>
              <w:t>Pupils access maths through physical activity.</w:t>
            </w:r>
          </w:p>
          <w:p w:rsidR="00C70A2E" w:rsidRPr="0043302E" w:rsidRDefault="00C70A2E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C70A2E" w:rsidRPr="0043302E" w:rsidRDefault="00C70A2E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ED076C" w:rsidRPr="0043302E" w:rsidRDefault="00ED076C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</w:tc>
        <w:tc>
          <w:tcPr>
            <w:tcW w:w="3134" w:type="dxa"/>
          </w:tcPr>
          <w:p w:rsidR="00C658FB" w:rsidRPr="00664634" w:rsidRDefault="0066463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664634">
              <w:rPr>
                <w:rFonts w:ascii="NTPreCursive" w:hAnsi="NTPreCursive"/>
                <w:sz w:val="24"/>
              </w:rPr>
              <w:lastRenderedPageBreak/>
              <w:t>To continue to offer a wide range of after school clubs including Little Dragons and Burnley FC.</w:t>
            </w: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83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43302E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£1200</w:t>
            </w:r>
          </w:p>
        </w:tc>
      </w:tr>
      <w:tr w:rsidR="00C658FB">
        <w:trPr>
          <w:trHeight w:val="405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049"/>
        </w:trPr>
        <w:tc>
          <w:tcPr>
            <w:tcW w:w="3758" w:type="dxa"/>
          </w:tcPr>
          <w:p w:rsidR="00C658FB" w:rsidRDefault="005C12BA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5C12BA">
              <w:rPr>
                <w:rFonts w:ascii="NTPreCursive" w:hAnsi="NTPreCursive"/>
                <w:sz w:val="24"/>
              </w:rPr>
              <w:t>To provide CPD for all</w:t>
            </w:r>
            <w:r>
              <w:rPr>
                <w:rFonts w:ascii="NTPreCursive" w:hAnsi="NTPreCursive"/>
                <w:sz w:val="24"/>
              </w:rPr>
              <w:t xml:space="preserve"> teaching</w:t>
            </w:r>
            <w:r w:rsidRPr="005C12BA">
              <w:rPr>
                <w:rFonts w:ascii="NTPreCursive" w:hAnsi="NTPreCursive"/>
                <w:sz w:val="24"/>
              </w:rPr>
              <w:t xml:space="preserve"> staff</w:t>
            </w:r>
            <w:r>
              <w:rPr>
                <w:rFonts w:ascii="NTPreCursive" w:hAnsi="NTPreCursive"/>
                <w:sz w:val="24"/>
              </w:rPr>
              <w:t xml:space="preserve"> and to raise confidence of staff</w:t>
            </w:r>
            <w:r w:rsidRPr="005C12BA">
              <w:rPr>
                <w:rFonts w:ascii="NTPreCursive" w:hAnsi="NTPreCursive"/>
                <w:sz w:val="24"/>
              </w:rPr>
              <w:t>.</w:t>
            </w:r>
          </w:p>
          <w:p w:rsidR="005C12BA" w:rsidRDefault="005C12BA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5C12BA" w:rsidRPr="005C12BA" w:rsidRDefault="005C12BA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</w:tc>
        <w:tc>
          <w:tcPr>
            <w:tcW w:w="3458" w:type="dxa"/>
          </w:tcPr>
          <w:p w:rsidR="005C12BA" w:rsidRPr="005C12BA" w:rsidRDefault="005C12BA" w:rsidP="005C12BA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before="0" w:after="200" w:line="276" w:lineRule="auto"/>
              <w:contextualSpacing/>
              <w:rPr>
                <w:rFonts w:ascii="NTPreCursivefk" w:eastAsiaTheme="minorHAnsi" w:hAnsi="NTPreCursivefk" w:cstheme="minorBidi"/>
                <w:sz w:val="24"/>
                <w:szCs w:val="24"/>
              </w:rPr>
            </w:pPr>
            <w:r w:rsidRPr="005C12BA">
              <w:rPr>
                <w:rFonts w:ascii="NTPreCursivefk" w:hAnsi="NTPreCursivefk"/>
                <w:sz w:val="24"/>
                <w:szCs w:val="24"/>
              </w:rPr>
              <w:t>Utilise sports coaches to support school sport.</w:t>
            </w:r>
          </w:p>
          <w:p w:rsidR="005C12BA" w:rsidRPr="005C12BA" w:rsidRDefault="005C12BA" w:rsidP="005C12BA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after="200" w:line="276" w:lineRule="auto"/>
              <w:contextualSpacing/>
              <w:rPr>
                <w:rFonts w:ascii="NTPreCursivefk" w:hAnsi="NTPreCursivefk"/>
                <w:sz w:val="36"/>
                <w:szCs w:val="36"/>
              </w:rPr>
            </w:pPr>
            <w:r w:rsidRPr="005C12BA">
              <w:rPr>
                <w:rFonts w:ascii="NTPreCursivefk" w:hAnsi="NTPreCursivefk"/>
                <w:sz w:val="24"/>
                <w:szCs w:val="24"/>
              </w:rPr>
              <w:t>Opportunities for wider school staff and parents to support school sport</w:t>
            </w:r>
            <w:r w:rsidRPr="005C12BA">
              <w:rPr>
                <w:rFonts w:ascii="NTPreCursivefk" w:hAnsi="NTPreCursivefk"/>
                <w:sz w:val="32"/>
                <w:szCs w:val="32"/>
              </w:rPr>
              <w:t>.</w:t>
            </w:r>
          </w:p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C658FB" w:rsidRPr="0043302E" w:rsidRDefault="0043302E">
            <w:pPr>
              <w:pStyle w:val="TableParagraph"/>
              <w:spacing w:before="138"/>
              <w:ind w:left="53"/>
              <w:rPr>
                <w:rFonts w:ascii="NTPreCursive" w:hAnsi="NTPreCursive"/>
                <w:sz w:val="24"/>
              </w:rPr>
            </w:pPr>
            <w:r w:rsidRPr="0043302E">
              <w:rPr>
                <w:rFonts w:ascii="NTPreCursive" w:hAnsi="NTPreCursive"/>
                <w:sz w:val="24"/>
              </w:rPr>
              <w:t>£1200 (</w:t>
            </w:r>
            <w:proofErr w:type="spellStart"/>
            <w:r w:rsidRPr="0043302E">
              <w:rPr>
                <w:rFonts w:ascii="NTPreCursive" w:hAnsi="NTPreCursive"/>
                <w:sz w:val="24"/>
              </w:rPr>
              <w:t>burnley</w:t>
            </w:r>
            <w:proofErr w:type="spellEnd"/>
            <w:r w:rsidRPr="0043302E">
              <w:rPr>
                <w:rFonts w:ascii="NTPreCursive" w:hAnsi="NTPreCursive"/>
                <w:sz w:val="24"/>
              </w:rPr>
              <w:t xml:space="preserve"> FC)</w:t>
            </w:r>
          </w:p>
        </w:tc>
        <w:tc>
          <w:tcPr>
            <w:tcW w:w="3423" w:type="dxa"/>
          </w:tcPr>
          <w:p w:rsidR="00C658FB" w:rsidRDefault="00ED076C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proofErr w:type="gramStart"/>
            <w:r w:rsidRPr="00ED076C">
              <w:rPr>
                <w:rFonts w:ascii="NTPreCursive" w:hAnsi="NTPreCursive"/>
                <w:sz w:val="24"/>
              </w:rPr>
              <w:t>Staff feel</w:t>
            </w:r>
            <w:proofErr w:type="gramEnd"/>
            <w:r w:rsidRPr="00ED076C">
              <w:rPr>
                <w:rFonts w:ascii="NTPreCursive" w:hAnsi="NTPreCursive"/>
                <w:sz w:val="24"/>
              </w:rPr>
              <w:t xml:space="preserve"> more confident to deliver PE sessions after training from the coaches has been provided. Pupils also enjoy these sessions and are motivated to become active.</w:t>
            </w:r>
          </w:p>
          <w:p w:rsidR="00C70A2E" w:rsidRDefault="00C70A2E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C70A2E" w:rsidRDefault="00C70A2E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lastRenderedPageBreak/>
              <w:t>CPD delivered to staff via Burnley FC (baseball, differentiation in PE)</w:t>
            </w:r>
          </w:p>
          <w:p w:rsidR="00C70A2E" w:rsidRDefault="00C70A2E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C70A2E" w:rsidRDefault="00C70A2E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t>PE app training delivered to all staff.</w:t>
            </w:r>
          </w:p>
          <w:p w:rsidR="00185139" w:rsidRDefault="00185139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185139" w:rsidRDefault="00185139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185139" w:rsidRPr="00ED076C" w:rsidRDefault="00185139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proofErr w:type="gramStart"/>
            <w:r>
              <w:rPr>
                <w:rFonts w:ascii="NTPreCursive" w:hAnsi="NTPreCursive"/>
                <w:sz w:val="24"/>
              </w:rPr>
              <w:t>Staff have</w:t>
            </w:r>
            <w:proofErr w:type="gramEnd"/>
            <w:r>
              <w:rPr>
                <w:rFonts w:ascii="NTPreCursive" w:hAnsi="NTPreCursive"/>
                <w:sz w:val="24"/>
              </w:rPr>
              <w:t xml:space="preserve"> increased confidence when delivering PE sessions.</w:t>
            </w:r>
          </w:p>
        </w:tc>
        <w:tc>
          <w:tcPr>
            <w:tcW w:w="3076" w:type="dxa"/>
          </w:tcPr>
          <w:p w:rsidR="00C658FB" w:rsidRPr="00905BF7" w:rsidRDefault="00905BF7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 </w:t>
            </w:r>
            <w:r w:rsidRPr="00905BF7">
              <w:rPr>
                <w:rFonts w:ascii="NTPreCursive" w:hAnsi="NTPreCursive"/>
                <w:sz w:val="24"/>
              </w:rPr>
              <w:t>To continue to use trained coaches (Burnley FC)  to support staff with CPD.</w:t>
            </w: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397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Pr="0043302E" w:rsidRDefault="0043302E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43302E">
              <w:rPr>
                <w:rFonts w:ascii="NTPreCursive" w:hAnsi="NTPreCursive"/>
                <w:sz w:val="24"/>
              </w:rPr>
              <w:t>£</w:t>
            </w:r>
            <w:r w:rsidR="00266CE6">
              <w:rPr>
                <w:rFonts w:ascii="NTPreCursive" w:hAnsi="NTPreCursive"/>
                <w:sz w:val="24"/>
              </w:rPr>
              <w:t>4500</w:t>
            </w:r>
            <w:bookmarkStart w:id="0" w:name="_GoBack"/>
            <w:bookmarkEnd w:id="0"/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172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achievements:</w:t>
            </w:r>
          </w:p>
          <w:p w:rsidR="005C12BA" w:rsidRDefault="005C12BA" w:rsidP="005C12BA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contextualSpacing/>
              <w:rPr>
                <w:rFonts w:ascii="NTPreCursive" w:hAnsi="NTPreCursive"/>
                <w:sz w:val="24"/>
              </w:rPr>
            </w:pPr>
            <w:r w:rsidRPr="005C12BA">
              <w:rPr>
                <w:rFonts w:ascii="NTPreCursive" w:hAnsi="NTPreCursive"/>
                <w:sz w:val="24"/>
              </w:rPr>
              <w:t>To ensure an increased amount</w:t>
            </w:r>
            <w:r>
              <w:rPr>
                <w:rFonts w:ascii="NTPreCursive" w:hAnsi="NTPreCursive"/>
                <w:sz w:val="24"/>
              </w:rPr>
              <w:t xml:space="preserve"> of pupils</w:t>
            </w:r>
            <w:r w:rsidRPr="005C12BA">
              <w:rPr>
                <w:rFonts w:ascii="NTPreCursive" w:hAnsi="NTPreCursive"/>
                <w:sz w:val="24"/>
              </w:rPr>
              <w:t xml:space="preserve"> are participating in competition.</w:t>
            </w:r>
          </w:p>
          <w:p w:rsidR="005C12BA" w:rsidRPr="005C12BA" w:rsidRDefault="005C12BA" w:rsidP="005C12BA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contextualSpacing/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To offer a range of after school clubs which keep pupils active</w:t>
            </w:r>
          </w:p>
          <w:p w:rsidR="005C12BA" w:rsidRDefault="005C12BA">
            <w:pPr>
              <w:pStyle w:val="TableParagraph"/>
              <w:spacing w:before="149"/>
              <w:ind w:left="66"/>
              <w:rPr>
                <w:sz w:val="24"/>
              </w:rPr>
            </w:pPr>
          </w:p>
        </w:tc>
        <w:tc>
          <w:tcPr>
            <w:tcW w:w="3458" w:type="dxa"/>
          </w:tcPr>
          <w:p w:rsidR="00C658FB" w:rsidRPr="005C12BA" w:rsidRDefault="005C12BA" w:rsidP="005C12BA">
            <w:pPr>
              <w:pStyle w:val="TableParagraph"/>
              <w:numPr>
                <w:ilvl w:val="0"/>
                <w:numId w:val="2"/>
              </w:numPr>
              <w:rPr>
                <w:rFonts w:ascii="NTPreCursive" w:hAnsi="NTPreCursive"/>
                <w:sz w:val="24"/>
                <w:szCs w:val="24"/>
              </w:rPr>
            </w:pPr>
            <w:r w:rsidRPr="005C12BA">
              <w:rPr>
                <w:rFonts w:ascii="NTPreCursive" w:hAnsi="NTPreCursive"/>
                <w:sz w:val="24"/>
                <w:szCs w:val="24"/>
              </w:rPr>
              <w:t>Provision for boys, girls and inactive children to take part in an appropriate level of competition.</w:t>
            </w:r>
          </w:p>
          <w:p w:rsidR="005C12BA" w:rsidRPr="005C12BA" w:rsidRDefault="005C12B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</w:p>
          <w:p w:rsidR="005C12BA" w:rsidRPr="005C12BA" w:rsidRDefault="005C12B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</w:p>
          <w:p w:rsidR="005C12BA" w:rsidRPr="005C12BA" w:rsidRDefault="005C12BA" w:rsidP="005C12BA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before="0" w:after="200" w:line="276" w:lineRule="auto"/>
              <w:contextualSpacing/>
              <w:rPr>
                <w:rFonts w:ascii="NTPreCursive" w:eastAsiaTheme="minorHAnsi" w:hAnsi="NTPreCursive" w:cstheme="minorBidi"/>
                <w:sz w:val="24"/>
                <w:szCs w:val="24"/>
              </w:rPr>
            </w:pPr>
            <w:r w:rsidRPr="005C12BA">
              <w:rPr>
                <w:rFonts w:ascii="NTPreCursive" w:hAnsi="NTPreCursive"/>
                <w:sz w:val="24"/>
                <w:szCs w:val="24"/>
              </w:rPr>
              <w:t xml:space="preserve">We have active links with a number of clubs including: </w:t>
            </w:r>
            <w:r w:rsidR="00185139">
              <w:rPr>
                <w:rFonts w:ascii="NTPreCursive" w:hAnsi="NTPreCursive"/>
                <w:sz w:val="24"/>
                <w:szCs w:val="24"/>
              </w:rPr>
              <w:t xml:space="preserve">Lancashire </w:t>
            </w:r>
            <w:proofErr w:type="spellStart"/>
            <w:r w:rsidR="00185139">
              <w:rPr>
                <w:rFonts w:ascii="NTPreCursive" w:hAnsi="NTPreCursive"/>
                <w:sz w:val="24"/>
                <w:szCs w:val="24"/>
              </w:rPr>
              <w:t>all stars</w:t>
            </w:r>
            <w:proofErr w:type="spellEnd"/>
            <w:r w:rsidR="00185139">
              <w:rPr>
                <w:rFonts w:ascii="NTPreCursive" w:hAnsi="NTPreCursive"/>
                <w:sz w:val="24"/>
                <w:szCs w:val="24"/>
              </w:rPr>
              <w:t xml:space="preserve">, </w:t>
            </w:r>
            <w:r w:rsidR="00185139">
              <w:rPr>
                <w:rFonts w:ascii="NTPreCursive" w:hAnsi="NTPreCursive"/>
                <w:sz w:val="24"/>
                <w:szCs w:val="24"/>
              </w:rPr>
              <w:lastRenderedPageBreak/>
              <w:t>Rossendale FC, Little dragons, McCaw school of dance, Abigail’s trails, marl pits</w:t>
            </w:r>
          </w:p>
          <w:p w:rsidR="005C12BA" w:rsidRPr="005C12BA" w:rsidRDefault="005C12B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</w:p>
          <w:p w:rsidR="005C12BA" w:rsidRPr="005C12BA" w:rsidRDefault="005C12BA">
            <w:pPr>
              <w:pStyle w:val="TableParagraph"/>
              <w:ind w:left="0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1663" w:type="dxa"/>
          </w:tcPr>
          <w:p w:rsidR="00185139" w:rsidRDefault="00185139">
            <w:pPr>
              <w:pStyle w:val="TableParagraph"/>
              <w:spacing w:before="145"/>
              <w:ind w:left="29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lastRenderedPageBreak/>
              <w:t>£1,200 (BFC)</w:t>
            </w:r>
          </w:p>
          <w:p w:rsidR="00185139" w:rsidRDefault="00185139">
            <w:pPr>
              <w:pStyle w:val="TableParagraph"/>
              <w:spacing w:before="145"/>
              <w:ind w:left="29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Coac</w:t>
            </w:r>
            <w:r w:rsidR="0043302E">
              <w:rPr>
                <w:rFonts w:ascii="NTPreCursive" w:hAnsi="NTPreCursive"/>
                <w:sz w:val="24"/>
                <w:szCs w:val="24"/>
              </w:rPr>
              <w:t>h (£225)</w:t>
            </w:r>
          </w:p>
          <w:p w:rsidR="0043302E" w:rsidRDefault="0043302E">
            <w:pPr>
              <w:pStyle w:val="TableParagraph"/>
              <w:spacing w:before="145"/>
              <w:ind w:left="29"/>
              <w:rPr>
                <w:rFonts w:ascii="NTPreCursive" w:hAnsi="NTPreCursive"/>
                <w:sz w:val="24"/>
                <w:szCs w:val="24"/>
              </w:rPr>
            </w:pPr>
          </w:p>
          <w:p w:rsidR="0043302E" w:rsidRDefault="0043302E">
            <w:pPr>
              <w:pStyle w:val="TableParagraph"/>
              <w:spacing w:before="145"/>
              <w:ind w:left="29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£324 playtime equipment</w:t>
            </w:r>
          </w:p>
          <w:p w:rsidR="00665CF9" w:rsidRDefault="00665CF9">
            <w:pPr>
              <w:pStyle w:val="TableParagraph"/>
              <w:spacing w:before="145"/>
              <w:ind w:left="29"/>
              <w:rPr>
                <w:rFonts w:ascii="NTPreCursive" w:hAnsi="NTPreCursive"/>
                <w:sz w:val="24"/>
                <w:szCs w:val="24"/>
              </w:rPr>
            </w:pPr>
          </w:p>
          <w:p w:rsidR="00665CF9" w:rsidRPr="00185139" w:rsidRDefault="00266CE6">
            <w:pPr>
              <w:pStyle w:val="TableParagraph"/>
              <w:spacing w:before="145"/>
              <w:ind w:left="29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£2962</w:t>
            </w:r>
            <w:r w:rsidR="00665CF9">
              <w:rPr>
                <w:rFonts w:ascii="NTPreCursive" w:hAnsi="NTPreCursive"/>
                <w:sz w:val="24"/>
                <w:szCs w:val="24"/>
              </w:rPr>
              <w:t>climbing frame</w:t>
            </w:r>
          </w:p>
        </w:tc>
        <w:tc>
          <w:tcPr>
            <w:tcW w:w="3423" w:type="dxa"/>
          </w:tcPr>
          <w:p w:rsidR="00C658FB" w:rsidRPr="00185139" w:rsidRDefault="00185139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185139">
              <w:rPr>
                <w:rFonts w:ascii="NTPreCursive" w:hAnsi="NTPreCursive"/>
                <w:sz w:val="24"/>
              </w:rPr>
              <w:t>Pupils throughout KS2 have taken part in a variety of sporting competitions as mentioned above.</w:t>
            </w:r>
          </w:p>
          <w:p w:rsidR="00664634" w:rsidRPr="00185139" w:rsidRDefault="00664634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664634" w:rsidRPr="00185139" w:rsidRDefault="00185139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 w:rsidRPr="00185139">
              <w:rPr>
                <w:rFonts w:ascii="NTPreCursive" w:hAnsi="NTPreCursive"/>
                <w:sz w:val="24"/>
              </w:rPr>
              <w:t>Children enjoy skipping and using equipment at break time.</w:t>
            </w:r>
            <w:r w:rsidR="00664634" w:rsidRPr="00185139">
              <w:rPr>
                <w:rFonts w:ascii="NTPreCursive" w:hAnsi="NTPreCursive"/>
                <w:sz w:val="24"/>
              </w:rPr>
              <w:t xml:space="preserve"> </w:t>
            </w:r>
          </w:p>
        </w:tc>
        <w:tc>
          <w:tcPr>
            <w:tcW w:w="3076" w:type="dxa"/>
          </w:tcPr>
          <w:p w:rsidR="00C658FB" w:rsidRDefault="00905BF7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t>To participate in competitions in the local area.</w:t>
            </w:r>
          </w:p>
          <w:p w:rsidR="00905BF7" w:rsidRDefault="00905BF7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905BF7" w:rsidRDefault="00905BF7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t>To continue to offer after school sports clubs to pupils</w:t>
            </w:r>
            <w:r w:rsidR="00185139">
              <w:rPr>
                <w:rFonts w:ascii="NTPreCursive" w:hAnsi="NTPreCursive"/>
                <w:sz w:val="24"/>
              </w:rPr>
              <w:t xml:space="preserve"> (</w:t>
            </w:r>
            <w:proofErr w:type="spellStart"/>
            <w:r w:rsidR="00185139">
              <w:rPr>
                <w:rFonts w:ascii="NTPreCursive" w:hAnsi="NTPreCursive"/>
                <w:sz w:val="24"/>
              </w:rPr>
              <w:t>hoola</w:t>
            </w:r>
            <w:proofErr w:type="spellEnd"/>
            <w:r w:rsidR="00185139">
              <w:rPr>
                <w:rFonts w:ascii="NTPreCursive" w:hAnsi="NTPreCursive"/>
                <w:sz w:val="24"/>
              </w:rPr>
              <w:t>-hooping, football etc</w:t>
            </w:r>
            <w:r>
              <w:rPr>
                <w:rFonts w:ascii="NTPreCursive" w:hAnsi="NTPreCursive"/>
                <w:sz w:val="24"/>
              </w:rPr>
              <w:t>.</w:t>
            </w:r>
            <w:r w:rsidR="00185139">
              <w:rPr>
                <w:rFonts w:ascii="NTPreCursive" w:hAnsi="NTPreCursive"/>
                <w:sz w:val="24"/>
              </w:rPr>
              <w:t>)</w:t>
            </w:r>
          </w:p>
          <w:p w:rsidR="00905BF7" w:rsidRDefault="00905BF7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905BF7" w:rsidRDefault="00905BF7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t>To continue to provide opportunity to be active at playtime.</w:t>
            </w:r>
          </w:p>
          <w:p w:rsidR="00185139" w:rsidRDefault="00185139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</w:p>
          <w:p w:rsidR="00185139" w:rsidRPr="005C12BA" w:rsidRDefault="00185139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t xml:space="preserve">To provide survival stars including trip to </w:t>
            </w:r>
            <w:proofErr w:type="spellStart"/>
            <w:r>
              <w:rPr>
                <w:rFonts w:ascii="NTPreCursive" w:hAnsi="NTPreCursive"/>
                <w:sz w:val="24"/>
              </w:rPr>
              <w:t>Whitehough</w:t>
            </w:r>
            <w:proofErr w:type="spellEnd"/>
            <w:r>
              <w:rPr>
                <w:rFonts w:ascii="NTPreCursive" w:hAnsi="NTPreCursive"/>
                <w:sz w:val="24"/>
              </w:rPr>
              <w:t>.</w:t>
            </w: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52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C658FB" w:rsidP="00905BF7">
            <w:pPr>
              <w:pStyle w:val="TableParagraph"/>
              <w:spacing w:before="40"/>
              <w:ind w:left="0"/>
              <w:rPr>
                <w:sz w:val="18"/>
              </w:rPr>
            </w:pPr>
          </w:p>
        </w:tc>
      </w:tr>
      <w:tr w:rsidR="00C658FB">
        <w:trPr>
          <w:trHeight w:val="402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134"/>
        </w:trPr>
        <w:tc>
          <w:tcPr>
            <w:tcW w:w="3758" w:type="dxa"/>
          </w:tcPr>
          <w:p w:rsidR="0016098D" w:rsidRDefault="0016098D" w:rsidP="0016098D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contextualSpacing/>
              <w:rPr>
                <w:rFonts w:ascii="NTPreCursive" w:hAnsi="NTPreCursive"/>
                <w:sz w:val="24"/>
              </w:rPr>
            </w:pPr>
            <w:r w:rsidRPr="005C12BA">
              <w:rPr>
                <w:rFonts w:ascii="NTPreCursive" w:hAnsi="NTPreCursive"/>
                <w:sz w:val="24"/>
              </w:rPr>
              <w:t>To ensure an increased amount</w:t>
            </w:r>
            <w:r>
              <w:rPr>
                <w:rFonts w:ascii="NTPreCursive" w:hAnsi="NTPreCursive"/>
                <w:sz w:val="24"/>
              </w:rPr>
              <w:t xml:space="preserve"> of pupils</w:t>
            </w:r>
            <w:r w:rsidRPr="005C12BA">
              <w:rPr>
                <w:rFonts w:ascii="NTPreCursive" w:hAnsi="NTPreCursive"/>
                <w:sz w:val="24"/>
              </w:rPr>
              <w:t xml:space="preserve"> are participating in competition.</w:t>
            </w:r>
          </w:p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58" w:type="dxa"/>
          </w:tcPr>
          <w:p w:rsidR="0016098D" w:rsidRDefault="0016098D" w:rsidP="0016098D">
            <w:pPr>
              <w:pStyle w:val="TableParagraph"/>
              <w:numPr>
                <w:ilvl w:val="0"/>
                <w:numId w:val="2"/>
              </w:numPr>
              <w:rPr>
                <w:rFonts w:ascii="NTPreCursive" w:hAnsi="NTPreCursive"/>
                <w:sz w:val="24"/>
                <w:szCs w:val="24"/>
              </w:rPr>
            </w:pPr>
            <w:r w:rsidRPr="005C12BA">
              <w:rPr>
                <w:rFonts w:ascii="NTPreCursive" w:hAnsi="NTPreCursive"/>
                <w:sz w:val="24"/>
                <w:szCs w:val="24"/>
              </w:rPr>
              <w:t>Provision for boys, girls and inactive children to take part in an appropriate level of competition.</w:t>
            </w:r>
          </w:p>
          <w:p w:rsidR="00C658FB" w:rsidRDefault="00C658FB" w:rsidP="00185139">
            <w:pPr>
              <w:pStyle w:val="TableParagraph"/>
              <w:ind w:left="720"/>
              <w:rPr>
                <w:rFonts w:ascii="Times New Roman"/>
              </w:rPr>
            </w:pPr>
          </w:p>
        </w:tc>
        <w:tc>
          <w:tcPr>
            <w:tcW w:w="1663" w:type="dxa"/>
          </w:tcPr>
          <w:p w:rsidR="00C658FB" w:rsidRDefault="0043302E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RSSP above</w:t>
            </w:r>
          </w:p>
        </w:tc>
        <w:tc>
          <w:tcPr>
            <w:tcW w:w="3423" w:type="dxa"/>
          </w:tcPr>
          <w:p w:rsidR="00C658FB" w:rsidRDefault="00185139">
            <w:pPr>
              <w:pStyle w:val="TableParagraph"/>
              <w:ind w:left="0"/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Pupils are enthused to participate in sporting competitions as they attend more of them.</w:t>
            </w:r>
          </w:p>
          <w:p w:rsidR="00185139" w:rsidRDefault="00185139">
            <w:pPr>
              <w:pStyle w:val="TableParagraph"/>
              <w:ind w:left="0"/>
              <w:rPr>
                <w:rFonts w:ascii="NTPreCursive" w:hAnsi="NTPreCursive"/>
              </w:rPr>
            </w:pPr>
          </w:p>
          <w:p w:rsidR="00185139" w:rsidRPr="00664634" w:rsidRDefault="00185139">
            <w:pPr>
              <w:pStyle w:val="TableParagraph"/>
              <w:ind w:left="0"/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Pupils</w:t>
            </w:r>
            <w:r w:rsidR="0043302E">
              <w:rPr>
                <w:rFonts w:ascii="NTPreCursive" w:hAnsi="NTPreCursive"/>
              </w:rPr>
              <w:t xml:space="preserve"> are confident to have a</w:t>
            </w:r>
            <w:r>
              <w:rPr>
                <w:rFonts w:ascii="NTPreCursive" w:hAnsi="NTPreCursive"/>
              </w:rPr>
              <w:t xml:space="preserve"> go as trained coaches train children to a competitive level.</w:t>
            </w:r>
          </w:p>
        </w:tc>
        <w:tc>
          <w:tcPr>
            <w:tcW w:w="3076" w:type="dxa"/>
          </w:tcPr>
          <w:p w:rsidR="00905BF7" w:rsidRDefault="00905BF7" w:rsidP="00905BF7">
            <w:pPr>
              <w:pStyle w:val="TableParagraph"/>
              <w:ind w:left="0"/>
              <w:rPr>
                <w:rFonts w:ascii="NTPreCursive" w:hAnsi="NTPreCursive"/>
                <w:sz w:val="24"/>
              </w:rPr>
            </w:pPr>
            <w:r>
              <w:rPr>
                <w:rFonts w:ascii="NTPreCursive" w:hAnsi="NTPreCursive"/>
                <w:sz w:val="24"/>
              </w:rPr>
              <w:t>To participate in competitions in the local area.</w:t>
            </w:r>
          </w:p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C658FB" w:rsidRDefault="00C658FB">
      <w:pPr>
        <w:pStyle w:val="BodyText"/>
        <w:rPr>
          <w:sz w:val="20"/>
        </w:rPr>
      </w:pPr>
    </w:p>
    <w:p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>
        <w:trPr>
          <w:trHeight w:val="463"/>
        </w:trPr>
        <w:tc>
          <w:tcPr>
            <w:tcW w:w="7660" w:type="dxa"/>
            <w:gridSpan w:val="2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>
        <w:trPr>
          <w:trHeight w:val="45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43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46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9B2" w:rsidRDefault="00D131A0">
      <w:r>
        <w:separator/>
      </w:r>
    </w:p>
  </w:endnote>
  <w:endnote w:type="continuationSeparator" w:id="0">
    <w:p w:rsidR="004A59B2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altName w:val="Urdu Typesetting"/>
    <w:charset w:val="00"/>
    <w:family w:val="script"/>
    <w:pitch w:val="variable"/>
    <w:sig w:usb0="00000003" w:usb1="10000000" w:usb2="00000000" w:usb3="00000000" w:csb0="00000001" w:csb1="00000000"/>
  </w:font>
  <w:font w:name="NTPreCursivefk">
    <w:altName w:val="Urdu Typesetting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05BF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2138DD4C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905BF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6EEBE1A8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905BF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05BF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9B2" w:rsidRDefault="00D131A0">
      <w:r>
        <w:separator/>
      </w:r>
    </w:p>
  </w:footnote>
  <w:footnote w:type="continuationSeparator" w:id="0">
    <w:p w:rsidR="004A59B2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96510"/>
    <w:multiLevelType w:val="hybridMultilevel"/>
    <w:tmpl w:val="821CF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35139B"/>
    <w:multiLevelType w:val="hybridMultilevel"/>
    <w:tmpl w:val="AAC8423E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>
    <w:nsid w:val="3F3F02AC"/>
    <w:multiLevelType w:val="hybridMultilevel"/>
    <w:tmpl w:val="542A1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9A7B44"/>
    <w:multiLevelType w:val="hybridMultilevel"/>
    <w:tmpl w:val="4184F648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53A41004"/>
    <w:multiLevelType w:val="hybridMultilevel"/>
    <w:tmpl w:val="AEF46094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5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5"/>
  </w:num>
  <w:num w:numId="2">
    <w:abstractNumId w:val="0"/>
  </w:num>
  <w:num w:numId="3">
    <w:abstractNumId w:val="0"/>
  </w:num>
  <w:num w:numId="4">
    <w:abstractNumId w:val="2"/>
  </w:num>
  <w:num w:numId="5">
    <w:abstractNumId w:val="0"/>
  </w:num>
  <w:num w:numId="6">
    <w:abstractNumId w:val="0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8FB"/>
    <w:rsid w:val="0016098D"/>
    <w:rsid w:val="00185139"/>
    <w:rsid w:val="00265D5B"/>
    <w:rsid w:val="00266CE6"/>
    <w:rsid w:val="003256E3"/>
    <w:rsid w:val="0043302E"/>
    <w:rsid w:val="004A59B2"/>
    <w:rsid w:val="005C12BA"/>
    <w:rsid w:val="00664634"/>
    <w:rsid w:val="00665CF9"/>
    <w:rsid w:val="00680CF6"/>
    <w:rsid w:val="00905BF7"/>
    <w:rsid w:val="00A57954"/>
    <w:rsid w:val="00BE5414"/>
    <w:rsid w:val="00C658FB"/>
    <w:rsid w:val="00C70A2E"/>
    <w:rsid w:val="00CD0AEA"/>
    <w:rsid w:val="00D131A0"/>
    <w:rsid w:val="00D555AB"/>
    <w:rsid w:val="00EA6182"/>
    <w:rsid w:val="00E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34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34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6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v.uk/guidance/what-maintained-schools-must-publish-online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gov.uk/guidance/pe-and-sport-premium-for-primary-school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afpe.org.uk/physical-education/wp-content/uploads/afPE-Example-Template-Indicator-2018-Final.pdf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1848</Words>
  <Characters>10535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Gemma Whittall</cp:lastModifiedBy>
  <cp:revision>4</cp:revision>
  <dcterms:created xsi:type="dcterms:W3CDTF">2022-07-12T13:28:00Z</dcterms:created>
  <dcterms:modified xsi:type="dcterms:W3CDTF">2022-07-25T20:08:00Z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