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901678">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901678">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901678">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901678">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proofErr w:type="gramStart"/>
      <w:r>
        <w:rPr>
          <w:color w:val="231F20"/>
          <w:sz w:val="24"/>
        </w:rPr>
        <w:t>Teaching</w:t>
      </w:r>
      <w:proofErr w:type="gramEnd"/>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901678">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901678">
      <w:pPr>
        <w:pStyle w:val="BodyText"/>
        <w:spacing w:line="235" w:lineRule="auto"/>
        <w:ind w:left="714" w:right="4860"/>
        <w:jc w:val="both"/>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901678">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901678">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901678">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901678">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901678">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901678">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901678">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901678">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405B3253" w:rsidR="000E0A50" w:rsidRDefault="00E1621B">
      <w:pPr>
        <w:pStyle w:val="BodyText"/>
        <w:rPr>
          <w:sz w:val="20"/>
        </w:rPr>
      </w:pPr>
      <w:r>
        <w:rPr>
          <w:noProof/>
          <w:sz w:val="20"/>
          <w:lang w:val="en-GB" w:eastAsia="en-GB"/>
        </w:rPr>
        <w:lastRenderedPageBreak/>
        <mc:AlternateContent>
          <mc:Choice Requires="wps">
            <w:drawing>
              <wp:inline distT="0" distB="0" distL="0" distR="0" wp14:anchorId="5F6B8140" wp14:editId="481DF560">
                <wp:extent cx="7074535" cy="777240"/>
                <wp:effectExtent l="0" t="0" r="2540" b="3810"/>
                <wp:docPr id="94495622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901678">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901678">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901678">
                      <w:pPr>
                        <w:spacing w:before="74" w:line="315" w:lineRule="exact"/>
                        <w:ind w:left="720"/>
                        <w:rPr>
                          <w:b/>
                          <w:color w:val="000000"/>
                          <w:sz w:val="26"/>
                        </w:rPr>
                      </w:pPr>
                      <w:r>
                        <w:rPr>
                          <w:b/>
                          <w:color w:val="FFFFFF"/>
                          <w:sz w:val="26"/>
                        </w:rPr>
                        <w:t>Details</w:t>
                      </w:r>
                      <w:r>
                        <w:rPr>
                          <w:b/>
                          <w:color w:val="FFFFFF"/>
                          <w:spacing w:val="-9"/>
                          <w:sz w:val="26"/>
                        </w:rPr>
                        <w:t xml:space="preserve"> </w:t>
                      </w:r>
                      <w:proofErr w:type="gramStart"/>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pacing w:val="-2"/>
                          <w:sz w:val="26"/>
                        </w:rPr>
                        <w:t>funding</w:t>
                      </w:r>
                    </w:p>
                    <w:p w14:paraId="19DEFEC8" w14:textId="77777777" w:rsidR="000E0A50" w:rsidRDefault="00901678">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901678">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7EA9AC72" w:rsidR="000E0A50" w:rsidRDefault="00901678">
            <w:pPr>
              <w:pStyle w:val="TableParagraph"/>
              <w:spacing w:before="21" w:line="279" w:lineRule="exact"/>
              <w:rPr>
                <w:sz w:val="24"/>
              </w:rPr>
            </w:pPr>
            <w:r>
              <w:rPr>
                <w:color w:val="231F20"/>
                <w:sz w:val="24"/>
              </w:rPr>
              <w:t>£</w:t>
            </w:r>
            <w:r w:rsidR="005C58A5">
              <w:rPr>
                <w:color w:val="231F20"/>
                <w:sz w:val="24"/>
              </w:rPr>
              <w:t>9346</w:t>
            </w:r>
          </w:p>
        </w:tc>
      </w:tr>
      <w:tr w:rsidR="000E0A50" w14:paraId="4D9DAB14" w14:textId="77777777">
        <w:trPr>
          <w:trHeight w:val="320"/>
        </w:trPr>
        <w:tc>
          <w:tcPr>
            <w:tcW w:w="11544" w:type="dxa"/>
          </w:tcPr>
          <w:p w14:paraId="46210793" w14:textId="77777777" w:rsidR="000E0A50" w:rsidRDefault="00901678">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267F47B2" w:rsidR="000E0A50" w:rsidRDefault="00901678">
            <w:pPr>
              <w:pStyle w:val="TableParagraph"/>
              <w:spacing w:before="21" w:line="278" w:lineRule="exact"/>
              <w:rPr>
                <w:sz w:val="24"/>
              </w:rPr>
            </w:pPr>
            <w:r>
              <w:rPr>
                <w:color w:val="231F20"/>
                <w:sz w:val="24"/>
              </w:rPr>
              <w:t>£</w:t>
            </w:r>
            <w:r w:rsidR="005C58A5">
              <w:rPr>
                <w:color w:val="231F20"/>
                <w:sz w:val="24"/>
              </w:rPr>
              <w:t>26346</w:t>
            </w:r>
          </w:p>
        </w:tc>
      </w:tr>
      <w:tr w:rsidR="000E0A50" w14:paraId="0F2ACB72" w14:textId="77777777">
        <w:trPr>
          <w:trHeight w:val="320"/>
        </w:trPr>
        <w:tc>
          <w:tcPr>
            <w:tcW w:w="11544" w:type="dxa"/>
          </w:tcPr>
          <w:p w14:paraId="34B8EB85" w14:textId="77777777" w:rsidR="000E0A50" w:rsidRDefault="00901678">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28C776F7" w:rsidR="000E0A50" w:rsidRDefault="00901678">
            <w:pPr>
              <w:pStyle w:val="TableParagraph"/>
              <w:spacing w:before="21" w:line="278" w:lineRule="exact"/>
              <w:rPr>
                <w:sz w:val="24"/>
              </w:rPr>
            </w:pPr>
            <w:r>
              <w:rPr>
                <w:color w:val="231F20"/>
                <w:sz w:val="24"/>
              </w:rPr>
              <w:t>£</w:t>
            </w:r>
            <w:r w:rsidR="005C58A5">
              <w:rPr>
                <w:color w:val="231F20"/>
                <w:sz w:val="24"/>
              </w:rPr>
              <w:t>10785</w:t>
            </w:r>
          </w:p>
        </w:tc>
      </w:tr>
      <w:tr w:rsidR="000E0A50" w14:paraId="7D0B91CA" w14:textId="77777777">
        <w:trPr>
          <w:trHeight w:val="324"/>
        </w:trPr>
        <w:tc>
          <w:tcPr>
            <w:tcW w:w="11544" w:type="dxa"/>
          </w:tcPr>
          <w:p w14:paraId="77CB8A0F" w14:textId="77777777" w:rsidR="000E0A50" w:rsidRDefault="00901678">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76A9004C" w:rsidR="000E0A50" w:rsidRDefault="00901678">
            <w:pPr>
              <w:pStyle w:val="TableParagraph"/>
              <w:spacing w:before="21" w:line="283" w:lineRule="exact"/>
              <w:rPr>
                <w:sz w:val="24"/>
              </w:rPr>
            </w:pPr>
            <w:r>
              <w:rPr>
                <w:color w:val="231F20"/>
                <w:sz w:val="24"/>
              </w:rPr>
              <w:t>£</w:t>
            </w:r>
            <w:r w:rsidR="005C58A5">
              <w:rPr>
                <w:color w:val="231F20"/>
                <w:sz w:val="24"/>
              </w:rPr>
              <w:t>17000</w:t>
            </w:r>
          </w:p>
        </w:tc>
      </w:tr>
      <w:tr w:rsidR="000E0A50" w14:paraId="3473D751" w14:textId="77777777">
        <w:trPr>
          <w:trHeight w:val="320"/>
        </w:trPr>
        <w:tc>
          <w:tcPr>
            <w:tcW w:w="11544" w:type="dxa"/>
          </w:tcPr>
          <w:p w14:paraId="3FE4F8CE" w14:textId="3E33D0C2" w:rsidR="000E0A50" w:rsidRDefault="00901678">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w:t>
            </w:r>
            <w:r w:rsidR="005C58A5">
              <w:rPr>
                <w:color w:val="231F20"/>
                <w:sz w:val="24"/>
              </w:rPr>
              <w:t>2</w:t>
            </w:r>
            <w:r>
              <w:rPr>
                <w:color w:val="231F20"/>
                <w:sz w:val="24"/>
              </w:rPr>
              <w:t>/23.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4D01C5A7" w:rsidR="000E0A50" w:rsidRDefault="00901678">
            <w:pPr>
              <w:pStyle w:val="TableParagraph"/>
              <w:spacing w:before="21" w:line="278" w:lineRule="exact"/>
              <w:rPr>
                <w:sz w:val="20"/>
              </w:rPr>
            </w:pPr>
            <w:r>
              <w:rPr>
                <w:color w:val="231F20"/>
                <w:sz w:val="24"/>
              </w:rPr>
              <w:t>£</w:t>
            </w:r>
            <w:r>
              <w:rPr>
                <w:color w:val="231F20"/>
                <w:spacing w:val="12"/>
                <w:sz w:val="24"/>
              </w:rPr>
              <w:t xml:space="preserve"> </w:t>
            </w:r>
            <w:r w:rsidR="005C58A5">
              <w:rPr>
                <w:spacing w:val="-10"/>
                <w:position w:val="2"/>
                <w:sz w:val="20"/>
              </w:rPr>
              <w:t>27785</w:t>
            </w:r>
            <w:r>
              <w:rPr>
                <w:spacing w:val="-10"/>
                <w:position w:val="2"/>
                <w:sz w:val="20"/>
              </w:rPr>
              <w:t xml:space="preserve"> (spent £26,094.)</w:t>
            </w:r>
          </w:p>
        </w:tc>
      </w:tr>
    </w:tbl>
    <w:p w14:paraId="5B17FD24" w14:textId="1C6CD930" w:rsidR="000E0A50" w:rsidRDefault="00E1621B">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5DC6530C">
                <wp:simplePos x="0" y="0"/>
                <wp:positionH relativeFrom="page">
                  <wp:posOffset>0</wp:posOffset>
                </wp:positionH>
                <wp:positionV relativeFrom="paragraph">
                  <wp:posOffset>186690</wp:posOffset>
                </wp:positionV>
                <wp:extent cx="7074535" cy="777240"/>
                <wp:effectExtent l="0" t="0" r="0" b="0"/>
                <wp:wrapTopAndBottom/>
                <wp:docPr id="1350899536"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901678">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901678">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901678">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901678">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901678">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901678">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901678">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901678">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14:paraId="2B084127" w14:textId="77777777" w:rsidR="000E0A50" w:rsidRDefault="00901678">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901678">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4AA5A3C3" w:rsidR="000E0A50" w:rsidRDefault="005C58A5">
            <w:pPr>
              <w:pStyle w:val="TableParagraph"/>
              <w:spacing w:before="130"/>
              <w:ind w:left="46"/>
              <w:rPr>
                <w:sz w:val="24"/>
              </w:rPr>
            </w:pPr>
            <w:r>
              <w:rPr>
                <w:sz w:val="24"/>
              </w:rPr>
              <w:t>21</w:t>
            </w:r>
            <w:r w:rsidR="00901678">
              <w:rPr>
                <w:sz w:val="24"/>
              </w:rPr>
              <w:t>%</w:t>
            </w:r>
          </w:p>
        </w:tc>
      </w:tr>
      <w:tr w:rsidR="000E0A50" w14:paraId="22378DBC" w14:textId="77777777">
        <w:trPr>
          <w:trHeight w:val="944"/>
        </w:trPr>
        <w:tc>
          <w:tcPr>
            <w:tcW w:w="11582" w:type="dxa"/>
          </w:tcPr>
          <w:p w14:paraId="4569766B" w14:textId="77777777" w:rsidR="000E0A50" w:rsidRDefault="00901678">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901678">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240E4164" w:rsidR="000E0A50" w:rsidRDefault="005C58A5">
            <w:pPr>
              <w:pStyle w:val="TableParagraph"/>
              <w:spacing w:before="131"/>
              <w:ind w:left="42"/>
              <w:rPr>
                <w:sz w:val="24"/>
              </w:rPr>
            </w:pPr>
            <w:r>
              <w:rPr>
                <w:sz w:val="24"/>
              </w:rPr>
              <w:t>32</w:t>
            </w:r>
            <w:r w:rsidR="00901678">
              <w:rPr>
                <w:sz w:val="24"/>
              </w:rPr>
              <w:t>%</w:t>
            </w:r>
          </w:p>
        </w:tc>
      </w:tr>
      <w:tr w:rsidR="000E0A50" w14:paraId="3BEC6C02" w14:textId="77777777">
        <w:trPr>
          <w:trHeight w:val="368"/>
        </w:trPr>
        <w:tc>
          <w:tcPr>
            <w:tcW w:w="11582" w:type="dxa"/>
          </w:tcPr>
          <w:p w14:paraId="484518FF" w14:textId="77777777" w:rsidR="000E0A50" w:rsidRDefault="00901678">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688CBC87" w:rsidR="000E0A50" w:rsidRDefault="005C58A5">
            <w:pPr>
              <w:pStyle w:val="TableParagraph"/>
              <w:spacing w:before="41"/>
              <w:ind w:left="36"/>
              <w:rPr>
                <w:sz w:val="23"/>
              </w:rPr>
            </w:pPr>
            <w:r>
              <w:rPr>
                <w:w w:val="99"/>
                <w:sz w:val="23"/>
              </w:rPr>
              <w:t>21</w:t>
            </w:r>
            <w:r w:rsidR="00901678">
              <w:rPr>
                <w:w w:val="99"/>
                <w:sz w:val="23"/>
              </w:rPr>
              <w:t>%</w:t>
            </w:r>
          </w:p>
        </w:tc>
      </w:tr>
      <w:tr w:rsidR="000E0A50" w14:paraId="794C152D" w14:textId="77777777">
        <w:trPr>
          <w:trHeight w:val="689"/>
        </w:trPr>
        <w:tc>
          <w:tcPr>
            <w:tcW w:w="11582" w:type="dxa"/>
          </w:tcPr>
          <w:p w14:paraId="77F85813" w14:textId="77777777" w:rsidR="000E0A50" w:rsidRDefault="00901678">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62872DE0" w:rsidR="000E0A50" w:rsidRDefault="00901678">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08EC3897" w:rsidR="000E0A50" w:rsidRDefault="00E1621B">
      <w:pPr>
        <w:pStyle w:val="BodyText"/>
        <w:rPr>
          <w:sz w:val="20"/>
        </w:rPr>
      </w:pPr>
      <w:r>
        <w:rPr>
          <w:noProof/>
          <w:sz w:val="20"/>
          <w:lang w:val="en-GB" w:eastAsia="en-GB"/>
        </w:rPr>
        <w:lastRenderedPageBreak/>
        <mc:AlternateContent>
          <mc:Choice Requires="wps">
            <w:drawing>
              <wp:inline distT="0" distB="0" distL="0" distR="0" wp14:anchorId="54C65905" wp14:editId="2FE1EA74">
                <wp:extent cx="7074535" cy="777240"/>
                <wp:effectExtent l="0" t="0" r="2540" b="3810"/>
                <wp:docPr id="2036463963"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901678">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901678">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901678">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901678">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901678">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901678">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901678">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901678">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901678">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6C9C78D3" w:rsidR="000E0A50" w:rsidRDefault="005B2526">
            <w:pPr>
              <w:pStyle w:val="TableParagraph"/>
              <w:spacing w:before="54"/>
              <w:ind w:left="32"/>
              <w:rPr>
                <w:sz w:val="21"/>
              </w:rPr>
            </w:pPr>
            <w:r>
              <w:rPr>
                <w:sz w:val="21"/>
              </w:rPr>
              <w:t>61%</w:t>
            </w:r>
          </w:p>
        </w:tc>
      </w:tr>
      <w:tr w:rsidR="000E0A50" w14:paraId="2C851AA7" w14:textId="77777777">
        <w:trPr>
          <w:trHeight w:val="390"/>
        </w:trPr>
        <w:tc>
          <w:tcPr>
            <w:tcW w:w="3720" w:type="dxa"/>
          </w:tcPr>
          <w:p w14:paraId="6082A78F" w14:textId="77777777" w:rsidR="000E0A50" w:rsidRDefault="00901678">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901678">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901678">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901678">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901678">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901678">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901678">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901678">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901678">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w:t>
            </w:r>
            <w:proofErr w:type="gramStart"/>
            <w:r>
              <w:rPr>
                <w:color w:val="231F20"/>
                <w:sz w:val="24"/>
              </w:rPr>
              <w:t>they</w:t>
            </w:r>
            <w:proofErr w:type="gramEnd"/>
            <w:r>
              <w:rPr>
                <w:color w:val="231F20"/>
                <w:sz w:val="24"/>
              </w:rPr>
              <w:t xml:space="preserve"> now do? What has </w:t>
            </w:r>
            <w:r>
              <w:rPr>
                <w:color w:val="231F20"/>
                <w:spacing w:val="-2"/>
                <w:sz w:val="24"/>
              </w:rPr>
              <w:t>changed</w:t>
            </w:r>
            <w:proofErr w:type="gramStart"/>
            <w:r>
              <w:rPr>
                <w:color w:val="231F20"/>
                <w:spacing w:val="-2"/>
                <w:sz w:val="24"/>
              </w:rPr>
              <w:t>?:</w:t>
            </w:r>
            <w:proofErr w:type="gramEnd"/>
          </w:p>
        </w:tc>
        <w:tc>
          <w:tcPr>
            <w:tcW w:w="3134" w:type="dxa"/>
          </w:tcPr>
          <w:p w14:paraId="66D9B025" w14:textId="77777777" w:rsidR="000E0A50" w:rsidRDefault="00901678">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73F5B8F2" w14:textId="38507162" w:rsidR="000E0A50" w:rsidRPr="00C3015D" w:rsidRDefault="005C58A5">
            <w:pPr>
              <w:pStyle w:val="TableParagraph"/>
              <w:ind w:left="0"/>
              <w:rPr>
                <w:rFonts w:ascii="NTPreCursive" w:hAnsi="NTPreCursive"/>
                <w:sz w:val="24"/>
                <w:szCs w:val="24"/>
              </w:rPr>
            </w:pPr>
            <w:r w:rsidRPr="00C3015D">
              <w:rPr>
                <w:rFonts w:ascii="NTPreCursive" w:hAnsi="NTPreCursive"/>
                <w:sz w:val="24"/>
                <w:szCs w:val="24"/>
              </w:rPr>
              <w:t>To increase the amount of physical activity at playtimes by ensuring the playgrounds are 'zoned'</w:t>
            </w:r>
          </w:p>
        </w:tc>
        <w:tc>
          <w:tcPr>
            <w:tcW w:w="3600" w:type="dxa"/>
          </w:tcPr>
          <w:p w14:paraId="6E26F643" w14:textId="77777777" w:rsidR="00A749CA" w:rsidRPr="00C3015D" w:rsidRDefault="00A749CA">
            <w:pPr>
              <w:pStyle w:val="TableParagraph"/>
              <w:ind w:left="0"/>
              <w:rPr>
                <w:rFonts w:ascii="NTPreCursive" w:hAnsi="NTPreCursive"/>
                <w:sz w:val="24"/>
                <w:szCs w:val="24"/>
              </w:rPr>
            </w:pPr>
            <w:r w:rsidRPr="00C3015D">
              <w:rPr>
                <w:rFonts w:ascii="NTPreCursive" w:hAnsi="NTPreCursive"/>
                <w:sz w:val="24"/>
                <w:szCs w:val="24"/>
              </w:rPr>
              <w:t>To make sure that pupils have adequate equipment at break times (playtime equipment and balls.)</w:t>
            </w:r>
          </w:p>
          <w:p w14:paraId="23632599" w14:textId="77777777" w:rsidR="00A749CA" w:rsidRPr="00C3015D" w:rsidRDefault="00A749CA">
            <w:pPr>
              <w:pStyle w:val="TableParagraph"/>
              <w:ind w:left="0"/>
              <w:rPr>
                <w:rFonts w:ascii="NTPreCursive" w:hAnsi="NTPreCursive"/>
                <w:sz w:val="24"/>
                <w:szCs w:val="24"/>
              </w:rPr>
            </w:pPr>
          </w:p>
          <w:p w14:paraId="278C14CD" w14:textId="77777777" w:rsidR="000E0A50" w:rsidRPr="00C3015D" w:rsidRDefault="00A749CA">
            <w:pPr>
              <w:pStyle w:val="TableParagraph"/>
              <w:ind w:left="0"/>
              <w:rPr>
                <w:rFonts w:ascii="NTPreCursive" w:hAnsi="NTPreCursive"/>
                <w:sz w:val="24"/>
                <w:szCs w:val="24"/>
              </w:rPr>
            </w:pPr>
            <w:r w:rsidRPr="00C3015D">
              <w:rPr>
                <w:rFonts w:ascii="NTPreCursive" w:hAnsi="NTPreCursive"/>
                <w:sz w:val="24"/>
                <w:szCs w:val="24"/>
              </w:rPr>
              <w:t xml:space="preserve"> A new trim trail installed for the use of all pupils to keep physically active during break times.</w:t>
            </w:r>
          </w:p>
          <w:p w14:paraId="51D7B515" w14:textId="77777777" w:rsidR="0017749B" w:rsidRPr="00C3015D" w:rsidRDefault="0017749B">
            <w:pPr>
              <w:pStyle w:val="TableParagraph"/>
              <w:ind w:left="0"/>
              <w:rPr>
                <w:rFonts w:ascii="NTPreCursive" w:hAnsi="NTPreCursive"/>
                <w:sz w:val="24"/>
                <w:szCs w:val="24"/>
              </w:rPr>
            </w:pPr>
          </w:p>
          <w:p w14:paraId="1EBCBC00" w14:textId="77777777" w:rsidR="0017749B" w:rsidRDefault="0017749B">
            <w:pPr>
              <w:pStyle w:val="TableParagraph"/>
              <w:ind w:left="0"/>
              <w:rPr>
                <w:rFonts w:ascii="NTPreCursive" w:hAnsi="NTPreCursive"/>
                <w:sz w:val="24"/>
                <w:szCs w:val="24"/>
              </w:rPr>
            </w:pPr>
            <w:r w:rsidRPr="00C3015D">
              <w:rPr>
                <w:rFonts w:ascii="NTPreCursive" w:hAnsi="NTPreCursive"/>
                <w:sz w:val="24"/>
                <w:szCs w:val="24"/>
              </w:rPr>
              <w:t>Maths attack sessions help children with maths whilst also being active (this was delivered to year 5/6 pupils)</w:t>
            </w:r>
          </w:p>
          <w:p w14:paraId="107A43C7" w14:textId="77777777" w:rsidR="00C3015D" w:rsidRDefault="00C3015D">
            <w:pPr>
              <w:pStyle w:val="TableParagraph"/>
              <w:ind w:left="0"/>
              <w:rPr>
                <w:rFonts w:ascii="NTPreCursive" w:hAnsi="NTPreCursive"/>
                <w:sz w:val="24"/>
                <w:szCs w:val="24"/>
              </w:rPr>
            </w:pPr>
          </w:p>
          <w:p w14:paraId="34C51320" w14:textId="5C58BF2E" w:rsidR="00C3015D" w:rsidRPr="00C3015D" w:rsidRDefault="00C3015D" w:rsidP="00C3015D">
            <w:pPr>
              <w:widowControl/>
              <w:autoSpaceDE/>
              <w:autoSpaceDN/>
              <w:spacing w:after="200" w:line="276" w:lineRule="auto"/>
              <w:contextualSpacing/>
              <w:rPr>
                <w:rFonts w:ascii="NTPreCursive" w:hAnsi="NTPreCursive"/>
                <w:sz w:val="24"/>
                <w:szCs w:val="24"/>
              </w:rPr>
            </w:pPr>
          </w:p>
        </w:tc>
        <w:tc>
          <w:tcPr>
            <w:tcW w:w="1616" w:type="dxa"/>
          </w:tcPr>
          <w:p w14:paraId="58AC2E9E" w14:textId="77777777" w:rsidR="000E0A50" w:rsidRPr="00C3015D" w:rsidRDefault="00901678">
            <w:pPr>
              <w:pStyle w:val="TableParagraph"/>
              <w:spacing w:before="160"/>
              <w:ind w:left="34"/>
              <w:rPr>
                <w:rFonts w:ascii="NTPreCursive" w:hAnsi="NTPreCursive"/>
                <w:sz w:val="24"/>
                <w:szCs w:val="24"/>
              </w:rPr>
            </w:pPr>
            <w:r w:rsidRPr="00C3015D">
              <w:rPr>
                <w:rFonts w:ascii="NTPreCursive" w:hAnsi="NTPreCursive"/>
                <w:sz w:val="24"/>
                <w:szCs w:val="24"/>
              </w:rPr>
              <w:t>£</w:t>
            </w:r>
            <w:r w:rsidR="00A749CA" w:rsidRPr="00C3015D">
              <w:rPr>
                <w:rFonts w:ascii="NTPreCursive" w:hAnsi="NTPreCursive"/>
                <w:sz w:val="24"/>
                <w:szCs w:val="24"/>
              </w:rPr>
              <w:t>500</w:t>
            </w:r>
          </w:p>
          <w:p w14:paraId="7496474B" w14:textId="77777777" w:rsidR="00A749CA" w:rsidRPr="00C3015D" w:rsidRDefault="00A749CA">
            <w:pPr>
              <w:pStyle w:val="TableParagraph"/>
              <w:spacing w:before="160"/>
              <w:ind w:left="34"/>
              <w:rPr>
                <w:rFonts w:ascii="NTPreCursive" w:hAnsi="NTPreCursive"/>
                <w:sz w:val="24"/>
                <w:szCs w:val="24"/>
              </w:rPr>
            </w:pPr>
          </w:p>
          <w:p w14:paraId="7E271AC4" w14:textId="78EA1A03" w:rsidR="00A749CA" w:rsidRPr="00C3015D" w:rsidRDefault="00A749CA">
            <w:pPr>
              <w:pStyle w:val="TableParagraph"/>
              <w:spacing w:before="160"/>
              <w:ind w:left="34"/>
              <w:rPr>
                <w:rFonts w:ascii="NTPreCursive" w:hAnsi="NTPreCursive"/>
                <w:sz w:val="24"/>
                <w:szCs w:val="24"/>
              </w:rPr>
            </w:pPr>
            <w:r w:rsidRPr="00C3015D">
              <w:rPr>
                <w:rFonts w:ascii="NTPreCursive" w:hAnsi="NTPreCursive"/>
                <w:sz w:val="24"/>
                <w:szCs w:val="24"/>
              </w:rPr>
              <w:t>£16000</w:t>
            </w:r>
          </w:p>
          <w:p w14:paraId="151E6D7E" w14:textId="77777777" w:rsidR="00A749CA" w:rsidRPr="00C3015D" w:rsidRDefault="00A749CA">
            <w:pPr>
              <w:pStyle w:val="TableParagraph"/>
              <w:spacing w:before="160"/>
              <w:ind w:left="34"/>
              <w:rPr>
                <w:rFonts w:ascii="NTPreCursive" w:hAnsi="NTPreCursive"/>
                <w:sz w:val="24"/>
                <w:szCs w:val="24"/>
              </w:rPr>
            </w:pPr>
          </w:p>
          <w:p w14:paraId="675B2E15" w14:textId="77777777" w:rsidR="00A749CA" w:rsidRPr="00C3015D" w:rsidRDefault="00A749CA">
            <w:pPr>
              <w:pStyle w:val="TableParagraph"/>
              <w:spacing w:before="160"/>
              <w:ind w:left="34"/>
              <w:rPr>
                <w:rFonts w:ascii="NTPreCursive" w:hAnsi="NTPreCursive"/>
                <w:sz w:val="24"/>
                <w:szCs w:val="24"/>
              </w:rPr>
            </w:pPr>
          </w:p>
          <w:p w14:paraId="077B8C2B" w14:textId="0FDB393C" w:rsidR="0017749B" w:rsidRPr="00C3015D" w:rsidRDefault="0017749B">
            <w:pPr>
              <w:pStyle w:val="TableParagraph"/>
              <w:spacing w:before="160"/>
              <w:ind w:left="34"/>
              <w:rPr>
                <w:rFonts w:ascii="NTPreCursive" w:hAnsi="NTPreCursive"/>
                <w:sz w:val="24"/>
                <w:szCs w:val="24"/>
              </w:rPr>
            </w:pPr>
            <w:r w:rsidRPr="00C3015D">
              <w:rPr>
                <w:rFonts w:ascii="NTPreCursive" w:hAnsi="NTPreCursive"/>
                <w:sz w:val="24"/>
                <w:szCs w:val="24"/>
              </w:rPr>
              <w:t>£350</w:t>
            </w:r>
          </w:p>
        </w:tc>
        <w:tc>
          <w:tcPr>
            <w:tcW w:w="3307" w:type="dxa"/>
          </w:tcPr>
          <w:p w14:paraId="29BD036C" w14:textId="6F1C31BA" w:rsidR="000E0A50" w:rsidRPr="00C3015D" w:rsidRDefault="00A749CA">
            <w:pPr>
              <w:pStyle w:val="TableParagraph"/>
              <w:ind w:left="0"/>
              <w:rPr>
                <w:rFonts w:ascii="NTPreCursive" w:hAnsi="NTPreCursive"/>
                <w:sz w:val="24"/>
                <w:szCs w:val="24"/>
              </w:rPr>
            </w:pPr>
            <w:r w:rsidRPr="00C3015D">
              <w:rPr>
                <w:rFonts w:ascii="NTPreCursive" w:hAnsi="NTPreCursive"/>
                <w:sz w:val="24"/>
                <w:szCs w:val="24"/>
              </w:rPr>
              <w:t>Children now play more actively on the designated ball games yard which is lead by play leaders.</w:t>
            </w:r>
          </w:p>
        </w:tc>
        <w:tc>
          <w:tcPr>
            <w:tcW w:w="3134" w:type="dxa"/>
          </w:tcPr>
          <w:p w14:paraId="533909BE" w14:textId="77777777" w:rsidR="000E0A50" w:rsidRDefault="000E0A50">
            <w:pPr>
              <w:pStyle w:val="TableParagraph"/>
              <w:ind w:left="0"/>
              <w:rPr>
                <w:rFonts w:ascii="Times New Roman"/>
                <w:sz w:val="24"/>
              </w:rPr>
            </w:pPr>
          </w:p>
        </w:tc>
      </w:tr>
      <w:tr w:rsidR="000E0A50" w14:paraId="2A846F40" w14:textId="77777777">
        <w:trPr>
          <w:trHeight w:val="320"/>
        </w:trPr>
        <w:tc>
          <w:tcPr>
            <w:tcW w:w="12243" w:type="dxa"/>
            <w:gridSpan w:val="4"/>
            <w:vMerge w:val="restart"/>
          </w:tcPr>
          <w:p w14:paraId="49927F60" w14:textId="77777777" w:rsidR="000E0A50" w:rsidRDefault="00901678">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901678">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131A199C" w:rsidR="000E0A50" w:rsidRDefault="004D5ED9">
            <w:pPr>
              <w:pStyle w:val="TableParagraph"/>
              <w:spacing w:before="45" w:line="255" w:lineRule="exact"/>
              <w:ind w:left="39"/>
              <w:rPr>
                <w:sz w:val="21"/>
              </w:rPr>
            </w:pPr>
            <w:r>
              <w:rPr>
                <w:sz w:val="21"/>
              </w:rPr>
              <w:t>7%</w:t>
            </w:r>
          </w:p>
        </w:tc>
      </w:tr>
      <w:tr w:rsidR="000E0A50" w14:paraId="1812A5A6" w14:textId="77777777">
        <w:trPr>
          <w:trHeight w:val="405"/>
        </w:trPr>
        <w:tc>
          <w:tcPr>
            <w:tcW w:w="3720" w:type="dxa"/>
          </w:tcPr>
          <w:p w14:paraId="0F7F78A0" w14:textId="77777777" w:rsidR="000E0A50" w:rsidRDefault="00901678">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901678">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901678">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901678">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901678">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901678">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901678">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901678">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901678">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w:t>
            </w:r>
            <w:proofErr w:type="gramStart"/>
            <w:r>
              <w:rPr>
                <w:color w:val="231F20"/>
                <w:sz w:val="24"/>
              </w:rPr>
              <w:t>they</w:t>
            </w:r>
            <w:proofErr w:type="gramEnd"/>
            <w:r>
              <w:rPr>
                <w:color w:val="231F20"/>
                <w:sz w:val="24"/>
              </w:rPr>
              <w:t xml:space="preserve"> now do? What has </w:t>
            </w:r>
            <w:r>
              <w:rPr>
                <w:color w:val="231F20"/>
                <w:spacing w:val="-2"/>
                <w:sz w:val="24"/>
              </w:rPr>
              <w:t>changed</w:t>
            </w:r>
            <w:proofErr w:type="gramStart"/>
            <w:r>
              <w:rPr>
                <w:color w:val="231F20"/>
                <w:spacing w:val="-2"/>
                <w:sz w:val="24"/>
              </w:rPr>
              <w:t>?:</w:t>
            </w:r>
            <w:proofErr w:type="gramEnd"/>
          </w:p>
        </w:tc>
        <w:tc>
          <w:tcPr>
            <w:tcW w:w="3134" w:type="dxa"/>
          </w:tcPr>
          <w:p w14:paraId="46148B84" w14:textId="77777777" w:rsidR="000E0A50" w:rsidRDefault="00901678">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353DEEBD" w14:textId="77777777" w:rsidR="000E0A50" w:rsidRDefault="004D5ED9">
            <w:pPr>
              <w:pStyle w:val="TableParagraph"/>
              <w:ind w:left="0"/>
              <w:rPr>
                <w:rFonts w:ascii="NTPreCursive" w:hAnsi="NTPreCursive"/>
                <w:sz w:val="24"/>
              </w:rPr>
            </w:pPr>
            <w:r w:rsidRPr="004D5ED9">
              <w:rPr>
                <w:rFonts w:ascii="NTPreCursive" w:hAnsi="NTPreCursive"/>
                <w:sz w:val="24"/>
              </w:rPr>
              <w:t>Pupils to be active through gardening and for the profile to be raised through community being invited to access this facility too.</w:t>
            </w:r>
          </w:p>
          <w:p w14:paraId="29CE29E5" w14:textId="77777777" w:rsidR="005B2526" w:rsidRDefault="005B2526">
            <w:pPr>
              <w:pStyle w:val="TableParagraph"/>
              <w:ind w:left="0"/>
              <w:rPr>
                <w:rFonts w:ascii="NTPreCursive" w:hAnsi="NTPreCursive"/>
                <w:sz w:val="24"/>
              </w:rPr>
            </w:pPr>
          </w:p>
          <w:p w14:paraId="338C3ED7" w14:textId="0549D3D5" w:rsidR="005B2526" w:rsidRPr="004D5ED9" w:rsidRDefault="005B2526">
            <w:pPr>
              <w:pStyle w:val="TableParagraph"/>
              <w:ind w:left="0"/>
              <w:rPr>
                <w:rFonts w:ascii="NTPreCursive" w:hAnsi="NTPreCursive"/>
                <w:sz w:val="24"/>
              </w:rPr>
            </w:pPr>
            <w:r>
              <w:rPr>
                <w:rFonts w:ascii="NTPreCursive" w:hAnsi="NTPreCursive"/>
                <w:sz w:val="24"/>
              </w:rPr>
              <w:t>Healthy week was promoted in school through a range of activities including visitors in school, the smoothie bike and GULP sessions from Burnley FC.</w:t>
            </w:r>
          </w:p>
        </w:tc>
        <w:tc>
          <w:tcPr>
            <w:tcW w:w="3600" w:type="dxa"/>
          </w:tcPr>
          <w:p w14:paraId="2F274DA3" w14:textId="77777777" w:rsidR="000E0A50" w:rsidRDefault="004D5ED9">
            <w:pPr>
              <w:pStyle w:val="TableParagraph"/>
              <w:ind w:left="0"/>
              <w:rPr>
                <w:rFonts w:ascii="NTPreCursive" w:hAnsi="NTPreCursive"/>
                <w:sz w:val="24"/>
              </w:rPr>
            </w:pPr>
            <w:r w:rsidRPr="004D5ED9">
              <w:rPr>
                <w:rFonts w:ascii="NTPreCursive" w:hAnsi="NTPreCursive"/>
                <w:sz w:val="24"/>
              </w:rPr>
              <w:t>Polytunnel has been erected and will be accessible by local community too.</w:t>
            </w:r>
          </w:p>
          <w:p w14:paraId="7A098B16" w14:textId="77777777" w:rsidR="005B2526" w:rsidRDefault="005B2526">
            <w:pPr>
              <w:pStyle w:val="TableParagraph"/>
              <w:ind w:left="0"/>
              <w:rPr>
                <w:rFonts w:ascii="NTPreCursive" w:hAnsi="NTPreCursive"/>
                <w:sz w:val="24"/>
              </w:rPr>
            </w:pPr>
          </w:p>
          <w:p w14:paraId="6C7F1941" w14:textId="77777777" w:rsidR="005B2526" w:rsidRDefault="005B2526">
            <w:pPr>
              <w:pStyle w:val="TableParagraph"/>
              <w:ind w:left="0"/>
              <w:rPr>
                <w:rFonts w:ascii="NTPreCursive" w:hAnsi="NTPreCursive"/>
                <w:sz w:val="24"/>
              </w:rPr>
            </w:pPr>
          </w:p>
          <w:p w14:paraId="7D609D64" w14:textId="77777777" w:rsidR="005B2526" w:rsidRDefault="005B2526">
            <w:pPr>
              <w:pStyle w:val="TableParagraph"/>
              <w:ind w:left="0"/>
              <w:rPr>
                <w:rFonts w:ascii="NTPreCursive" w:hAnsi="NTPreCursive"/>
                <w:sz w:val="24"/>
              </w:rPr>
            </w:pPr>
          </w:p>
          <w:p w14:paraId="63EBE978" w14:textId="77777777" w:rsidR="005B2526" w:rsidRDefault="005B2526">
            <w:pPr>
              <w:pStyle w:val="TableParagraph"/>
              <w:ind w:left="0"/>
              <w:rPr>
                <w:rFonts w:ascii="NTPreCursive" w:hAnsi="NTPreCursive"/>
                <w:sz w:val="24"/>
              </w:rPr>
            </w:pPr>
            <w:r>
              <w:rPr>
                <w:rFonts w:ascii="NTPreCursive" w:hAnsi="NTPreCursive"/>
                <w:sz w:val="24"/>
              </w:rPr>
              <w:t>Burnely FC provided gulp sessions and Bertie Bee. RSSP allowed us to use the smoothie bike and to have a mental health day.</w:t>
            </w:r>
          </w:p>
          <w:p w14:paraId="01AEC929" w14:textId="77777777" w:rsidR="00C3015D" w:rsidRDefault="00C3015D">
            <w:pPr>
              <w:pStyle w:val="TableParagraph"/>
              <w:ind w:left="0"/>
              <w:rPr>
                <w:rFonts w:ascii="NTPreCursive" w:hAnsi="NTPreCursive"/>
                <w:sz w:val="24"/>
              </w:rPr>
            </w:pPr>
          </w:p>
          <w:p w14:paraId="2967DEB8" w14:textId="2C64FAC8" w:rsidR="00C3015D" w:rsidRPr="00C3015D" w:rsidRDefault="00C3015D" w:rsidP="00C3015D">
            <w:pPr>
              <w:widowControl/>
              <w:autoSpaceDE/>
              <w:autoSpaceDN/>
              <w:spacing w:before="1" w:after="200" w:line="276" w:lineRule="auto"/>
              <w:contextualSpacing/>
              <w:rPr>
                <w:rFonts w:ascii="NTPreCursive" w:hAnsi="NTPreCursive"/>
                <w:sz w:val="24"/>
                <w:szCs w:val="24"/>
              </w:rPr>
            </w:pPr>
            <w:r w:rsidRPr="00C3015D">
              <w:rPr>
                <w:rFonts w:ascii="NTPreCursive" w:hAnsi="NTPreCursive"/>
                <w:sz w:val="24"/>
                <w:szCs w:val="24"/>
              </w:rPr>
              <w:t>Opportunities for wider school staff and parents to support school sport through competitions, sports day and family fun sessions delivered in school.</w:t>
            </w:r>
          </w:p>
          <w:p w14:paraId="26539E77" w14:textId="4C28ED6B" w:rsidR="00C3015D" w:rsidRPr="004D5ED9" w:rsidRDefault="00C3015D">
            <w:pPr>
              <w:pStyle w:val="TableParagraph"/>
              <w:ind w:left="0"/>
              <w:rPr>
                <w:rFonts w:ascii="NTPreCursive" w:hAnsi="NTPreCursive"/>
                <w:sz w:val="24"/>
              </w:rPr>
            </w:pPr>
          </w:p>
        </w:tc>
        <w:tc>
          <w:tcPr>
            <w:tcW w:w="1616" w:type="dxa"/>
          </w:tcPr>
          <w:p w14:paraId="4B4C7AAC" w14:textId="77777777" w:rsidR="000E0A50" w:rsidRDefault="00901678">
            <w:pPr>
              <w:pStyle w:val="TableParagraph"/>
              <w:spacing w:before="171"/>
              <w:ind w:left="45"/>
              <w:rPr>
                <w:rFonts w:ascii="NTPreCursive" w:hAnsi="NTPreCursive"/>
                <w:sz w:val="24"/>
              </w:rPr>
            </w:pPr>
            <w:r w:rsidRPr="004D5ED9">
              <w:rPr>
                <w:rFonts w:ascii="NTPreCursive" w:hAnsi="NTPreCursive"/>
                <w:sz w:val="24"/>
              </w:rPr>
              <w:t>£</w:t>
            </w:r>
            <w:r w:rsidR="004D5ED9" w:rsidRPr="004D5ED9">
              <w:rPr>
                <w:rFonts w:ascii="NTPreCursive" w:hAnsi="NTPreCursive"/>
                <w:sz w:val="24"/>
              </w:rPr>
              <w:t>2024</w:t>
            </w:r>
          </w:p>
          <w:p w14:paraId="4EFF2BD3" w14:textId="77777777" w:rsidR="00C3015D" w:rsidRDefault="00C3015D">
            <w:pPr>
              <w:pStyle w:val="TableParagraph"/>
              <w:spacing w:before="171"/>
              <w:ind w:left="45"/>
              <w:rPr>
                <w:rFonts w:ascii="NTPreCursive" w:hAnsi="NTPreCursive"/>
                <w:sz w:val="24"/>
              </w:rPr>
            </w:pPr>
          </w:p>
          <w:p w14:paraId="121DCF39" w14:textId="77777777" w:rsidR="00C3015D" w:rsidRDefault="00C3015D">
            <w:pPr>
              <w:pStyle w:val="TableParagraph"/>
              <w:spacing w:before="171"/>
              <w:ind w:left="45"/>
              <w:rPr>
                <w:rFonts w:ascii="NTPreCursive" w:hAnsi="NTPreCursive"/>
                <w:sz w:val="24"/>
              </w:rPr>
            </w:pPr>
          </w:p>
          <w:p w14:paraId="48DD3FD8" w14:textId="77777777" w:rsidR="00C3015D" w:rsidRDefault="00C3015D">
            <w:pPr>
              <w:pStyle w:val="TableParagraph"/>
              <w:spacing w:before="171"/>
              <w:ind w:left="45"/>
              <w:rPr>
                <w:rFonts w:ascii="NTPreCursive" w:hAnsi="NTPreCursive"/>
                <w:sz w:val="24"/>
              </w:rPr>
            </w:pPr>
          </w:p>
          <w:p w14:paraId="70F30555" w14:textId="3DC4CB2E" w:rsidR="00C3015D" w:rsidRPr="004D5ED9" w:rsidRDefault="00C3015D">
            <w:pPr>
              <w:pStyle w:val="TableParagraph"/>
              <w:spacing w:before="171"/>
              <w:ind w:left="45"/>
              <w:rPr>
                <w:rFonts w:ascii="NTPreCursive" w:hAnsi="NTPreCursive"/>
                <w:sz w:val="24"/>
              </w:rPr>
            </w:pPr>
          </w:p>
        </w:tc>
        <w:tc>
          <w:tcPr>
            <w:tcW w:w="3307" w:type="dxa"/>
          </w:tcPr>
          <w:p w14:paraId="78C92540" w14:textId="77777777" w:rsidR="000E0A50" w:rsidRDefault="004D5ED9">
            <w:pPr>
              <w:pStyle w:val="TableParagraph"/>
              <w:ind w:left="0"/>
              <w:rPr>
                <w:rFonts w:ascii="NTPreCursive" w:hAnsi="NTPreCursive"/>
                <w:sz w:val="24"/>
              </w:rPr>
            </w:pPr>
            <w:r w:rsidRPr="004D5ED9">
              <w:rPr>
                <w:rFonts w:ascii="NTPreCursive" w:hAnsi="NTPreCursive"/>
                <w:sz w:val="24"/>
              </w:rPr>
              <w:t>To be used by gardening club and other community members.</w:t>
            </w:r>
          </w:p>
          <w:p w14:paraId="3A3EE707" w14:textId="77777777" w:rsidR="00773D9E" w:rsidRDefault="00773D9E">
            <w:pPr>
              <w:pStyle w:val="TableParagraph"/>
              <w:ind w:left="0"/>
              <w:rPr>
                <w:rFonts w:ascii="NTPreCursive" w:hAnsi="NTPreCursive"/>
                <w:sz w:val="24"/>
              </w:rPr>
            </w:pPr>
          </w:p>
          <w:p w14:paraId="04EF8621" w14:textId="77777777" w:rsidR="00773D9E" w:rsidRDefault="00773D9E">
            <w:pPr>
              <w:pStyle w:val="TableParagraph"/>
              <w:ind w:left="0"/>
              <w:rPr>
                <w:rFonts w:ascii="NTPreCursive" w:hAnsi="NTPreCursive"/>
                <w:sz w:val="24"/>
              </w:rPr>
            </w:pPr>
          </w:p>
          <w:p w14:paraId="512588C6" w14:textId="77777777" w:rsidR="00773D9E" w:rsidRDefault="00773D9E">
            <w:pPr>
              <w:pStyle w:val="TableParagraph"/>
              <w:ind w:left="0"/>
              <w:rPr>
                <w:rFonts w:ascii="NTPreCursive" w:hAnsi="NTPreCursive"/>
                <w:sz w:val="24"/>
              </w:rPr>
            </w:pPr>
            <w:r>
              <w:rPr>
                <w:rFonts w:ascii="NTPreCursive" w:hAnsi="NTPreCursive"/>
                <w:sz w:val="24"/>
              </w:rPr>
              <w:t>Pupils now understand strategies to help to understand and manage their own emotions.</w:t>
            </w:r>
          </w:p>
          <w:p w14:paraId="2CBBF5EE" w14:textId="77777777" w:rsidR="00773D9E" w:rsidRDefault="00773D9E">
            <w:pPr>
              <w:pStyle w:val="TableParagraph"/>
              <w:ind w:left="0"/>
              <w:rPr>
                <w:rFonts w:ascii="NTPreCursive" w:hAnsi="NTPreCursive"/>
                <w:sz w:val="24"/>
              </w:rPr>
            </w:pPr>
          </w:p>
          <w:p w14:paraId="5C20FF86" w14:textId="77777777" w:rsidR="00773D9E" w:rsidRDefault="00773D9E">
            <w:pPr>
              <w:pStyle w:val="TableParagraph"/>
              <w:ind w:left="0"/>
              <w:rPr>
                <w:rFonts w:ascii="NTPreCursive" w:hAnsi="NTPreCursive"/>
                <w:sz w:val="24"/>
              </w:rPr>
            </w:pPr>
          </w:p>
          <w:p w14:paraId="50734080" w14:textId="77777777" w:rsidR="00773D9E" w:rsidRDefault="00773D9E">
            <w:pPr>
              <w:pStyle w:val="TableParagraph"/>
              <w:ind w:left="0"/>
              <w:rPr>
                <w:rFonts w:ascii="NTPreCursive" w:hAnsi="NTPreCursive"/>
                <w:sz w:val="24"/>
              </w:rPr>
            </w:pPr>
          </w:p>
          <w:p w14:paraId="3620805F" w14:textId="1CF6E2A6" w:rsidR="00773D9E" w:rsidRPr="004D5ED9" w:rsidRDefault="00773D9E">
            <w:pPr>
              <w:pStyle w:val="TableParagraph"/>
              <w:ind w:left="0"/>
              <w:rPr>
                <w:rFonts w:ascii="NTPreCursive" w:hAnsi="NTPreCursive"/>
                <w:sz w:val="24"/>
              </w:rPr>
            </w:pPr>
            <w:r>
              <w:rPr>
                <w:rFonts w:ascii="NTPreCursive" w:hAnsi="NTPreCursive"/>
                <w:sz w:val="24"/>
              </w:rPr>
              <w:t>Pupils have enjoyed participating in sports activities where families are invited along too.</w:t>
            </w:r>
          </w:p>
        </w:tc>
        <w:tc>
          <w:tcPr>
            <w:tcW w:w="3134" w:type="dxa"/>
          </w:tcPr>
          <w:p w14:paraId="17E984F8" w14:textId="77777777" w:rsidR="000E0A50" w:rsidRDefault="000E0A50">
            <w:pPr>
              <w:pStyle w:val="TableParagraph"/>
              <w:ind w:left="0"/>
              <w:rPr>
                <w:rFonts w:ascii="Times New Roman"/>
                <w:sz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901678">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90167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082720EE" w:rsidR="000E0A50" w:rsidRDefault="005B2526">
            <w:pPr>
              <w:pStyle w:val="TableParagraph"/>
              <w:spacing w:before="29"/>
              <w:ind w:left="35"/>
              <w:rPr>
                <w:sz w:val="19"/>
              </w:rPr>
            </w:pPr>
            <w:r>
              <w:rPr>
                <w:sz w:val="19"/>
              </w:rPr>
              <w:t>13%</w:t>
            </w:r>
          </w:p>
        </w:tc>
      </w:tr>
      <w:tr w:rsidR="000E0A50" w14:paraId="3B24F2F9" w14:textId="77777777">
        <w:trPr>
          <w:trHeight w:val="405"/>
        </w:trPr>
        <w:tc>
          <w:tcPr>
            <w:tcW w:w="3758" w:type="dxa"/>
          </w:tcPr>
          <w:p w14:paraId="4BB3A07B" w14:textId="77777777" w:rsidR="000E0A50" w:rsidRDefault="00901678">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901678">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901678">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90167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90167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901678">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90167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90167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90167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90167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901678">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90167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90167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90167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901678">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901678">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90167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901678">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90167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156B35D3" w14:textId="300FAEBA" w:rsidR="000E0A50" w:rsidRPr="001B1547" w:rsidRDefault="001B1547">
            <w:pPr>
              <w:pStyle w:val="TableParagraph"/>
              <w:ind w:left="0"/>
              <w:rPr>
                <w:rFonts w:ascii="NTPreCursive" w:hAnsi="NTPreCursive"/>
                <w:sz w:val="24"/>
              </w:rPr>
            </w:pPr>
            <w:r w:rsidRPr="001B1547">
              <w:rPr>
                <w:rFonts w:ascii="NTPreCursive" w:hAnsi="NTPreCursive"/>
                <w:sz w:val="24"/>
              </w:rPr>
              <w:t>For staff to gain CPD on the delivery of sport through observing delivered sessions and receiving specific training.</w:t>
            </w:r>
          </w:p>
        </w:tc>
        <w:tc>
          <w:tcPr>
            <w:tcW w:w="3458" w:type="dxa"/>
          </w:tcPr>
          <w:p w14:paraId="4CFC9018" w14:textId="64573C1F" w:rsidR="000E0A50" w:rsidRPr="001B1547" w:rsidRDefault="001B1547">
            <w:pPr>
              <w:pStyle w:val="TableParagraph"/>
              <w:ind w:left="0"/>
              <w:rPr>
                <w:rFonts w:ascii="NTPreCursive" w:hAnsi="NTPreCursive"/>
                <w:sz w:val="24"/>
              </w:rPr>
            </w:pPr>
            <w:r w:rsidRPr="001B1547">
              <w:rPr>
                <w:rFonts w:ascii="NTPreCursive" w:hAnsi="NTPreCursive"/>
                <w:sz w:val="24"/>
              </w:rPr>
              <w:t>Burnley FC deliver PE sessions to children and deliver staff training.</w:t>
            </w:r>
          </w:p>
        </w:tc>
        <w:tc>
          <w:tcPr>
            <w:tcW w:w="1663" w:type="dxa"/>
          </w:tcPr>
          <w:p w14:paraId="1030BFE7" w14:textId="6A613C24" w:rsidR="000E0A50" w:rsidRPr="001B1547" w:rsidRDefault="00901678" w:rsidP="001B1547">
            <w:pPr>
              <w:pStyle w:val="TableParagraph"/>
              <w:spacing w:before="144"/>
              <w:ind w:left="0"/>
              <w:rPr>
                <w:rFonts w:ascii="NTPreCursive" w:hAnsi="NTPreCursive"/>
                <w:sz w:val="24"/>
              </w:rPr>
            </w:pPr>
            <w:r w:rsidRPr="001B1547">
              <w:rPr>
                <w:rFonts w:ascii="NTPreCursive" w:hAnsi="NTPreCursive"/>
                <w:sz w:val="24"/>
              </w:rPr>
              <w:t>£</w:t>
            </w:r>
            <w:r w:rsidR="001B1547" w:rsidRPr="001B1547">
              <w:rPr>
                <w:rFonts w:ascii="NTPreCursive" w:hAnsi="NTPreCursive"/>
                <w:sz w:val="24"/>
              </w:rPr>
              <w:t>3600</w:t>
            </w:r>
          </w:p>
        </w:tc>
        <w:tc>
          <w:tcPr>
            <w:tcW w:w="3423" w:type="dxa"/>
          </w:tcPr>
          <w:p w14:paraId="393EAE2D" w14:textId="4D1594A7" w:rsidR="001B1547" w:rsidRPr="001B1547" w:rsidRDefault="001B1547">
            <w:pPr>
              <w:pStyle w:val="TableParagraph"/>
              <w:ind w:left="0"/>
              <w:rPr>
                <w:rFonts w:ascii="NTPreCursive" w:hAnsi="NTPreCursive"/>
                <w:sz w:val="24"/>
              </w:rPr>
            </w:pPr>
            <w:r w:rsidRPr="001B1547">
              <w:rPr>
                <w:rFonts w:ascii="NTPreCursive" w:hAnsi="NTPreCursive"/>
                <w:sz w:val="24"/>
              </w:rPr>
              <w:t>Staff are confident to teach sports.</w:t>
            </w:r>
          </w:p>
        </w:tc>
        <w:tc>
          <w:tcPr>
            <w:tcW w:w="3076" w:type="dxa"/>
          </w:tcPr>
          <w:p w14:paraId="34ACC319" w14:textId="77777777" w:rsidR="000E0A50" w:rsidRDefault="000E0A50">
            <w:pPr>
              <w:pStyle w:val="TableParagraph"/>
              <w:ind w:left="0"/>
              <w:rPr>
                <w:rFonts w:ascii="Times New Roman"/>
                <w:sz w:val="24"/>
              </w:rPr>
            </w:pPr>
          </w:p>
        </w:tc>
      </w:tr>
      <w:tr w:rsidR="000E0A50" w14:paraId="31617146" w14:textId="77777777">
        <w:trPr>
          <w:trHeight w:val="305"/>
        </w:trPr>
        <w:tc>
          <w:tcPr>
            <w:tcW w:w="12302" w:type="dxa"/>
            <w:gridSpan w:val="4"/>
            <w:vMerge w:val="restart"/>
          </w:tcPr>
          <w:p w14:paraId="4AD6A8BE" w14:textId="77777777" w:rsidR="000E0A50" w:rsidRDefault="00901678">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90167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4386024D" w:rsidR="000E0A50" w:rsidRDefault="004D5ED9">
            <w:pPr>
              <w:pStyle w:val="TableParagraph"/>
              <w:ind w:left="0"/>
              <w:rPr>
                <w:rFonts w:ascii="Times New Roman"/>
              </w:rPr>
            </w:pPr>
            <w:r>
              <w:rPr>
                <w:rFonts w:ascii="Times New Roman"/>
              </w:rPr>
              <w:t>4%</w:t>
            </w:r>
          </w:p>
        </w:tc>
      </w:tr>
      <w:tr w:rsidR="000E0A50" w14:paraId="2388F170" w14:textId="77777777">
        <w:trPr>
          <w:trHeight w:val="397"/>
        </w:trPr>
        <w:tc>
          <w:tcPr>
            <w:tcW w:w="3758" w:type="dxa"/>
          </w:tcPr>
          <w:p w14:paraId="45AC2D9C" w14:textId="77777777" w:rsidR="000E0A50" w:rsidRDefault="00901678">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901678">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901678">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90167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90167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901678">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90167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90167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90167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90167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901678">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90167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90167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90167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901678">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901678">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90167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901678">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90167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30CC9ADD" w14:textId="77777777" w:rsidR="000E0A50" w:rsidRPr="00E1621B" w:rsidRDefault="00901678">
            <w:pPr>
              <w:pStyle w:val="TableParagraph"/>
              <w:spacing w:before="154"/>
              <w:ind w:left="66"/>
              <w:rPr>
                <w:rFonts w:ascii="NTPreCursive" w:hAnsi="NTPreCursive"/>
                <w:spacing w:val="-2"/>
                <w:sz w:val="24"/>
              </w:rPr>
            </w:pPr>
            <w:r w:rsidRPr="00E1621B">
              <w:rPr>
                <w:rFonts w:ascii="NTPreCursive" w:hAnsi="NTPreCursive"/>
                <w:sz w:val="24"/>
              </w:rPr>
              <w:t>Additional</w:t>
            </w:r>
            <w:r w:rsidRPr="00E1621B">
              <w:rPr>
                <w:rFonts w:ascii="NTPreCursive" w:hAnsi="NTPreCursive"/>
                <w:spacing w:val="-3"/>
                <w:sz w:val="24"/>
              </w:rPr>
              <w:t xml:space="preserve"> </w:t>
            </w:r>
            <w:r w:rsidRPr="00E1621B">
              <w:rPr>
                <w:rFonts w:ascii="NTPreCursive" w:hAnsi="NTPreCursive"/>
                <w:spacing w:val="-2"/>
                <w:sz w:val="24"/>
              </w:rPr>
              <w:t>achievements:</w:t>
            </w:r>
          </w:p>
          <w:p w14:paraId="64C526BE" w14:textId="77777777" w:rsidR="00E1621B" w:rsidRDefault="00E1621B">
            <w:pPr>
              <w:pStyle w:val="TableParagraph"/>
              <w:spacing w:before="154"/>
              <w:ind w:left="66"/>
              <w:rPr>
                <w:rFonts w:ascii="NTPreCursive" w:hAnsi="NTPreCursive"/>
                <w:spacing w:val="-2"/>
                <w:sz w:val="24"/>
              </w:rPr>
            </w:pPr>
            <w:r w:rsidRPr="00E1621B">
              <w:rPr>
                <w:rFonts w:ascii="NTPreCursive" w:hAnsi="NTPreCursive"/>
                <w:spacing w:val="-2"/>
                <w:sz w:val="24"/>
              </w:rPr>
              <w:t>Survival stars keeps children active through learning survival skills. These are then implemented at a day at Whitehough activity centre.</w:t>
            </w:r>
          </w:p>
          <w:p w14:paraId="245A6BBF" w14:textId="77777777" w:rsidR="0017749B" w:rsidRDefault="0017749B">
            <w:pPr>
              <w:pStyle w:val="TableParagraph"/>
              <w:spacing w:before="154"/>
              <w:ind w:left="66"/>
              <w:rPr>
                <w:rFonts w:ascii="NTPreCursive" w:hAnsi="NTPreCursive"/>
                <w:spacing w:val="-2"/>
                <w:sz w:val="24"/>
              </w:rPr>
            </w:pPr>
          </w:p>
          <w:p w14:paraId="31285524" w14:textId="6B38CC72" w:rsidR="0017749B" w:rsidRPr="00E1621B" w:rsidRDefault="0017749B">
            <w:pPr>
              <w:pStyle w:val="TableParagraph"/>
              <w:spacing w:before="154"/>
              <w:ind w:left="66"/>
              <w:rPr>
                <w:rFonts w:ascii="NTPreCursive" w:hAnsi="NTPreCursive"/>
                <w:sz w:val="24"/>
              </w:rPr>
            </w:pPr>
            <w:r>
              <w:rPr>
                <w:rFonts w:ascii="NTPreCursive" w:hAnsi="NTPreCursive"/>
                <w:spacing w:val="-2"/>
                <w:sz w:val="24"/>
              </w:rPr>
              <w:t>Hoola Hooping after school club available to all pupils.</w:t>
            </w:r>
          </w:p>
        </w:tc>
        <w:tc>
          <w:tcPr>
            <w:tcW w:w="3458" w:type="dxa"/>
          </w:tcPr>
          <w:p w14:paraId="730AEC71" w14:textId="77777777" w:rsidR="000E0A50" w:rsidRPr="00E1621B" w:rsidRDefault="000E0A50">
            <w:pPr>
              <w:pStyle w:val="TableParagraph"/>
              <w:ind w:left="0"/>
              <w:rPr>
                <w:rFonts w:ascii="NTPreCursive" w:hAnsi="NTPreCursive"/>
                <w:sz w:val="24"/>
              </w:rPr>
            </w:pPr>
          </w:p>
          <w:p w14:paraId="5D93361E" w14:textId="77777777" w:rsidR="00E1621B" w:rsidRPr="00E1621B" w:rsidRDefault="00E1621B">
            <w:pPr>
              <w:pStyle w:val="TableParagraph"/>
              <w:ind w:left="0"/>
              <w:rPr>
                <w:rFonts w:ascii="NTPreCursive" w:hAnsi="NTPreCursive"/>
                <w:sz w:val="24"/>
              </w:rPr>
            </w:pPr>
          </w:p>
          <w:p w14:paraId="39D540A7" w14:textId="77777777" w:rsidR="00E1621B" w:rsidRDefault="00E1621B">
            <w:pPr>
              <w:pStyle w:val="TableParagraph"/>
              <w:ind w:left="0"/>
              <w:rPr>
                <w:rFonts w:ascii="NTPreCursive" w:hAnsi="NTPreCursive"/>
                <w:sz w:val="24"/>
              </w:rPr>
            </w:pPr>
            <w:r w:rsidRPr="00E1621B">
              <w:rPr>
                <w:rFonts w:ascii="NTPreCursive" w:hAnsi="NTPreCursive"/>
                <w:sz w:val="24"/>
              </w:rPr>
              <w:t>Survival stars sessions were delivered by Burnley FC and then the children implemented these skills at Whitehough activity centre.</w:t>
            </w:r>
          </w:p>
          <w:p w14:paraId="2E95BB20" w14:textId="77777777" w:rsidR="0017749B" w:rsidRDefault="0017749B">
            <w:pPr>
              <w:pStyle w:val="TableParagraph"/>
              <w:ind w:left="0"/>
              <w:rPr>
                <w:rFonts w:ascii="NTPreCursive" w:hAnsi="NTPreCursive"/>
                <w:sz w:val="24"/>
              </w:rPr>
            </w:pPr>
          </w:p>
          <w:p w14:paraId="3184F7D6" w14:textId="77777777" w:rsidR="0017749B" w:rsidRDefault="0017749B">
            <w:pPr>
              <w:pStyle w:val="TableParagraph"/>
              <w:ind w:left="0"/>
              <w:rPr>
                <w:rFonts w:ascii="NTPreCursive" w:hAnsi="NTPreCursive"/>
                <w:sz w:val="24"/>
              </w:rPr>
            </w:pPr>
          </w:p>
          <w:p w14:paraId="478E90BE" w14:textId="77777777" w:rsidR="0017749B" w:rsidRDefault="0017749B">
            <w:pPr>
              <w:pStyle w:val="TableParagraph"/>
              <w:ind w:left="0"/>
              <w:rPr>
                <w:rFonts w:ascii="NTPreCursive" w:hAnsi="NTPreCursive"/>
                <w:sz w:val="24"/>
              </w:rPr>
            </w:pPr>
            <w:r>
              <w:rPr>
                <w:rFonts w:ascii="NTPreCursive" w:hAnsi="NTPreCursive"/>
                <w:sz w:val="24"/>
              </w:rPr>
              <w:t>Hoola hooping was offered to all pupils as a free after school club.</w:t>
            </w:r>
          </w:p>
          <w:p w14:paraId="7D47EB2D" w14:textId="77777777" w:rsidR="005B2526" w:rsidRDefault="005B2526">
            <w:pPr>
              <w:pStyle w:val="TableParagraph"/>
              <w:ind w:left="0"/>
              <w:rPr>
                <w:rFonts w:ascii="NTPreCursive" w:hAnsi="NTPreCursive"/>
                <w:sz w:val="24"/>
              </w:rPr>
            </w:pPr>
          </w:p>
          <w:p w14:paraId="5DDFD6B4" w14:textId="77777777" w:rsidR="005B2526" w:rsidRDefault="005B2526">
            <w:pPr>
              <w:pStyle w:val="TableParagraph"/>
              <w:ind w:left="0"/>
              <w:rPr>
                <w:rFonts w:ascii="NTPreCursive" w:hAnsi="NTPreCursive"/>
                <w:sz w:val="24"/>
              </w:rPr>
            </w:pPr>
          </w:p>
          <w:p w14:paraId="4B16075F" w14:textId="77777777" w:rsidR="005B2526" w:rsidRDefault="005B2526" w:rsidP="005B2526">
            <w:pPr>
              <w:widowControl/>
              <w:autoSpaceDE/>
              <w:autoSpaceDN/>
              <w:spacing w:after="200" w:line="276" w:lineRule="auto"/>
              <w:contextualSpacing/>
              <w:rPr>
                <w:rFonts w:ascii="NTPreCursive" w:hAnsi="NTPreCursive"/>
                <w:sz w:val="24"/>
              </w:rPr>
            </w:pPr>
            <w:r w:rsidRPr="005B2526">
              <w:rPr>
                <w:rFonts w:ascii="NTPreCursive" w:hAnsi="NTPreCursive"/>
                <w:sz w:val="24"/>
              </w:rPr>
              <w:t>A calendar of events that demonstrates opportunities for pupils with SEND to take part in sporting activities.</w:t>
            </w:r>
          </w:p>
          <w:p w14:paraId="51770441" w14:textId="77777777" w:rsidR="00C3015D" w:rsidRDefault="00C3015D" w:rsidP="005B2526">
            <w:pPr>
              <w:widowControl/>
              <w:autoSpaceDE/>
              <w:autoSpaceDN/>
              <w:spacing w:after="200" w:line="276" w:lineRule="auto"/>
              <w:contextualSpacing/>
              <w:rPr>
                <w:rFonts w:ascii="NTPreCursive" w:hAnsi="NTPreCursive"/>
                <w:sz w:val="24"/>
              </w:rPr>
            </w:pPr>
          </w:p>
          <w:p w14:paraId="1C993906" w14:textId="09B21004" w:rsidR="00C3015D" w:rsidRDefault="00C3015D" w:rsidP="005B2526">
            <w:pPr>
              <w:widowControl/>
              <w:autoSpaceDE/>
              <w:autoSpaceDN/>
              <w:spacing w:after="200" w:line="276" w:lineRule="auto"/>
              <w:contextualSpacing/>
              <w:rPr>
                <w:rFonts w:ascii="NTPreCursive" w:hAnsi="NTPreCursive"/>
                <w:sz w:val="24"/>
              </w:rPr>
            </w:pPr>
            <w:r>
              <w:rPr>
                <w:rFonts w:ascii="NTPreCursive" w:hAnsi="NTPreCursive"/>
                <w:sz w:val="24"/>
              </w:rPr>
              <w:t>Burnley FC have delivered a range of after school club sessions including cricket, tag rugby, striking and fielding, football and netball.</w:t>
            </w:r>
          </w:p>
          <w:p w14:paraId="2F186F53" w14:textId="77777777" w:rsidR="00C3015D" w:rsidRDefault="00C3015D" w:rsidP="005B2526">
            <w:pPr>
              <w:widowControl/>
              <w:autoSpaceDE/>
              <w:autoSpaceDN/>
              <w:spacing w:after="200" w:line="276" w:lineRule="auto"/>
              <w:contextualSpacing/>
              <w:rPr>
                <w:rFonts w:ascii="NTPreCursive" w:hAnsi="NTPreCursive"/>
                <w:sz w:val="24"/>
              </w:rPr>
            </w:pPr>
          </w:p>
          <w:p w14:paraId="05F954E0" w14:textId="6E3E57A2" w:rsidR="00C3015D" w:rsidRPr="005B2526" w:rsidRDefault="00C3015D" w:rsidP="005B2526">
            <w:pPr>
              <w:widowControl/>
              <w:autoSpaceDE/>
              <w:autoSpaceDN/>
              <w:spacing w:after="200" w:line="276" w:lineRule="auto"/>
              <w:contextualSpacing/>
              <w:rPr>
                <w:rFonts w:ascii="NTPreCursive" w:eastAsiaTheme="minorHAnsi" w:hAnsi="NTPreCursive" w:cstheme="minorBidi"/>
                <w:sz w:val="24"/>
                <w:szCs w:val="24"/>
              </w:rPr>
            </w:pPr>
            <w:r w:rsidRPr="005C12BA">
              <w:rPr>
                <w:rFonts w:ascii="NTPreCursive" w:hAnsi="NTPreCursive"/>
                <w:sz w:val="24"/>
                <w:szCs w:val="24"/>
              </w:rPr>
              <w:t xml:space="preserve">We have active links with a number of clubs including: </w:t>
            </w:r>
            <w:r>
              <w:rPr>
                <w:rFonts w:ascii="NTPreCursive" w:hAnsi="NTPreCursive"/>
                <w:sz w:val="24"/>
                <w:szCs w:val="24"/>
              </w:rPr>
              <w:t>Lancashire all stars, Rossendale FC, Little dragons and Marl Pits.</w:t>
            </w:r>
          </w:p>
          <w:p w14:paraId="735707DD" w14:textId="709FA7B0" w:rsidR="005B2526" w:rsidRPr="00E1621B" w:rsidRDefault="005B2526">
            <w:pPr>
              <w:pStyle w:val="TableParagraph"/>
              <w:ind w:left="0"/>
              <w:rPr>
                <w:rFonts w:ascii="NTPreCursive" w:hAnsi="NTPreCursive"/>
                <w:sz w:val="24"/>
              </w:rPr>
            </w:pPr>
          </w:p>
        </w:tc>
        <w:tc>
          <w:tcPr>
            <w:tcW w:w="1663" w:type="dxa"/>
          </w:tcPr>
          <w:p w14:paraId="10369D5C" w14:textId="77777777" w:rsidR="00E1621B" w:rsidRDefault="00E1621B">
            <w:pPr>
              <w:pStyle w:val="TableParagraph"/>
              <w:spacing w:before="151"/>
              <w:ind w:left="29"/>
              <w:rPr>
                <w:rFonts w:ascii="NTPreCursive" w:hAnsi="NTPreCursive"/>
                <w:sz w:val="24"/>
              </w:rPr>
            </w:pPr>
          </w:p>
          <w:p w14:paraId="36142C84" w14:textId="77777777" w:rsidR="000E0A50" w:rsidRDefault="00901678">
            <w:pPr>
              <w:pStyle w:val="TableParagraph"/>
              <w:spacing w:before="151"/>
              <w:ind w:left="29"/>
              <w:rPr>
                <w:rFonts w:ascii="NTPreCursive" w:hAnsi="NTPreCursive"/>
                <w:sz w:val="24"/>
              </w:rPr>
            </w:pPr>
            <w:r w:rsidRPr="00E1621B">
              <w:rPr>
                <w:rFonts w:ascii="NTPreCursive" w:hAnsi="NTPreCursive"/>
                <w:sz w:val="24"/>
              </w:rPr>
              <w:t>£</w:t>
            </w:r>
            <w:r w:rsidR="00E1621B" w:rsidRPr="00E1621B">
              <w:rPr>
                <w:rFonts w:ascii="NTPreCursive" w:hAnsi="NTPreCursive"/>
                <w:sz w:val="24"/>
              </w:rPr>
              <w:t>900</w:t>
            </w:r>
          </w:p>
          <w:p w14:paraId="78FF8BCA" w14:textId="77777777" w:rsidR="0017749B" w:rsidRDefault="0017749B">
            <w:pPr>
              <w:pStyle w:val="TableParagraph"/>
              <w:spacing w:before="151"/>
              <w:ind w:left="29"/>
              <w:rPr>
                <w:rFonts w:ascii="NTPreCursive" w:hAnsi="NTPreCursive"/>
                <w:sz w:val="24"/>
              </w:rPr>
            </w:pPr>
          </w:p>
          <w:p w14:paraId="458D5DF7" w14:textId="77777777" w:rsidR="0017749B" w:rsidRDefault="0017749B">
            <w:pPr>
              <w:pStyle w:val="TableParagraph"/>
              <w:spacing w:before="151"/>
              <w:ind w:left="29"/>
              <w:rPr>
                <w:rFonts w:ascii="NTPreCursive" w:hAnsi="NTPreCursive"/>
                <w:sz w:val="24"/>
              </w:rPr>
            </w:pPr>
          </w:p>
          <w:p w14:paraId="40A675D9" w14:textId="77777777" w:rsidR="0017749B" w:rsidRDefault="0017749B">
            <w:pPr>
              <w:pStyle w:val="TableParagraph"/>
              <w:spacing w:before="151"/>
              <w:ind w:left="29"/>
              <w:rPr>
                <w:rFonts w:ascii="NTPreCursive" w:hAnsi="NTPreCursive"/>
                <w:sz w:val="24"/>
              </w:rPr>
            </w:pPr>
          </w:p>
          <w:p w14:paraId="6CD5958E" w14:textId="1D09C711" w:rsidR="0017749B" w:rsidRPr="00E1621B" w:rsidRDefault="0017749B">
            <w:pPr>
              <w:pStyle w:val="TableParagraph"/>
              <w:spacing w:before="151"/>
              <w:ind w:left="29"/>
              <w:rPr>
                <w:rFonts w:ascii="NTPreCursive" w:hAnsi="NTPreCursive"/>
                <w:sz w:val="24"/>
              </w:rPr>
            </w:pPr>
            <w:r>
              <w:rPr>
                <w:rFonts w:ascii="NTPreCursive" w:hAnsi="NTPreCursive"/>
                <w:sz w:val="24"/>
              </w:rPr>
              <w:t>£280</w:t>
            </w:r>
          </w:p>
        </w:tc>
        <w:tc>
          <w:tcPr>
            <w:tcW w:w="3423" w:type="dxa"/>
          </w:tcPr>
          <w:p w14:paraId="1A968900" w14:textId="77777777" w:rsidR="000E0A50" w:rsidRDefault="000E0A50">
            <w:pPr>
              <w:pStyle w:val="TableParagraph"/>
              <w:ind w:left="0"/>
              <w:rPr>
                <w:rFonts w:ascii="Times New Roman"/>
                <w:sz w:val="24"/>
              </w:rPr>
            </w:pPr>
          </w:p>
          <w:p w14:paraId="138A6883" w14:textId="77777777" w:rsidR="00E1621B" w:rsidRDefault="00E1621B">
            <w:pPr>
              <w:pStyle w:val="TableParagraph"/>
              <w:ind w:left="0"/>
              <w:rPr>
                <w:rFonts w:ascii="Times New Roman"/>
                <w:sz w:val="24"/>
              </w:rPr>
            </w:pPr>
          </w:p>
          <w:p w14:paraId="6CD73204" w14:textId="77777777" w:rsidR="00E1621B" w:rsidRDefault="00E1621B">
            <w:pPr>
              <w:pStyle w:val="TableParagraph"/>
              <w:ind w:left="0"/>
              <w:rPr>
                <w:rFonts w:ascii="NTPreCursive" w:hAnsi="NTPreCursive"/>
                <w:sz w:val="24"/>
              </w:rPr>
            </w:pPr>
            <w:r w:rsidRPr="00E1621B">
              <w:rPr>
                <w:rFonts w:ascii="NTPreCursive" w:hAnsi="NTPreCursive"/>
                <w:sz w:val="24"/>
              </w:rPr>
              <w:t>Pupils experience a wider range of activities such as den building, fire making etc. and still being active. This also impacts on mental wellbeing.</w:t>
            </w:r>
          </w:p>
          <w:p w14:paraId="147C4EED" w14:textId="77777777" w:rsidR="00C3015D" w:rsidRDefault="00C3015D">
            <w:pPr>
              <w:pStyle w:val="TableParagraph"/>
              <w:ind w:left="0"/>
              <w:rPr>
                <w:rFonts w:ascii="NTPreCursive" w:hAnsi="NTPreCursive"/>
                <w:sz w:val="24"/>
              </w:rPr>
            </w:pPr>
          </w:p>
          <w:p w14:paraId="30A13658" w14:textId="77777777" w:rsidR="00C3015D" w:rsidRDefault="00C3015D">
            <w:pPr>
              <w:pStyle w:val="TableParagraph"/>
              <w:ind w:left="0"/>
              <w:rPr>
                <w:rFonts w:ascii="NTPreCursive" w:hAnsi="NTPreCursive"/>
                <w:sz w:val="24"/>
              </w:rPr>
            </w:pPr>
          </w:p>
          <w:p w14:paraId="30AD1148" w14:textId="77777777" w:rsidR="00C3015D" w:rsidRDefault="00C3015D">
            <w:pPr>
              <w:pStyle w:val="TableParagraph"/>
              <w:ind w:left="0"/>
              <w:rPr>
                <w:rFonts w:ascii="NTPreCursive" w:hAnsi="NTPreCursive"/>
                <w:sz w:val="24"/>
              </w:rPr>
            </w:pPr>
            <w:r>
              <w:rPr>
                <w:rFonts w:ascii="NTPreCursive" w:hAnsi="NTPreCursive"/>
                <w:sz w:val="24"/>
              </w:rPr>
              <w:t>Pupils have the opportunity to attend a wide range of free sporting activities after school. These are accessible to all pupils.</w:t>
            </w:r>
          </w:p>
          <w:p w14:paraId="1E0F1EFB" w14:textId="77777777" w:rsidR="00773D9E" w:rsidRDefault="00773D9E">
            <w:pPr>
              <w:pStyle w:val="TableParagraph"/>
              <w:ind w:left="0"/>
              <w:rPr>
                <w:rFonts w:ascii="NTPreCursive" w:hAnsi="NTPreCursive"/>
                <w:sz w:val="24"/>
              </w:rPr>
            </w:pPr>
          </w:p>
          <w:p w14:paraId="19F2BBD4" w14:textId="77777777" w:rsidR="00773D9E" w:rsidRDefault="00773D9E">
            <w:pPr>
              <w:pStyle w:val="TableParagraph"/>
              <w:ind w:left="0"/>
              <w:rPr>
                <w:rFonts w:ascii="NTPreCursive" w:hAnsi="NTPreCursive"/>
                <w:sz w:val="24"/>
              </w:rPr>
            </w:pPr>
          </w:p>
          <w:p w14:paraId="2C92E042" w14:textId="77777777" w:rsidR="00773D9E" w:rsidRDefault="00773D9E">
            <w:pPr>
              <w:pStyle w:val="TableParagraph"/>
              <w:ind w:left="0"/>
              <w:rPr>
                <w:rFonts w:ascii="NTPreCursive" w:hAnsi="NTPreCursive"/>
                <w:sz w:val="24"/>
              </w:rPr>
            </w:pPr>
          </w:p>
          <w:p w14:paraId="5E434E39" w14:textId="77777777" w:rsidR="00773D9E" w:rsidRDefault="00773D9E">
            <w:pPr>
              <w:pStyle w:val="TableParagraph"/>
              <w:ind w:left="0"/>
              <w:rPr>
                <w:rFonts w:ascii="NTPreCursive" w:hAnsi="NTPreCursive"/>
                <w:sz w:val="24"/>
              </w:rPr>
            </w:pPr>
          </w:p>
          <w:p w14:paraId="03B4A3F8" w14:textId="77777777" w:rsidR="00773D9E" w:rsidRDefault="00773D9E">
            <w:pPr>
              <w:pStyle w:val="TableParagraph"/>
              <w:ind w:left="0"/>
              <w:rPr>
                <w:rFonts w:ascii="NTPreCursive" w:hAnsi="NTPreCursive"/>
                <w:sz w:val="24"/>
              </w:rPr>
            </w:pPr>
          </w:p>
          <w:p w14:paraId="1297ABC5" w14:textId="77777777" w:rsidR="00773D9E" w:rsidRDefault="00773D9E">
            <w:pPr>
              <w:pStyle w:val="TableParagraph"/>
              <w:ind w:left="0"/>
              <w:rPr>
                <w:rFonts w:ascii="NTPreCursive" w:hAnsi="NTPreCursive"/>
                <w:sz w:val="24"/>
              </w:rPr>
            </w:pPr>
            <w:r>
              <w:rPr>
                <w:rFonts w:ascii="NTPreCursive" w:hAnsi="NTPreCursive"/>
                <w:sz w:val="24"/>
              </w:rPr>
              <w:t>Pupils have gained the skills needed to enable them to participate in after school competitions.</w:t>
            </w:r>
          </w:p>
          <w:p w14:paraId="66E17C23" w14:textId="77777777" w:rsidR="00773D9E" w:rsidRDefault="00773D9E">
            <w:pPr>
              <w:pStyle w:val="TableParagraph"/>
              <w:ind w:left="0"/>
              <w:rPr>
                <w:rFonts w:ascii="NTPreCursive" w:hAnsi="NTPreCursive"/>
                <w:sz w:val="24"/>
              </w:rPr>
            </w:pPr>
          </w:p>
          <w:p w14:paraId="58D7548E" w14:textId="5FA5635B" w:rsidR="00773D9E" w:rsidRPr="00E1621B" w:rsidRDefault="00773D9E">
            <w:pPr>
              <w:pStyle w:val="TableParagraph"/>
              <w:ind w:left="0"/>
              <w:rPr>
                <w:rFonts w:ascii="NTPreCursive" w:hAnsi="NTPreCursive"/>
                <w:sz w:val="24"/>
              </w:rPr>
            </w:pPr>
          </w:p>
        </w:tc>
        <w:tc>
          <w:tcPr>
            <w:tcW w:w="3076" w:type="dxa"/>
          </w:tcPr>
          <w:p w14:paraId="57D3C20C" w14:textId="77777777" w:rsidR="000E0A50" w:rsidRDefault="000E0A50">
            <w:pPr>
              <w:pStyle w:val="TableParagraph"/>
              <w:ind w:left="0"/>
              <w:rPr>
                <w:rFonts w:ascii="Times New Roman"/>
                <w:sz w:val="24"/>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901678">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90167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475D158F" w:rsidR="000E0A50" w:rsidRDefault="00901678">
            <w:pPr>
              <w:pStyle w:val="TableParagraph"/>
              <w:spacing w:before="45"/>
              <w:ind w:left="35"/>
              <w:rPr>
                <w:sz w:val="18"/>
              </w:rPr>
            </w:pPr>
            <w:r>
              <w:rPr>
                <w:w w:val="101"/>
                <w:sz w:val="18"/>
              </w:rPr>
              <w:t>9</w:t>
            </w:r>
            <w:r w:rsidR="005B2526">
              <w:rPr>
                <w:w w:val="101"/>
                <w:sz w:val="18"/>
              </w:rPr>
              <w:t>%</w:t>
            </w:r>
          </w:p>
        </w:tc>
      </w:tr>
      <w:tr w:rsidR="000E0A50" w14:paraId="234CDEBC" w14:textId="77777777">
        <w:trPr>
          <w:trHeight w:val="402"/>
        </w:trPr>
        <w:tc>
          <w:tcPr>
            <w:tcW w:w="3758" w:type="dxa"/>
          </w:tcPr>
          <w:p w14:paraId="2D7A00DD" w14:textId="77777777" w:rsidR="000E0A50" w:rsidRDefault="00901678">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901678">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901678">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90167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90167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901678">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90167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90167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90167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90167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901678">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90167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90167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90167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901678">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901678">
            <w:pPr>
              <w:pStyle w:val="TableParagraph"/>
              <w:spacing w:line="268"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90167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901678">
            <w:pPr>
              <w:pStyle w:val="TableParagraph"/>
              <w:spacing w:line="268" w:lineRule="exact"/>
              <w:rPr>
                <w:sz w:val="24"/>
              </w:rPr>
            </w:pPr>
            <w:proofErr w:type="gramStart"/>
            <w:r>
              <w:rPr>
                <w:color w:val="231F20"/>
                <w:spacing w:val="-2"/>
                <w:sz w:val="24"/>
              </w:rPr>
              <w:t>changed</w:t>
            </w:r>
            <w:proofErr w:type="gramEnd"/>
            <w:r>
              <w:rPr>
                <w:color w:val="231F20"/>
                <w:spacing w:val="-2"/>
                <w:sz w:val="24"/>
              </w:rPr>
              <w:t>?:</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90167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02D2E1DB" w14:textId="77777777" w:rsidR="000E0A50" w:rsidRDefault="00F27144">
            <w:pPr>
              <w:pStyle w:val="TableParagraph"/>
              <w:ind w:left="0"/>
              <w:rPr>
                <w:rFonts w:ascii="NTPreCursive" w:hAnsi="NTPreCursive"/>
              </w:rPr>
            </w:pPr>
            <w:r w:rsidRPr="000F737A">
              <w:rPr>
                <w:rFonts w:ascii="NTPreCursive" w:hAnsi="NTPreCursive"/>
              </w:rPr>
              <w:t>For children to be able to represent school by wearing appropriate school branded clothing.</w:t>
            </w:r>
          </w:p>
          <w:p w14:paraId="012DBA28" w14:textId="77777777" w:rsidR="000F737A" w:rsidRDefault="000F737A">
            <w:pPr>
              <w:pStyle w:val="TableParagraph"/>
              <w:ind w:left="0"/>
              <w:rPr>
                <w:rFonts w:ascii="NTPreCursive" w:hAnsi="NTPreCursive"/>
              </w:rPr>
            </w:pPr>
          </w:p>
          <w:p w14:paraId="18F37B3C" w14:textId="083DC88B" w:rsidR="000F737A" w:rsidRPr="000F737A" w:rsidRDefault="000F737A">
            <w:pPr>
              <w:pStyle w:val="TableParagraph"/>
              <w:ind w:left="0"/>
              <w:rPr>
                <w:rFonts w:ascii="NTPreCursive" w:hAnsi="NTPreCursive"/>
              </w:rPr>
            </w:pPr>
            <w:r>
              <w:rPr>
                <w:rFonts w:ascii="NTPreCursive" w:hAnsi="NTPreCursive"/>
              </w:rPr>
              <w:t>For children to attend a range of local competitions.</w:t>
            </w:r>
          </w:p>
        </w:tc>
        <w:tc>
          <w:tcPr>
            <w:tcW w:w="3458" w:type="dxa"/>
          </w:tcPr>
          <w:p w14:paraId="405FF4ED" w14:textId="77777777" w:rsidR="000E0A50" w:rsidRDefault="000F737A">
            <w:pPr>
              <w:pStyle w:val="TableParagraph"/>
              <w:ind w:left="0"/>
              <w:rPr>
                <w:rFonts w:ascii="NTPreCursive" w:hAnsi="NTPreCursive"/>
              </w:rPr>
            </w:pPr>
            <w:r w:rsidRPr="000F737A">
              <w:rPr>
                <w:rFonts w:ascii="NTPreCursive" w:hAnsi="NTPreCursive"/>
              </w:rPr>
              <w:t>Purchase hoodies for pupils to represent school in competitions.</w:t>
            </w:r>
          </w:p>
          <w:p w14:paraId="4110BECF" w14:textId="77777777" w:rsidR="001B1547" w:rsidRDefault="001B1547">
            <w:pPr>
              <w:pStyle w:val="TableParagraph"/>
              <w:ind w:left="0"/>
              <w:rPr>
                <w:rFonts w:ascii="NTPreCursive" w:hAnsi="NTPreCursive"/>
              </w:rPr>
            </w:pPr>
          </w:p>
          <w:p w14:paraId="196CB5F4" w14:textId="77777777" w:rsidR="000F737A" w:rsidRDefault="000F737A">
            <w:pPr>
              <w:pStyle w:val="TableParagraph"/>
              <w:ind w:left="0"/>
              <w:rPr>
                <w:rFonts w:ascii="NTPreCursive" w:hAnsi="NTPreCursive"/>
              </w:rPr>
            </w:pPr>
          </w:p>
          <w:p w14:paraId="00EB3A3A" w14:textId="77777777" w:rsidR="000F737A" w:rsidRDefault="000F737A">
            <w:pPr>
              <w:pStyle w:val="TableParagraph"/>
              <w:ind w:left="0"/>
              <w:rPr>
                <w:rFonts w:ascii="NTPreCursive" w:hAnsi="NTPreCursive"/>
              </w:rPr>
            </w:pPr>
            <w:r>
              <w:rPr>
                <w:rFonts w:ascii="NTPreCursive" w:hAnsi="NTPreCursive"/>
              </w:rPr>
              <w:t>RSSP package is in place</w:t>
            </w:r>
            <w:r w:rsidR="001B1547">
              <w:rPr>
                <w:rFonts w:ascii="NTPreCursive" w:hAnsi="NTPreCursive"/>
              </w:rPr>
              <w:t xml:space="preserve"> to allow access to a wide range of competitions.</w:t>
            </w:r>
          </w:p>
          <w:p w14:paraId="461F5798" w14:textId="77777777" w:rsidR="00C3015D" w:rsidRDefault="00C3015D">
            <w:pPr>
              <w:pStyle w:val="TableParagraph"/>
              <w:ind w:left="0"/>
              <w:rPr>
                <w:rFonts w:ascii="NTPreCursive" w:hAnsi="NTPreCursive"/>
              </w:rPr>
            </w:pPr>
          </w:p>
          <w:p w14:paraId="3B70414E" w14:textId="77777777" w:rsidR="00C3015D" w:rsidRDefault="00C3015D" w:rsidP="00C3015D">
            <w:pPr>
              <w:widowControl/>
              <w:autoSpaceDE/>
              <w:autoSpaceDN/>
              <w:spacing w:after="200" w:line="276" w:lineRule="auto"/>
              <w:contextualSpacing/>
              <w:rPr>
                <w:rFonts w:ascii="NTPreCursive" w:hAnsi="NTPreCursive"/>
                <w:sz w:val="24"/>
              </w:rPr>
            </w:pPr>
            <w:r w:rsidRPr="005B2526">
              <w:rPr>
                <w:rFonts w:ascii="NTPreCursive" w:hAnsi="NTPreCursive"/>
                <w:sz w:val="24"/>
              </w:rPr>
              <w:t>A calendar of events that demonstrates opportunities for pupils with SEND to take part in sporting activities.</w:t>
            </w:r>
          </w:p>
          <w:p w14:paraId="4FCB71A8" w14:textId="4A2FBE1F" w:rsidR="00C3015D" w:rsidRPr="000F737A" w:rsidRDefault="00C3015D">
            <w:pPr>
              <w:pStyle w:val="TableParagraph"/>
              <w:ind w:left="0"/>
              <w:rPr>
                <w:rFonts w:ascii="NTPreCursive" w:hAnsi="NTPreCursive"/>
              </w:rPr>
            </w:pPr>
          </w:p>
        </w:tc>
        <w:tc>
          <w:tcPr>
            <w:tcW w:w="1663" w:type="dxa"/>
          </w:tcPr>
          <w:p w14:paraId="2A1D0AF3" w14:textId="77777777" w:rsidR="000E0A50" w:rsidRDefault="00901678">
            <w:pPr>
              <w:pStyle w:val="TableParagraph"/>
              <w:spacing w:before="158"/>
              <w:ind w:left="67"/>
              <w:rPr>
                <w:rFonts w:ascii="NTPreCursive" w:hAnsi="NTPreCursive"/>
                <w:sz w:val="24"/>
              </w:rPr>
            </w:pPr>
            <w:r w:rsidRPr="000F737A">
              <w:rPr>
                <w:rFonts w:ascii="NTPreCursive" w:hAnsi="NTPreCursive"/>
                <w:sz w:val="24"/>
              </w:rPr>
              <w:t>£</w:t>
            </w:r>
            <w:r w:rsidR="000F737A" w:rsidRPr="000F737A">
              <w:rPr>
                <w:rFonts w:ascii="NTPreCursive" w:hAnsi="NTPreCursive"/>
                <w:sz w:val="24"/>
              </w:rPr>
              <w:t>190</w:t>
            </w:r>
          </w:p>
          <w:p w14:paraId="419A3174" w14:textId="77777777" w:rsidR="001B1547" w:rsidRDefault="001B1547">
            <w:pPr>
              <w:pStyle w:val="TableParagraph"/>
              <w:spacing w:before="158"/>
              <w:ind w:left="67"/>
              <w:rPr>
                <w:rFonts w:ascii="NTPreCursive" w:hAnsi="NTPreCursive"/>
                <w:sz w:val="24"/>
              </w:rPr>
            </w:pPr>
          </w:p>
          <w:p w14:paraId="4AD41119" w14:textId="5F334A9F" w:rsidR="001B1547" w:rsidRPr="000F737A" w:rsidRDefault="001B1547">
            <w:pPr>
              <w:pStyle w:val="TableParagraph"/>
              <w:spacing w:before="158"/>
              <w:ind w:left="67"/>
              <w:rPr>
                <w:rFonts w:ascii="NTPreCursive" w:hAnsi="NTPreCursive"/>
                <w:sz w:val="24"/>
              </w:rPr>
            </w:pPr>
            <w:r>
              <w:rPr>
                <w:rFonts w:ascii="NTPreCursive" w:hAnsi="NTPreCursive"/>
                <w:sz w:val="24"/>
              </w:rPr>
              <w:t>£2250</w:t>
            </w:r>
          </w:p>
        </w:tc>
        <w:tc>
          <w:tcPr>
            <w:tcW w:w="3423" w:type="dxa"/>
          </w:tcPr>
          <w:p w14:paraId="49728ED8" w14:textId="77777777" w:rsidR="000E0A50" w:rsidRDefault="000F737A">
            <w:pPr>
              <w:pStyle w:val="TableParagraph"/>
              <w:ind w:left="0"/>
              <w:rPr>
                <w:rFonts w:ascii="NTPreCursive" w:hAnsi="NTPreCursive"/>
              </w:rPr>
            </w:pPr>
            <w:r w:rsidRPr="000F737A">
              <w:rPr>
                <w:rFonts w:ascii="NTPreCursive" w:hAnsi="NTPreCursive"/>
              </w:rPr>
              <w:t>For children to be fully equipped to clearly represent their school, giving them a positive mindset.</w:t>
            </w:r>
          </w:p>
          <w:p w14:paraId="5E2ADA90" w14:textId="77777777" w:rsidR="001B1547" w:rsidRDefault="001B1547">
            <w:pPr>
              <w:pStyle w:val="TableParagraph"/>
              <w:ind w:left="0"/>
              <w:rPr>
                <w:rFonts w:ascii="NTPreCursive" w:hAnsi="NTPreCursive"/>
              </w:rPr>
            </w:pPr>
          </w:p>
          <w:p w14:paraId="44A0C878" w14:textId="18EB1424" w:rsidR="001B1547" w:rsidRPr="000F737A" w:rsidRDefault="001B1547">
            <w:pPr>
              <w:pStyle w:val="TableParagraph"/>
              <w:ind w:left="0"/>
              <w:rPr>
                <w:rFonts w:ascii="NTPreCursive" w:hAnsi="NTPreCursive"/>
              </w:rPr>
            </w:pPr>
            <w:r>
              <w:rPr>
                <w:rFonts w:ascii="NTPreCursive" w:hAnsi="NTPreCursive"/>
              </w:rPr>
              <w:t>Pupils have been to football, cross country, table tennis, badmington, netball, dodgeball and striking and fielding competitions with tag rugby planned for the summer term.</w:t>
            </w:r>
          </w:p>
        </w:tc>
        <w:tc>
          <w:tcPr>
            <w:tcW w:w="3076" w:type="dxa"/>
          </w:tcPr>
          <w:p w14:paraId="67377C02" w14:textId="77777777" w:rsidR="000E0A50" w:rsidRDefault="000E0A50">
            <w:pPr>
              <w:pStyle w:val="TableParagraph"/>
              <w:ind w:left="0"/>
              <w:rPr>
                <w:rFonts w:ascii="Times New Roman"/>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901678">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901678">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34FE70E1" w:rsidR="000E0A50" w:rsidRDefault="006772C2">
            <w:pPr>
              <w:pStyle w:val="TableParagraph"/>
              <w:ind w:left="0"/>
              <w:rPr>
                <w:rFonts w:ascii="Times New Roman"/>
              </w:rPr>
            </w:pPr>
            <w:r>
              <w:rPr>
                <w:noProof/>
                <w:lang w:val="en-GB" w:eastAsia="en-GB"/>
              </w:rPr>
              <w:drawing>
                <wp:inline distT="0" distB="0" distL="0" distR="0" wp14:anchorId="5DA9A4D7" wp14:editId="089E1E56">
                  <wp:extent cx="1800225" cy="733425"/>
                  <wp:effectExtent l="0" t="0" r="9525" b="9525"/>
                  <wp:docPr id="51116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tc>
      </w:tr>
      <w:tr w:rsidR="000E0A50" w14:paraId="1DB4785E" w14:textId="77777777">
        <w:trPr>
          <w:trHeight w:val="432"/>
        </w:trPr>
        <w:tc>
          <w:tcPr>
            <w:tcW w:w="1708" w:type="dxa"/>
          </w:tcPr>
          <w:p w14:paraId="0B654ED9" w14:textId="77777777" w:rsidR="000E0A50" w:rsidRDefault="00901678">
            <w:pPr>
              <w:pStyle w:val="TableParagraph"/>
              <w:spacing w:before="21"/>
              <w:rPr>
                <w:sz w:val="24"/>
              </w:rPr>
            </w:pPr>
            <w:r>
              <w:rPr>
                <w:color w:val="231F20"/>
                <w:spacing w:val="-4"/>
                <w:sz w:val="24"/>
              </w:rPr>
              <w:t>Date:</w:t>
            </w:r>
          </w:p>
        </w:tc>
        <w:tc>
          <w:tcPr>
            <w:tcW w:w="5952" w:type="dxa"/>
          </w:tcPr>
          <w:p w14:paraId="488E7F3F" w14:textId="0CF62B57" w:rsidR="000E0A50" w:rsidRDefault="006772C2">
            <w:pPr>
              <w:pStyle w:val="TableParagraph"/>
              <w:ind w:left="0"/>
              <w:rPr>
                <w:rFonts w:ascii="Times New Roman"/>
              </w:rPr>
            </w:pPr>
            <w:r>
              <w:rPr>
                <w:rFonts w:ascii="Times New Roman"/>
              </w:rPr>
              <w:t>20/07/2023</w:t>
            </w:r>
          </w:p>
        </w:tc>
      </w:tr>
      <w:tr w:rsidR="000E0A50" w14:paraId="5D0F2D06" w14:textId="77777777">
        <w:trPr>
          <w:trHeight w:val="461"/>
        </w:trPr>
        <w:tc>
          <w:tcPr>
            <w:tcW w:w="1708" w:type="dxa"/>
          </w:tcPr>
          <w:p w14:paraId="2F7A77E1" w14:textId="77777777" w:rsidR="000E0A50" w:rsidRDefault="00901678">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454CC189" w:rsidR="000E0A50" w:rsidRDefault="00F63CCE">
            <w:pPr>
              <w:pStyle w:val="TableParagraph"/>
              <w:ind w:left="0"/>
              <w:rPr>
                <w:rFonts w:ascii="Times New Roman"/>
              </w:rPr>
            </w:pPr>
            <w:r>
              <w:rPr>
                <w:rFonts w:ascii="Times New Roman"/>
              </w:rPr>
              <w:t>Gemma Callaghan</w:t>
            </w:r>
          </w:p>
        </w:tc>
      </w:tr>
      <w:tr w:rsidR="000E0A50" w14:paraId="2ABD7558" w14:textId="77777777">
        <w:trPr>
          <w:trHeight w:val="451"/>
        </w:trPr>
        <w:tc>
          <w:tcPr>
            <w:tcW w:w="1708" w:type="dxa"/>
          </w:tcPr>
          <w:p w14:paraId="2A3F2FF3" w14:textId="77777777" w:rsidR="000E0A50" w:rsidRDefault="00901678">
            <w:pPr>
              <w:pStyle w:val="TableParagraph"/>
              <w:spacing w:before="21"/>
              <w:rPr>
                <w:sz w:val="24"/>
              </w:rPr>
            </w:pPr>
            <w:r>
              <w:rPr>
                <w:color w:val="231F20"/>
                <w:spacing w:val="-4"/>
                <w:sz w:val="24"/>
              </w:rPr>
              <w:t>Date:</w:t>
            </w:r>
          </w:p>
        </w:tc>
        <w:tc>
          <w:tcPr>
            <w:tcW w:w="5952" w:type="dxa"/>
          </w:tcPr>
          <w:p w14:paraId="551F3EEA" w14:textId="1C1567D8" w:rsidR="000E0A50" w:rsidRDefault="00F63CCE">
            <w:pPr>
              <w:pStyle w:val="TableParagraph"/>
              <w:ind w:left="0"/>
              <w:rPr>
                <w:rFonts w:ascii="Times New Roman"/>
              </w:rPr>
            </w:pPr>
            <w:r>
              <w:rPr>
                <w:rFonts w:ascii="Times New Roman"/>
              </w:rPr>
              <w:t>20.7.23</w:t>
            </w:r>
            <w:bookmarkStart w:id="0" w:name="_GoBack"/>
            <w:bookmarkEnd w:id="0"/>
          </w:p>
        </w:tc>
      </w:tr>
      <w:tr w:rsidR="000E0A50" w14:paraId="20C7C402" w14:textId="77777777">
        <w:trPr>
          <w:trHeight w:val="451"/>
        </w:trPr>
        <w:tc>
          <w:tcPr>
            <w:tcW w:w="1708" w:type="dxa"/>
          </w:tcPr>
          <w:p w14:paraId="414B7EBF" w14:textId="77777777" w:rsidR="000E0A50" w:rsidRDefault="00901678">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901678">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01FC7793" w:rsidR="000E0A50" w:rsidRDefault="00901678">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E1621B">
      <w:rPr>
        <w:noProof/>
        <w:lang w:val="en-GB" w:eastAsia="en-GB"/>
      </w:rPr>
      <mc:AlternateContent>
        <mc:Choice Requires="wpg">
          <w:drawing>
            <wp:anchor distT="0" distB="0" distL="114300" distR="114300" simplePos="0" relativeHeight="487216640" behindDoc="1" locked="0" layoutInCell="1" allowOverlap="1" wp14:anchorId="19BF8E69" wp14:editId="5EDA9113">
              <wp:simplePos x="0" y="0"/>
              <wp:positionH relativeFrom="page">
                <wp:posOffset>6148705</wp:posOffset>
              </wp:positionH>
              <wp:positionV relativeFrom="page">
                <wp:posOffset>7160260</wp:posOffset>
              </wp:positionV>
              <wp:extent cx="387985" cy="189865"/>
              <wp:effectExtent l="0" t="0" r="0" b="0"/>
              <wp:wrapNone/>
              <wp:docPr id="897083601"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600556439"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20639696"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C6739E7"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">
                <v:imagedata r:id="rId6" o:title=""/>
              </v:shape>
              <w10:wrap anchorx="page" anchory="page"/>
            </v:group>
          </w:pict>
        </mc:Fallback>
      </mc:AlternateContent>
    </w:r>
    <w:r w:rsidR="00E1621B">
      <w:rPr>
        <w:noProof/>
        <w:lang w:val="en-GB" w:eastAsia="en-GB"/>
      </w:rPr>
      <mc:AlternateContent>
        <mc:Choice Requires="wpg">
          <w:drawing>
            <wp:anchor distT="0" distB="0" distL="114300" distR="114300" simplePos="0" relativeHeight="487217152" behindDoc="1" locked="0" layoutInCell="1" allowOverlap="1" wp14:anchorId="64C70E03" wp14:editId="527B24CE">
              <wp:simplePos x="0" y="0"/>
              <wp:positionH relativeFrom="page">
                <wp:posOffset>5493385</wp:posOffset>
              </wp:positionH>
              <wp:positionV relativeFrom="page">
                <wp:posOffset>7189470</wp:posOffset>
              </wp:positionV>
              <wp:extent cx="518795" cy="130175"/>
              <wp:effectExtent l="0" t="0" r="0" b="0"/>
              <wp:wrapNone/>
              <wp:docPr id="19350956"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22070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48391787"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CEE946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TSXMaA0AAJ0/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">
                <v:imagedata r:id="rId8" o:title=""/>
              </v:shape>
              <w10:wrap anchorx="page" anchory="page"/>
            </v:group>
          </w:pict>
        </mc:Fallback>
      </mc:AlternateContent>
    </w:r>
    <w:r w:rsidR="00E1621B">
      <w:rPr>
        <w:noProof/>
        <w:lang w:val="en-GB" w:eastAsia="en-GB"/>
      </w:rPr>
      <mc:AlternateContent>
        <mc:Choice Requires="wps">
          <w:drawing>
            <wp:anchor distT="0" distB="0" distL="114300" distR="114300" simplePos="0" relativeHeight="487217664" behindDoc="1" locked="0" layoutInCell="1" allowOverlap="1" wp14:anchorId="437167F3" wp14:editId="5617FD0D">
              <wp:simplePos x="0" y="0"/>
              <wp:positionH relativeFrom="page">
                <wp:posOffset>444500</wp:posOffset>
              </wp:positionH>
              <wp:positionV relativeFrom="page">
                <wp:posOffset>7091680</wp:posOffset>
              </wp:positionV>
              <wp:extent cx="734695" cy="177800"/>
              <wp:effectExtent l="0" t="0" r="0" b="0"/>
              <wp:wrapNone/>
              <wp:docPr id="1299613016"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901678">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901678">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E1621B">
      <w:rPr>
        <w:noProof/>
        <w:lang w:val="en-GB" w:eastAsia="en-GB"/>
      </w:rPr>
      <mc:AlternateContent>
        <mc:Choice Requires="wps">
          <w:drawing>
            <wp:anchor distT="0" distB="0" distL="114300" distR="114300" simplePos="0" relativeHeight="487218176" behindDoc="1" locked="0" layoutInCell="1" allowOverlap="1" wp14:anchorId="70ADAD77" wp14:editId="3E1016CC">
              <wp:simplePos x="0" y="0"/>
              <wp:positionH relativeFrom="page">
                <wp:posOffset>3853815</wp:posOffset>
              </wp:positionH>
              <wp:positionV relativeFrom="page">
                <wp:posOffset>7102475</wp:posOffset>
              </wp:positionV>
              <wp:extent cx="898525" cy="177800"/>
              <wp:effectExtent l="0" t="0" r="0" b="0"/>
              <wp:wrapNone/>
              <wp:docPr id="569395623"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901678">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901678">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96510"/>
    <w:multiLevelType w:val="hybridMultilevel"/>
    <w:tmpl w:val="821CF7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E0A50"/>
    <w:rsid w:val="000F737A"/>
    <w:rsid w:val="0017749B"/>
    <w:rsid w:val="001B1547"/>
    <w:rsid w:val="004D5ED9"/>
    <w:rsid w:val="0059432E"/>
    <w:rsid w:val="005B2526"/>
    <w:rsid w:val="005C58A5"/>
    <w:rsid w:val="006772C2"/>
    <w:rsid w:val="00773D9E"/>
    <w:rsid w:val="00806946"/>
    <w:rsid w:val="00901678"/>
    <w:rsid w:val="00911F31"/>
    <w:rsid w:val="0096359B"/>
    <w:rsid w:val="00A749CA"/>
    <w:rsid w:val="00C3015D"/>
    <w:rsid w:val="00E1621B"/>
    <w:rsid w:val="00F27144"/>
    <w:rsid w:val="00F63CCE"/>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8</Pages>
  <Words>1579</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Callaghan</dc:creator>
  <cp:lastModifiedBy>G Callaghan</cp:lastModifiedBy>
  <cp:revision>7</cp:revision>
  <dcterms:created xsi:type="dcterms:W3CDTF">2023-06-23T12:41:00Z</dcterms:created>
  <dcterms:modified xsi:type="dcterms:W3CDTF">2023-07-25T08:44:00Z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