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EF97CC" w14:textId="38DF92EB" w:rsidR="007C2AC4" w:rsidRPr="00AF05A5" w:rsidRDefault="00A25E38">
      <w:pPr>
        <w:rPr>
          <w:rFonts w:ascii="NTPreCursivef" w:hAnsi="NTPreCursivef"/>
          <w:sz w:val="32"/>
          <w:szCs w:val="32"/>
        </w:rPr>
      </w:pPr>
      <w:r w:rsidRPr="00AF05A5">
        <w:rPr>
          <w:rFonts w:ascii="NTPreCursivef" w:hAnsi="NTPreCursivef"/>
          <w:sz w:val="32"/>
          <w:szCs w:val="32"/>
        </w:rPr>
        <w:t xml:space="preserve">Dear Parent/Carer, </w:t>
      </w:r>
    </w:p>
    <w:p w14:paraId="74141D28" w14:textId="42AF74ED" w:rsidR="00A25E38" w:rsidRPr="00AF05A5" w:rsidRDefault="00A25E38">
      <w:pPr>
        <w:rPr>
          <w:rFonts w:ascii="NTPreCursivef" w:hAnsi="NTPreCursivef"/>
          <w:sz w:val="32"/>
          <w:szCs w:val="32"/>
        </w:rPr>
      </w:pPr>
    </w:p>
    <w:p w14:paraId="2BD9FED8" w14:textId="50C79B6C" w:rsidR="007C2AC4" w:rsidRPr="00AF05A5" w:rsidRDefault="00A25E38">
      <w:pPr>
        <w:rPr>
          <w:rFonts w:ascii="NTPreCursivef" w:hAnsi="NTPreCursivef"/>
          <w:sz w:val="32"/>
          <w:szCs w:val="32"/>
        </w:rPr>
      </w:pPr>
      <w:r w:rsidRPr="00AF05A5">
        <w:rPr>
          <w:rFonts w:ascii="NTPreCursivef" w:hAnsi="NTPreCursivef"/>
          <w:sz w:val="32"/>
          <w:szCs w:val="32"/>
        </w:rPr>
        <w:t>We are hoping to see you all soon, however as it is still uncertain when all children will be able to return to school, we are going to be trialling a new system</w:t>
      </w:r>
      <w:r w:rsidR="005D6452" w:rsidRPr="00AF05A5">
        <w:rPr>
          <w:rFonts w:ascii="NTPreCursivef" w:hAnsi="NTPreCursivef"/>
          <w:sz w:val="32"/>
          <w:szCs w:val="32"/>
        </w:rPr>
        <w:t xml:space="preserve"> from Friday 26</w:t>
      </w:r>
      <w:r w:rsidR="005D6452" w:rsidRPr="00AF05A5">
        <w:rPr>
          <w:rFonts w:ascii="NTPreCursivef" w:hAnsi="NTPreCursivef"/>
          <w:sz w:val="32"/>
          <w:szCs w:val="32"/>
          <w:vertAlign w:val="superscript"/>
        </w:rPr>
        <w:t>th</w:t>
      </w:r>
      <w:r w:rsidR="005D6452" w:rsidRPr="00AF05A5">
        <w:rPr>
          <w:rFonts w:ascii="NTPreCursivef" w:hAnsi="NTPreCursivef"/>
          <w:sz w:val="32"/>
          <w:szCs w:val="32"/>
        </w:rPr>
        <w:t xml:space="preserve"> June</w:t>
      </w:r>
      <w:r w:rsidRPr="00AF05A5">
        <w:rPr>
          <w:rFonts w:ascii="NTPreCursivef" w:hAnsi="NTPreCursivef"/>
          <w:sz w:val="32"/>
          <w:szCs w:val="32"/>
        </w:rPr>
        <w:t xml:space="preserve"> to make home learning easier and more accessible for all.  </w:t>
      </w:r>
    </w:p>
    <w:p w14:paraId="6DC4A163" w14:textId="77777777" w:rsidR="00A25E38" w:rsidRPr="00AF05A5" w:rsidRDefault="00A25E38">
      <w:pPr>
        <w:rPr>
          <w:rFonts w:ascii="NTPreCursivef" w:hAnsi="NTPreCursivef"/>
          <w:sz w:val="32"/>
          <w:szCs w:val="32"/>
        </w:rPr>
      </w:pPr>
    </w:p>
    <w:p w14:paraId="1A9A82D7" w14:textId="74FA57B7" w:rsidR="00A25E38" w:rsidRPr="00AF05A5" w:rsidRDefault="007C2AC4" w:rsidP="00A25E38">
      <w:pPr>
        <w:rPr>
          <w:rFonts w:ascii="NTPreCursivef" w:hAnsi="NTPreCursivef"/>
          <w:sz w:val="32"/>
          <w:szCs w:val="32"/>
        </w:rPr>
      </w:pPr>
      <w:r w:rsidRPr="00AF05A5">
        <w:rPr>
          <w:rFonts w:ascii="NTPreCursivef" w:hAnsi="NTPreCursivef"/>
          <w:sz w:val="32"/>
          <w:szCs w:val="32"/>
        </w:rPr>
        <w:t>Microsoft Teams is an online classroom where teachers will be able to communicate with pupils</w:t>
      </w:r>
      <w:r w:rsidR="00A50B9F" w:rsidRPr="00AF05A5">
        <w:rPr>
          <w:rFonts w:ascii="NTPreCursivef" w:hAnsi="NTPreCursivef"/>
          <w:sz w:val="32"/>
          <w:szCs w:val="32"/>
        </w:rPr>
        <w:t>, teach online</w:t>
      </w:r>
      <w:r w:rsidRPr="00AF05A5">
        <w:rPr>
          <w:rFonts w:ascii="NTPreCursivef" w:hAnsi="NTPreCursivef"/>
          <w:sz w:val="32"/>
          <w:szCs w:val="32"/>
        </w:rPr>
        <w:t xml:space="preserve"> and set work for them. </w:t>
      </w:r>
      <w:r w:rsidR="00A50B9F" w:rsidRPr="00AF05A5">
        <w:rPr>
          <w:rFonts w:ascii="NTPreCursivef" w:hAnsi="NTPreCursivef"/>
          <w:sz w:val="32"/>
          <w:szCs w:val="32"/>
        </w:rPr>
        <w:t xml:space="preserve">You will also be able to complete work on here with the certainty that only you and </w:t>
      </w:r>
      <w:r w:rsidR="00A25E38" w:rsidRPr="00AF05A5">
        <w:rPr>
          <w:rFonts w:ascii="NTPreCursivef" w:hAnsi="NTPreCursivef"/>
          <w:sz w:val="32"/>
          <w:szCs w:val="32"/>
        </w:rPr>
        <w:t>the teachers allocated to your class</w:t>
      </w:r>
      <w:r w:rsidR="00A50B9F" w:rsidRPr="00AF05A5">
        <w:rPr>
          <w:rFonts w:ascii="NTPreCursivef" w:hAnsi="NTPreCursivef"/>
          <w:sz w:val="32"/>
          <w:szCs w:val="32"/>
        </w:rPr>
        <w:t xml:space="preserve"> can see it. </w:t>
      </w:r>
      <w:r w:rsidR="00A25E38" w:rsidRPr="00AF05A5">
        <w:rPr>
          <w:rFonts w:ascii="NTPreCursivef" w:hAnsi="NTPreCursivef"/>
          <w:sz w:val="32"/>
          <w:szCs w:val="32"/>
        </w:rPr>
        <w:t xml:space="preserve">The idea is that your child will be able to log on to their own user space and access work your teacher has set for them. If you do not have access to any of the windows programs, you will be able to use them for free through this application to complete work. Alternatively, you can take pictures using your smart device and upload them. </w:t>
      </w:r>
    </w:p>
    <w:p w14:paraId="1A9A800B" w14:textId="77777777" w:rsidR="00A25E38" w:rsidRPr="00AF05A5" w:rsidRDefault="00A25E38" w:rsidP="00A25E38">
      <w:pPr>
        <w:rPr>
          <w:rFonts w:ascii="NTPreCursivef" w:hAnsi="NTPreCursivef"/>
          <w:sz w:val="32"/>
          <w:szCs w:val="32"/>
        </w:rPr>
      </w:pPr>
    </w:p>
    <w:p w14:paraId="7D27224C" w14:textId="7CD81368" w:rsidR="007C2AC4" w:rsidRPr="00AF05A5" w:rsidRDefault="00A25E38">
      <w:pPr>
        <w:rPr>
          <w:rFonts w:ascii="NTPreCursivef" w:hAnsi="NTPreCursivef"/>
          <w:sz w:val="32"/>
          <w:szCs w:val="32"/>
        </w:rPr>
      </w:pPr>
      <w:r w:rsidRPr="00AF05A5">
        <w:rPr>
          <w:rFonts w:ascii="NTPreCursivef" w:hAnsi="NTPreCursivef"/>
          <w:sz w:val="32"/>
          <w:szCs w:val="32"/>
        </w:rPr>
        <w:t xml:space="preserve">Here attached are some basic instructions to get you </w:t>
      </w:r>
      <w:proofErr w:type="gramStart"/>
      <w:r w:rsidRPr="00AF05A5">
        <w:rPr>
          <w:rFonts w:ascii="NTPreCursivef" w:hAnsi="NTPreCursivef"/>
          <w:sz w:val="32"/>
          <w:szCs w:val="32"/>
        </w:rPr>
        <w:t>started.</w:t>
      </w:r>
      <w:proofErr w:type="gramEnd"/>
      <w:r w:rsidRPr="00AF05A5">
        <w:rPr>
          <w:rFonts w:ascii="NTPreCursivef" w:hAnsi="NTPreCursivef"/>
          <w:sz w:val="32"/>
          <w:szCs w:val="32"/>
        </w:rPr>
        <w:t xml:space="preserve"> There is also a link provided to an instructional video with more information should you require it.  </w:t>
      </w:r>
    </w:p>
    <w:p w14:paraId="70147A2C" w14:textId="77777777" w:rsidR="00A25E38" w:rsidRPr="00AF05A5" w:rsidRDefault="00A25E38">
      <w:pPr>
        <w:rPr>
          <w:rFonts w:ascii="NTPreCursivef" w:hAnsi="NTPreCursivef"/>
          <w:sz w:val="32"/>
          <w:szCs w:val="32"/>
        </w:rPr>
      </w:pPr>
    </w:p>
    <w:p w14:paraId="3D4ECF0C" w14:textId="7C36CD69" w:rsidR="007C2AC4" w:rsidRPr="00AF05A5" w:rsidRDefault="007C2AC4">
      <w:pPr>
        <w:rPr>
          <w:rFonts w:ascii="NTPreCursivef" w:hAnsi="NTPreCursivef"/>
          <w:sz w:val="32"/>
          <w:szCs w:val="32"/>
        </w:rPr>
      </w:pPr>
      <w:r w:rsidRPr="00AF05A5">
        <w:rPr>
          <w:rFonts w:ascii="NTPreCursivef" w:hAnsi="NTPreCursivef"/>
          <w:sz w:val="32"/>
          <w:szCs w:val="32"/>
        </w:rPr>
        <w:t xml:space="preserve">To log on, type </w:t>
      </w:r>
      <w:hyperlink r:id="rId5" w:history="1">
        <w:r w:rsidRPr="00AF05A5">
          <w:rPr>
            <w:rStyle w:val="Hyperlink"/>
            <w:rFonts w:ascii="NTPreCursivef" w:hAnsi="NTPreCursivef"/>
            <w:sz w:val="32"/>
            <w:szCs w:val="32"/>
          </w:rPr>
          <w:t>www.office.com</w:t>
        </w:r>
      </w:hyperlink>
      <w:r w:rsidR="009D3384" w:rsidRPr="00AF05A5">
        <w:rPr>
          <w:rFonts w:ascii="NTPreCursivef" w:hAnsi="NTPreCursivef"/>
          <w:sz w:val="32"/>
          <w:szCs w:val="32"/>
        </w:rPr>
        <w:t xml:space="preserve"> in your browser</w:t>
      </w:r>
      <w:r w:rsidRPr="00AF05A5">
        <w:rPr>
          <w:rFonts w:ascii="NTPreCursivef" w:hAnsi="NTPreCursivef"/>
          <w:sz w:val="32"/>
          <w:szCs w:val="32"/>
        </w:rPr>
        <w:t xml:space="preserve"> and click </w:t>
      </w:r>
      <w:r w:rsidRPr="00AF05A5">
        <w:rPr>
          <w:rFonts w:ascii="NTPreCursivef" w:hAnsi="NTPreCursivef"/>
          <w:b/>
          <w:sz w:val="32"/>
          <w:szCs w:val="32"/>
        </w:rPr>
        <w:t>sign in</w:t>
      </w:r>
      <w:r w:rsidRPr="00AF05A5">
        <w:rPr>
          <w:rFonts w:ascii="NTPreCursivef" w:hAnsi="NTPreCursivef"/>
          <w:sz w:val="32"/>
          <w:szCs w:val="32"/>
        </w:rPr>
        <w:t>. You will then need to enter the username and password you have been given by school via Parent Mail.</w:t>
      </w:r>
      <w:r w:rsidR="003B497A" w:rsidRPr="00AF05A5">
        <w:rPr>
          <w:rFonts w:ascii="NTPreCursivef" w:hAnsi="NTPreCursivef"/>
          <w:sz w:val="32"/>
          <w:szCs w:val="32"/>
        </w:rPr>
        <w:t xml:space="preserve"> It will prompt you to create a new password, this should be one you will be able to remember but not easy for others to guess. It will need to contain at least one capital letter and should not contain inappropriate language.</w:t>
      </w:r>
      <w:r w:rsidR="004D6D46" w:rsidRPr="00AF05A5">
        <w:rPr>
          <w:rFonts w:ascii="NTPreCursivef" w:hAnsi="NTPreCursivef"/>
          <w:sz w:val="32"/>
          <w:szCs w:val="32"/>
        </w:rPr>
        <w:t xml:space="preserve"> Please note that if at some point you forget your password, please inform school and we can reset it for you.</w:t>
      </w:r>
      <w:r w:rsidR="00FC1842" w:rsidRPr="00AF05A5">
        <w:rPr>
          <w:rFonts w:ascii="NTPreCursivef" w:hAnsi="NTPreCursivef"/>
          <w:sz w:val="32"/>
          <w:szCs w:val="32"/>
        </w:rPr>
        <w:t xml:space="preserve"> </w:t>
      </w:r>
      <w:r w:rsidR="004D6D46" w:rsidRPr="00AF05A5">
        <w:rPr>
          <w:rFonts w:ascii="NTPreCursivef" w:hAnsi="NTPreCursivef"/>
          <w:sz w:val="32"/>
          <w:szCs w:val="32"/>
        </w:rPr>
        <w:t>Once you have logged in, y</w:t>
      </w:r>
      <w:r w:rsidR="00FC1842" w:rsidRPr="00AF05A5">
        <w:rPr>
          <w:rFonts w:ascii="NTPreCursivef" w:hAnsi="NTPreCursivef"/>
          <w:sz w:val="32"/>
          <w:szCs w:val="32"/>
        </w:rPr>
        <w:t xml:space="preserve">ou should then see the following screen: </w:t>
      </w:r>
    </w:p>
    <w:p w14:paraId="1792E936" w14:textId="7A096E5E" w:rsidR="00FC1842" w:rsidRPr="00AF05A5" w:rsidRDefault="00FC1842">
      <w:pPr>
        <w:rPr>
          <w:rFonts w:ascii="NTPreCursivef" w:hAnsi="NTPreCursivef"/>
          <w:sz w:val="32"/>
          <w:szCs w:val="32"/>
        </w:rPr>
      </w:pPr>
    </w:p>
    <w:p w14:paraId="56DBFD5D" w14:textId="7DDCB825" w:rsidR="00FC1842" w:rsidRPr="00AF05A5" w:rsidRDefault="00B2373F">
      <w:pPr>
        <w:rPr>
          <w:rFonts w:ascii="NTPreCursivef" w:hAnsi="NTPreCursivef"/>
          <w:sz w:val="32"/>
          <w:szCs w:val="32"/>
        </w:rPr>
      </w:pPr>
      <w:r w:rsidRPr="00AF05A5">
        <w:rPr>
          <w:rFonts w:ascii="NTPreCursivef" w:hAnsi="NTPreCursivef"/>
          <w:noProof/>
          <w:sz w:val="32"/>
          <w:szCs w:val="32"/>
          <w:lang w:eastAsia="en-GB"/>
        </w:rPr>
        <w:lastRenderedPageBreak/>
        <mc:AlternateContent>
          <mc:Choice Requires="wps">
            <w:drawing>
              <wp:anchor distT="0" distB="0" distL="114300" distR="114300" simplePos="0" relativeHeight="251659264" behindDoc="0" locked="0" layoutInCell="1" allowOverlap="1" wp14:anchorId="17915D81" wp14:editId="11ED5824">
                <wp:simplePos x="0" y="0"/>
                <wp:positionH relativeFrom="column">
                  <wp:posOffset>3286125</wp:posOffset>
                </wp:positionH>
                <wp:positionV relativeFrom="paragraph">
                  <wp:posOffset>375920</wp:posOffset>
                </wp:positionV>
                <wp:extent cx="361950" cy="352425"/>
                <wp:effectExtent l="19050" t="19050" r="19050" b="28575"/>
                <wp:wrapNone/>
                <wp:docPr id="2" name="Oval 2"/>
                <wp:cNvGraphicFramePr/>
                <a:graphic xmlns:a="http://schemas.openxmlformats.org/drawingml/2006/main">
                  <a:graphicData uri="http://schemas.microsoft.com/office/word/2010/wordprocessingShape">
                    <wps:wsp>
                      <wps:cNvSpPr/>
                      <wps:spPr>
                        <a:xfrm>
                          <a:off x="0" y="0"/>
                          <a:ext cx="361950" cy="352425"/>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291C80D8" id="Oval 2" o:spid="_x0000_s1026" style="position:absolute;margin-left:258.75pt;margin-top:29.6pt;width:28.5pt;height:27.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" filled="f" strokecolor="red" strokeweight="2.25pt">
                <v:stroke joinstyle="miter"/>
              </v:oval>
            </w:pict>
          </mc:Fallback>
        </mc:AlternateContent>
      </w:r>
      <w:r w:rsidR="00FC1842" w:rsidRPr="00AF05A5">
        <w:rPr>
          <w:rFonts w:ascii="NTPreCursivef" w:hAnsi="NTPreCursivef"/>
          <w:noProof/>
          <w:sz w:val="32"/>
          <w:szCs w:val="32"/>
          <w:lang w:eastAsia="en-GB"/>
        </w:rPr>
        <w:drawing>
          <wp:inline distT="0" distB="0" distL="0" distR="0" wp14:anchorId="0BCC0D00" wp14:editId="716C33D3">
            <wp:extent cx="5731510" cy="2783840"/>
            <wp:effectExtent l="0" t="0" r="2540" b="0"/>
            <wp:docPr id="5" name="Picture 4">
              <a:extLst xmlns:a="http://schemas.openxmlformats.org/drawingml/2006/main">
                <a:ext uri="{FF2B5EF4-FFF2-40B4-BE49-F238E27FC236}">
                  <a16:creationId xmlns:a16="http://schemas.microsoft.com/office/drawing/2014/main" id="{80C17929-0AE7-4527-A01F-1660610F859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80C17929-0AE7-4527-A01F-1660610F8590}"/>
                        </a:ext>
                      </a:extLst>
                    </pic:cNvPr>
                    <pic:cNvPicPr>
                      <a:picLocks noChangeAspect="1"/>
                    </pic:cNvPicPr>
                  </pic:nvPicPr>
                  <pic:blipFill>
                    <a:blip r:embed="rId6"/>
                    <a:stretch>
                      <a:fillRect/>
                    </a:stretch>
                  </pic:blipFill>
                  <pic:spPr>
                    <a:xfrm>
                      <a:off x="0" y="0"/>
                      <a:ext cx="5731510" cy="2783840"/>
                    </a:xfrm>
                    <a:prstGeom prst="rect">
                      <a:avLst/>
                    </a:prstGeom>
                  </pic:spPr>
                </pic:pic>
              </a:graphicData>
            </a:graphic>
          </wp:inline>
        </w:drawing>
      </w:r>
    </w:p>
    <w:p w14:paraId="5FEC1D9E" w14:textId="23FFC91E" w:rsidR="007C2AC4" w:rsidRPr="00AF05A5" w:rsidRDefault="007C2AC4">
      <w:pPr>
        <w:rPr>
          <w:rFonts w:ascii="NTPreCursivef" w:hAnsi="NTPreCursivef"/>
          <w:sz w:val="32"/>
          <w:szCs w:val="32"/>
        </w:rPr>
      </w:pPr>
    </w:p>
    <w:p w14:paraId="1F585C7E" w14:textId="285F7FB2" w:rsidR="00FC1842" w:rsidRPr="00AF05A5" w:rsidRDefault="00FC1842" w:rsidP="00FC1842">
      <w:pPr>
        <w:rPr>
          <w:rFonts w:ascii="NTPreCursivef" w:hAnsi="NTPreCursivef"/>
          <w:sz w:val="32"/>
          <w:szCs w:val="32"/>
        </w:rPr>
      </w:pPr>
      <w:r w:rsidRPr="00AF05A5">
        <w:rPr>
          <w:rFonts w:ascii="NTPreCursivef" w:hAnsi="NTPreCursivef"/>
          <w:sz w:val="32"/>
          <w:szCs w:val="32"/>
        </w:rPr>
        <w:t xml:space="preserve">Click on the </w:t>
      </w:r>
      <w:r w:rsidRPr="00AF05A5">
        <w:rPr>
          <w:rFonts w:ascii="NTPreCursivef" w:hAnsi="NTPreCursivef"/>
          <w:b/>
          <w:sz w:val="32"/>
          <w:szCs w:val="32"/>
        </w:rPr>
        <w:t>Teams app</w:t>
      </w:r>
      <w:r w:rsidRPr="00AF05A5">
        <w:rPr>
          <w:rFonts w:ascii="NTPreCursivef" w:hAnsi="NTPreCursivef"/>
          <w:sz w:val="32"/>
          <w:szCs w:val="32"/>
        </w:rPr>
        <w:t xml:space="preserve"> to open</w:t>
      </w:r>
      <w:r w:rsidR="00B2373F" w:rsidRPr="00AF05A5">
        <w:rPr>
          <w:rFonts w:ascii="NTPreCursivef" w:hAnsi="NTPreCursivef"/>
          <w:sz w:val="32"/>
          <w:szCs w:val="32"/>
        </w:rPr>
        <w:t xml:space="preserve">, circled in </w:t>
      </w:r>
      <w:r w:rsidR="00B2373F" w:rsidRPr="00AF05A5">
        <w:rPr>
          <w:rFonts w:ascii="NTPreCursivef" w:hAnsi="NTPreCursivef"/>
          <w:b/>
          <w:color w:val="FF0000"/>
          <w:sz w:val="32"/>
          <w:szCs w:val="32"/>
        </w:rPr>
        <w:t>red</w:t>
      </w:r>
      <w:r w:rsidRPr="00AF05A5">
        <w:rPr>
          <w:rFonts w:ascii="NTPreCursivef" w:hAnsi="NTPreCursivef"/>
          <w:sz w:val="32"/>
          <w:szCs w:val="32"/>
        </w:rPr>
        <w:t xml:space="preserve">. When you launch the Teams app, you will arrive at your Teams dashboard. The centre of your screen will contain white tiles with the Teams you are in, for example: </w:t>
      </w:r>
    </w:p>
    <w:p w14:paraId="1488F246" w14:textId="3868EFC6" w:rsidR="00FC1842" w:rsidRPr="00AF05A5" w:rsidRDefault="007746ED" w:rsidP="00FC1842">
      <w:pPr>
        <w:rPr>
          <w:rFonts w:ascii="NTPreCursivef" w:hAnsi="NTPreCursivef"/>
          <w:sz w:val="32"/>
          <w:szCs w:val="32"/>
        </w:rPr>
      </w:pPr>
      <w:r w:rsidRPr="00AF05A5">
        <w:rPr>
          <w:rFonts w:ascii="NTPreCursivef" w:hAnsi="NTPreCursivef"/>
          <w:noProof/>
          <w:sz w:val="32"/>
          <w:szCs w:val="32"/>
          <w:lang w:eastAsia="en-GB"/>
        </w:rPr>
        <w:drawing>
          <wp:inline distT="0" distB="0" distL="0" distR="0" wp14:anchorId="661DD278" wp14:editId="1A639742">
            <wp:extent cx="5731510" cy="32226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22625"/>
                    </a:xfrm>
                    <a:prstGeom prst="rect">
                      <a:avLst/>
                    </a:prstGeom>
                  </pic:spPr>
                </pic:pic>
              </a:graphicData>
            </a:graphic>
          </wp:inline>
        </w:drawing>
      </w:r>
    </w:p>
    <w:p w14:paraId="5BC15FCA" w14:textId="77777777" w:rsidR="007746ED" w:rsidRPr="00AF05A5" w:rsidRDefault="007746ED" w:rsidP="00FC1842">
      <w:pPr>
        <w:rPr>
          <w:rFonts w:ascii="NTPreCursivef" w:hAnsi="NTPreCursivef"/>
          <w:sz w:val="32"/>
          <w:szCs w:val="32"/>
        </w:rPr>
      </w:pPr>
    </w:p>
    <w:p w14:paraId="2BFD472E" w14:textId="674750CC" w:rsidR="00FC1842" w:rsidRPr="00AF05A5" w:rsidRDefault="00EE3C27" w:rsidP="00FC1842">
      <w:pPr>
        <w:rPr>
          <w:rFonts w:ascii="NTPreCursivef" w:hAnsi="NTPreCursivef"/>
          <w:sz w:val="32"/>
          <w:szCs w:val="32"/>
        </w:rPr>
      </w:pPr>
      <w:r w:rsidRPr="00AF05A5">
        <w:rPr>
          <w:rFonts w:ascii="NTPreCursivef" w:hAnsi="NTPreCursivef"/>
          <w:sz w:val="32"/>
          <w:szCs w:val="32"/>
        </w:rPr>
        <w:t xml:space="preserve">In this example, this person is </w:t>
      </w:r>
      <w:r w:rsidR="007746ED" w:rsidRPr="00AF05A5">
        <w:rPr>
          <w:rFonts w:ascii="NTPreCursivef" w:hAnsi="NTPreCursivef"/>
          <w:sz w:val="32"/>
          <w:szCs w:val="32"/>
        </w:rPr>
        <w:t>in 2 Teams.</w:t>
      </w:r>
      <w:r w:rsidRPr="00AF05A5">
        <w:rPr>
          <w:rFonts w:ascii="NTPreCursivef" w:hAnsi="NTPreCursivef"/>
          <w:sz w:val="32"/>
          <w:szCs w:val="32"/>
        </w:rPr>
        <w:t xml:space="preserve"> </w:t>
      </w:r>
      <w:r w:rsidR="00FC1842" w:rsidRPr="00AF05A5">
        <w:rPr>
          <w:rFonts w:ascii="NTPreCursivef" w:hAnsi="NTPreCursivef"/>
          <w:sz w:val="32"/>
          <w:szCs w:val="32"/>
        </w:rPr>
        <w:t xml:space="preserve">You can be part of </w:t>
      </w:r>
      <w:r w:rsidR="007746ED" w:rsidRPr="00AF05A5">
        <w:rPr>
          <w:rFonts w:ascii="NTPreCursivef" w:hAnsi="NTPreCursivef"/>
          <w:sz w:val="32"/>
          <w:szCs w:val="32"/>
        </w:rPr>
        <w:t xml:space="preserve">just one or </w:t>
      </w:r>
      <w:r w:rsidR="00FC1842" w:rsidRPr="00AF05A5">
        <w:rPr>
          <w:rFonts w:ascii="NTPreCursivef" w:hAnsi="NTPreCursivef"/>
          <w:sz w:val="32"/>
          <w:szCs w:val="32"/>
        </w:rPr>
        <w:t xml:space="preserve">multiple teams, organised by subject and class. These have already been set up for you. </w:t>
      </w:r>
    </w:p>
    <w:p w14:paraId="11BE4588" w14:textId="35F37D73" w:rsidR="009D3384" w:rsidRPr="00AF05A5" w:rsidRDefault="009D3384" w:rsidP="00FC1842">
      <w:pPr>
        <w:rPr>
          <w:rFonts w:ascii="NTPreCursivef" w:hAnsi="NTPreCursivef"/>
          <w:sz w:val="32"/>
          <w:szCs w:val="32"/>
        </w:rPr>
      </w:pPr>
    </w:p>
    <w:p w14:paraId="5920685D" w14:textId="3A385BF3" w:rsidR="007746ED" w:rsidRPr="00AF05A5" w:rsidRDefault="007746ED" w:rsidP="00FC1842">
      <w:pPr>
        <w:rPr>
          <w:rFonts w:ascii="NTPreCursivef" w:hAnsi="NTPreCursivef"/>
          <w:sz w:val="32"/>
          <w:szCs w:val="32"/>
        </w:rPr>
      </w:pPr>
      <w:r w:rsidRPr="00AF05A5">
        <w:rPr>
          <w:rFonts w:ascii="NTPreCursivef" w:hAnsi="NTPreCursivef"/>
          <w:noProof/>
          <w:sz w:val="32"/>
          <w:szCs w:val="32"/>
          <w:lang w:eastAsia="en-GB"/>
        </w:rPr>
        <mc:AlternateContent>
          <mc:Choice Requires="wps">
            <w:drawing>
              <wp:anchor distT="0" distB="0" distL="114300" distR="114300" simplePos="0" relativeHeight="251661312" behindDoc="0" locked="0" layoutInCell="1" allowOverlap="1" wp14:anchorId="33E292A8" wp14:editId="2D7335A7">
                <wp:simplePos x="0" y="0"/>
                <wp:positionH relativeFrom="margin">
                  <wp:align>center</wp:align>
                </wp:positionH>
                <wp:positionV relativeFrom="paragraph">
                  <wp:posOffset>459740</wp:posOffset>
                </wp:positionV>
                <wp:extent cx="609600" cy="352425"/>
                <wp:effectExtent l="19050" t="19050" r="19050" b="28575"/>
                <wp:wrapNone/>
                <wp:docPr id="4" name="Oval 4"/>
                <wp:cNvGraphicFramePr/>
                <a:graphic xmlns:a="http://schemas.openxmlformats.org/drawingml/2006/main">
                  <a:graphicData uri="http://schemas.microsoft.com/office/word/2010/wordprocessingShape">
                    <wps:wsp>
                      <wps:cNvSpPr/>
                      <wps:spPr>
                        <a:xfrm>
                          <a:off x="0" y="0"/>
                          <a:ext cx="609600" cy="352425"/>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3852AD69" id="Oval 4" o:spid="_x0000_s1026" style="position:absolute;margin-left:0;margin-top:36.2pt;width:48pt;height:27.75pt;z-index:25166131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" filled="f" strokecolor="red" strokeweight="2.25pt">
                <v:stroke joinstyle="miter"/>
                <w10:wrap anchorx="margin"/>
              </v:oval>
            </w:pict>
          </mc:Fallback>
        </mc:AlternateContent>
      </w:r>
      <w:r w:rsidRPr="00AF05A5">
        <w:rPr>
          <w:rFonts w:ascii="NTPreCursivef" w:hAnsi="NTPreCursivef"/>
          <w:noProof/>
          <w:sz w:val="32"/>
          <w:szCs w:val="32"/>
          <w:lang w:eastAsia="en-GB"/>
        </w:rPr>
        <w:drawing>
          <wp:inline distT="0" distB="0" distL="0" distR="0" wp14:anchorId="66C6012C" wp14:editId="126E2380">
            <wp:extent cx="5731510" cy="322262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2625"/>
                    </a:xfrm>
                    <a:prstGeom prst="rect">
                      <a:avLst/>
                    </a:prstGeom>
                  </pic:spPr>
                </pic:pic>
              </a:graphicData>
            </a:graphic>
          </wp:inline>
        </w:drawing>
      </w:r>
    </w:p>
    <w:p w14:paraId="794EF7CB" w14:textId="77777777" w:rsidR="00E22057" w:rsidRDefault="00E22057" w:rsidP="00FC1842">
      <w:pPr>
        <w:rPr>
          <w:rFonts w:ascii="NTPreCursivef" w:hAnsi="NTPreCursivef"/>
          <w:sz w:val="32"/>
          <w:szCs w:val="32"/>
        </w:rPr>
      </w:pPr>
    </w:p>
    <w:p w14:paraId="78C785E9" w14:textId="63B38700" w:rsidR="007746ED" w:rsidRPr="00AF05A5" w:rsidRDefault="007746ED" w:rsidP="00FC1842">
      <w:pPr>
        <w:rPr>
          <w:rFonts w:ascii="NTPreCursivef" w:hAnsi="NTPreCursivef"/>
          <w:sz w:val="32"/>
          <w:szCs w:val="32"/>
        </w:rPr>
      </w:pPr>
      <w:r w:rsidRPr="00AF05A5">
        <w:rPr>
          <w:rFonts w:ascii="NTPreCursivef" w:hAnsi="NTPreCursivef"/>
          <w:sz w:val="32"/>
          <w:szCs w:val="32"/>
        </w:rPr>
        <w:t xml:space="preserve">By clicking on </w:t>
      </w:r>
      <w:r w:rsidRPr="00AF05A5">
        <w:rPr>
          <w:rFonts w:ascii="NTPreCursivef" w:hAnsi="NTPreCursivef"/>
          <w:b/>
          <w:sz w:val="32"/>
          <w:szCs w:val="32"/>
        </w:rPr>
        <w:t xml:space="preserve">Class Notebook, </w:t>
      </w:r>
      <w:r w:rsidRPr="00AF05A5">
        <w:rPr>
          <w:rFonts w:ascii="NTPreCursivef" w:hAnsi="NTPreCursivef"/>
          <w:b/>
          <w:color w:val="FF0000"/>
          <w:sz w:val="32"/>
          <w:szCs w:val="32"/>
        </w:rPr>
        <w:t>circled in red</w:t>
      </w:r>
      <w:r w:rsidRPr="00AF05A5">
        <w:rPr>
          <w:rFonts w:ascii="NTPreCursivef" w:hAnsi="NTPreCursivef"/>
          <w:sz w:val="32"/>
          <w:szCs w:val="32"/>
        </w:rPr>
        <w:t xml:space="preserve">, you can access items your teacher has set for you. This may be a piece of text, images, video clips or power points. </w:t>
      </w:r>
    </w:p>
    <w:p w14:paraId="4003A04D" w14:textId="66298830" w:rsidR="007746ED" w:rsidRPr="00AF05A5" w:rsidRDefault="007746ED" w:rsidP="00FC1842">
      <w:pPr>
        <w:rPr>
          <w:rFonts w:ascii="NTPreCursivef" w:hAnsi="NTPreCursivef"/>
          <w:sz w:val="32"/>
          <w:szCs w:val="32"/>
        </w:rPr>
      </w:pPr>
    </w:p>
    <w:p w14:paraId="625A8EB3" w14:textId="77777777" w:rsidR="007746ED" w:rsidRPr="00AF05A5" w:rsidRDefault="007746ED" w:rsidP="00FC1842">
      <w:pPr>
        <w:rPr>
          <w:rFonts w:ascii="NTPreCursivef" w:hAnsi="NTPreCursivef"/>
          <w:sz w:val="32"/>
          <w:szCs w:val="32"/>
        </w:rPr>
      </w:pPr>
    </w:p>
    <w:p w14:paraId="3400F3E1" w14:textId="2ADCA63B" w:rsidR="007746ED" w:rsidRPr="00AF05A5" w:rsidRDefault="007746ED" w:rsidP="00FC1842">
      <w:pPr>
        <w:rPr>
          <w:rFonts w:ascii="NTPreCursivef" w:hAnsi="NTPreCursivef"/>
          <w:sz w:val="32"/>
          <w:szCs w:val="32"/>
        </w:rPr>
      </w:pPr>
      <w:r w:rsidRPr="00AF05A5">
        <w:rPr>
          <w:rFonts w:ascii="NTPreCursivef" w:hAnsi="NTPreCursivef"/>
          <w:sz w:val="32"/>
          <w:szCs w:val="32"/>
        </w:rPr>
        <w:t xml:space="preserve">To access and complete </w:t>
      </w:r>
      <w:r w:rsidR="00A25E38" w:rsidRPr="00AF05A5">
        <w:rPr>
          <w:rFonts w:ascii="NTPreCursivef" w:hAnsi="NTPreCursivef"/>
          <w:sz w:val="32"/>
          <w:szCs w:val="32"/>
        </w:rPr>
        <w:t>work set</w:t>
      </w:r>
      <w:r w:rsidRPr="00AF05A5">
        <w:rPr>
          <w:rFonts w:ascii="NTPreCursivef" w:hAnsi="NTPreCursivef"/>
          <w:sz w:val="32"/>
          <w:szCs w:val="32"/>
        </w:rPr>
        <w:t xml:space="preserve">, click on the </w:t>
      </w:r>
      <w:r w:rsidR="00A25E38" w:rsidRPr="00AF05A5">
        <w:rPr>
          <w:rFonts w:ascii="NTPreCursivef" w:hAnsi="NTPreCursivef"/>
          <w:b/>
          <w:color w:val="FF0000"/>
          <w:sz w:val="32"/>
          <w:szCs w:val="32"/>
        </w:rPr>
        <w:t>files tab</w:t>
      </w:r>
      <w:r w:rsidRPr="00AF05A5">
        <w:rPr>
          <w:rFonts w:ascii="NTPreCursivef" w:hAnsi="NTPreCursivef"/>
          <w:sz w:val="32"/>
          <w:szCs w:val="32"/>
        </w:rPr>
        <w:t xml:space="preserve">. </w:t>
      </w:r>
    </w:p>
    <w:p w14:paraId="1BF14236" w14:textId="5B44BCFE" w:rsidR="007746ED" w:rsidRPr="00AF05A5" w:rsidRDefault="007746ED" w:rsidP="00FC1842">
      <w:pPr>
        <w:rPr>
          <w:rFonts w:ascii="NTPreCursivef" w:hAnsi="NTPreCursivef"/>
          <w:sz w:val="32"/>
          <w:szCs w:val="32"/>
        </w:rPr>
      </w:pPr>
    </w:p>
    <w:p w14:paraId="569BBC39" w14:textId="77133D3A" w:rsidR="007746ED" w:rsidRPr="00AF05A5" w:rsidRDefault="00F56B82" w:rsidP="00FC1842">
      <w:pPr>
        <w:rPr>
          <w:rFonts w:ascii="NTPreCursivef" w:hAnsi="NTPreCursivef"/>
          <w:sz w:val="32"/>
          <w:szCs w:val="32"/>
        </w:rPr>
      </w:pPr>
      <w:r w:rsidRPr="00AF05A5">
        <w:rPr>
          <w:rFonts w:ascii="NTPreCursivef" w:hAnsi="NTPreCursivef"/>
          <w:noProof/>
          <w:sz w:val="32"/>
          <w:szCs w:val="32"/>
          <w:lang w:eastAsia="en-GB"/>
        </w:rPr>
        <w:lastRenderedPageBreak/>
        <mc:AlternateContent>
          <mc:Choice Requires="wps">
            <w:drawing>
              <wp:anchor distT="0" distB="0" distL="114300" distR="114300" simplePos="0" relativeHeight="251663360" behindDoc="0" locked="0" layoutInCell="1" allowOverlap="1" wp14:anchorId="07D00A9F" wp14:editId="12131FDA">
                <wp:simplePos x="0" y="0"/>
                <wp:positionH relativeFrom="margin">
                  <wp:posOffset>2352675</wp:posOffset>
                </wp:positionH>
                <wp:positionV relativeFrom="paragraph">
                  <wp:posOffset>467360</wp:posOffset>
                </wp:positionV>
                <wp:extent cx="285750" cy="276225"/>
                <wp:effectExtent l="19050" t="19050" r="19050" b="28575"/>
                <wp:wrapNone/>
                <wp:docPr id="8" name="Oval 8"/>
                <wp:cNvGraphicFramePr/>
                <a:graphic xmlns:a="http://schemas.openxmlformats.org/drawingml/2006/main">
                  <a:graphicData uri="http://schemas.microsoft.com/office/word/2010/wordprocessingShape">
                    <wps:wsp>
                      <wps:cNvSpPr/>
                      <wps:spPr>
                        <a:xfrm>
                          <a:off x="0" y="0"/>
                          <a:ext cx="285750" cy="276225"/>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1A0D7297" id="Oval 8" o:spid="_x0000_s1026" style="position:absolute;margin-left:185.25pt;margin-top:36.8pt;width:22.5pt;height:21.7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" filled="f" strokecolor="red" strokeweight="2.25pt">
                <v:stroke joinstyle="miter"/>
                <w10:wrap anchorx="margin"/>
              </v:oval>
            </w:pict>
          </mc:Fallback>
        </mc:AlternateContent>
      </w:r>
      <w:r w:rsidR="007746ED" w:rsidRPr="00AF05A5">
        <w:rPr>
          <w:rFonts w:ascii="NTPreCursivef" w:hAnsi="NTPreCursivef"/>
          <w:noProof/>
          <w:sz w:val="32"/>
          <w:szCs w:val="32"/>
          <w:lang w:eastAsia="en-GB"/>
        </w:rPr>
        <w:drawing>
          <wp:inline distT="0" distB="0" distL="0" distR="0" wp14:anchorId="7F5B5F4F" wp14:editId="5CEAF638">
            <wp:extent cx="5731510" cy="322262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2625"/>
                    </a:xfrm>
                    <a:prstGeom prst="rect">
                      <a:avLst/>
                    </a:prstGeom>
                  </pic:spPr>
                </pic:pic>
              </a:graphicData>
            </a:graphic>
          </wp:inline>
        </w:drawing>
      </w:r>
    </w:p>
    <w:p w14:paraId="4EB0361F" w14:textId="77777777" w:rsidR="00E22057" w:rsidRDefault="00E22057" w:rsidP="00FC1842">
      <w:pPr>
        <w:rPr>
          <w:rFonts w:ascii="NTPreCursivef" w:hAnsi="NTPreCursivef"/>
          <w:sz w:val="32"/>
          <w:szCs w:val="32"/>
        </w:rPr>
      </w:pPr>
    </w:p>
    <w:p w14:paraId="53DDBD3D" w14:textId="55A5A4CD" w:rsidR="007746ED" w:rsidRPr="00AF05A5" w:rsidRDefault="007746ED" w:rsidP="00FC1842">
      <w:pPr>
        <w:rPr>
          <w:rFonts w:ascii="NTPreCursivef" w:hAnsi="NTPreCursivef"/>
          <w:sz w:val="32"/>
          <w:szCs w:val="32"/>
        </w:rPr>
      </w:pPr>
      <w:bookmarkStart w:id="0" w:name="_GoBack"/>
      <w:bookmarkEnd w:id="0"/>
      <w:r w:rsidRPr="00AF05A5">
        <w:rPr>
          <w:rFonts w:ascii="NTPreCursivef" w:hAnsi="NTPreCursivef"/>
          <w:sz w:val="32"/>
          <w:szCs w:val="32"/>
        </w:rPr>
        <w:t>Even if you do not have access to Microsoft Word or Power</w:t>
      </w:r>
      <w:r w:rsidR="003B6AFE" w:rsidRPr="00AF05A5">
        <w:rPr>
          <w:rFonts w:ascii="NTPreCursivef" w:hAnsi="NTPreCursivef"/>
          <w:sz w:val="32"/>
          <w:szCs w:val="32"/>
        </w:rPr>
        <w:t xml:space="preserve"> P</w:t>
      </w:r>
      <w:r w:rsidRPr="00AF05A5">
        <w:rPr>
          <w:rFonts w:ascii="NTPreCursivef" w:hAnsi="NTPreCursivef"/>
          <w:sz w:val="32"/>
          <w:szCs w:val="32"/>
        </w:rPr>
        <w:t xml:space="preserve">oint at home, this </w:t>
      </w:r>
      <w:r w:rsidR="00A25E38" w:rsidRPr="00AF05A5">
        <w:rPr>
          <w:rFonts w:ascii="NTPreCursivef" w:hAnsi="NTPreCursivef"/>
          <w:sz w:val="32"/>
          <w:szCs w:val="32"/>
        </w:rPr>
        <w:t xml:space="preserve">application </w:t>
      </w:r>
      <w:r w:rsidRPr="00AF05A5">
        <w:rPr>
          <w:rFonts w:ascii="NTPreCursivef" w:hAnsi="NTPreCursivef"/>
          <w:sz w:val="32"/>
          <w:szCs w:val="32"/>
        </w:rPr>
        <w:t xml:space="preserve">will allow you to access it for FREE and your teacher will be able to see what you have completed without needing to email it to them. </w:t>
      </w:r>
    </w:p>
    <w:p w14:paraId="0E733242" w14:textId="3E87B548" w:rsidR="007746ED" w:rsidRPr="00AF05A5" w:rsidRDefault="007746ED" w:rsidP="00FC1842">
      <w:pPr>
        <w:rPr>
          <w:rFonts w:ascii="NTPreCursivef" w:hAnsi="NTPreCursivef"/>
          <w:sz w:val="32"/>
          <w:szCs w:val="32"/>
        </w:rPr>
      </w:pPr>
    </w:p>
    <w:p w14:paraId="705E8BC8" w14:textId="5D76EA71" w:rsidR="005600D7" w:rsidRPr="00AF05A5" w:rsidRDefault="00FD5410" w:rsidP="00C94DCE">
      <w:pPr>
        <w:rPr>
          <w:rStyle w:val="Hyperlink"/>
          <w:rFonts w:ascii="NTPreCursivef" w:hAnsi="NTPreCursivef" w:cs="Segoe UI"/>
          <w:color w:val="auto"/>
          <w:sz w:val="32"/>
          <w:szCs w:val="32"/>
          <w:u w:val="none"/>
        </w:rPr>
      </w:pPr>
      <w:r w:rsidRPr="00AF05A5">
        <w:rPr>
          <w:rFonts w:ascii="NTPreCursivef" w:hAnsi="NTPreCursivef"/>
          <w:sz w:val="32"/>
          <w:szCs w:val="32"/>
        </w:rPr>
        <w:t xml:space="preserve">Your teacher may want to make a conference call during lesson time if you are unable to come to school so that you do not miss out on instructions your classmates will be getting in class. </w:t>
      </w:r>
      <w:r w:rsidR="007746ED" w:rsidRPr="00AF05A5">
        <w:rPr>
          <w:rFonts w:ascii="NTPreCursivef" w:hAnsi="NTPreCursivef"/>
          <w:sz w:val="32"/>
          <w:szCs w:val="32"/>
        </w:rPr>
        <w:t>Video instructions for th</w:t>
      </w:r>
      <w:r w:rsidR="00811237" w:rsidRPr="00AF05A5">
        <w:rPr>
          <w:rFonts w:ascii="NTPreCursivef" w:hAnsi="NTPreCursivef"/>
          <w:sz w:val="32"/>
          <w:szCs w:val="32"/>
        </w:rPr>
        <w:t xml:space="preserve">is and the information already discussed can be accessed by following this link </w:t>
      </w:r>
      <w:hyperlink r:id="rId10" w:tgtFrame="_blank" w:tooltip="https://www.youtube.com/watch?v=semjm2fhv2q&amp;safe=active" w:history="1">
        <w:r w:rsidR="00C94DCE" w:rsidRPr="00AF05A5">
          <w:rPr>
            <w:rStyle w:val="Hyperlink"/>
            <w:rFonts w:ascii="NTPreCursivef" w:hAnsi="NTPreCursivef" w:cs="Segoe UI"/>
            <w:sz w:val="32"/>
            <w:szCs w:val="32"/>
          </w:rPr>
          <w:t>https://www.youtube.com/watch?v=SemjM2fHV2Q&amp;safe=active</w:t>
        </w:r>
      </w:hyperlink>
      <w:r w:rsidR="00A25E38" w:rsidRPr="00AF05A5">
        <w:rPr>
          <w:rStyle w:val="Hyperlink"/>
          <w:rFonts w:ascii="NTPreCursivef" w:hAnsi="NTPreCursivef" w:cs="Segoe UI"/>
          <w:sz w:val="32"/>
          <w:szCs w:val="32"/>
        </w:rPr>
        <w:t xml:space="preserve">  </w:t>
      </w:r>
      <w:r w:rsidR="00A25E38" w:rsidRPr="00AF05A5">
        <w:rPr>
          <w:rStyle w:val="Hyperlink"/>
          <w:rFonts w:ascii="NTPreCursivef" w:hAnsi="NTPreCursivef" w:cs="Segoe UI"/>
          <w:color w:val="auto"/>
          <w:sz w:val="32"/>
          <w:szCs w:val="32"/>
          <w:u w:val="none"/>
        </w:rPr>
        <w:t>This may not be something all teachers do to begin with, as we will trial the streaming with some classes first to iron out any teething problems that may occur</w:t>
      </w:r>
      <w:r w:rsidR="003B6AFE" w:rsidRPr="00AF05A5">
        <w:rPr>
          <w:rStyle w:val="Hyperlink"/>
          <w:rFonts w:ascii="NTPreCursivef" w:hAnsi="NTPreCursivef" w:cs="Segoe UI"/>
          <w:color w:val="auto"/>
          <w:sz w:val="32"/>
          <w:szCs w:val="32"/>
          <w:u w:val="none"/>
        </w:rPr>
        <w:t>,</w:t>
      </w:r>
      <w:r w:rsidR="00A25E38" w:rsidRPr="00AF05A5">
        <w:rPr>
          <w:rStyle w:val="Hyperlink"/>
          <w:rFonts w:ascii="NTPreCursivef" w:hAnsi="NTPreCursivef" w:cs="Segoe UI"/>
          <w:color w:val="auto"/>
          <w:sz w:val="32"/>
          <w:szCs w:val="32"/>
          <w:u w:val="none"/>
        </w:rPr>
        <w:t xml:space="preserve"> however you will be informed as to when your teacher will be doing this. </w:t>
      </w:r>
    </w:p>
    <w:p w14:paraId="665357E4" w14:textId="77777777" w:rsidR="005600D7" w:rsidRPr="00AF05A5" w:rsidRDefault="005600D7" w:rsidP="00C94DCE">
      <w:pPr>
        <w:rPr>
          <w:rStyle w:val="Hyperlink"/>
          <w:rFonts w:ascii="NTPreCursivef" w:hAnsi="NTPreCursivef" w:cs="Segoe UI"/>
          <w:color w:val="auto"/>
          <w:sz w:val="32"/>
          <w:szCs w:val="32"/>
          <w:u w:val="none"/>
        </w:rPr>
      </w:pPr>
    </w:p>
    <w:p w14:paraId="6B9EA562" w14:textId="1297CF67" w:rsidR="007C2AC4" w:rsidRPr="00AF05A5" w:rsidRDefault="005600D7">
      <w:pPr>
        <w:rPr>
          <w:rStyle w:val="Hyperlink"/>
          <w:rFonts w:ascii="NTPreCursivef" w:hAnsi="NTPreCursivef" w:cs="Segoe UI"/>
          <w:color w:val="auto"/>
          <w:sz w:val="32"/>
          <w:szCs w:val="32"/>
          <w:u w:val="none"/>
        </w:rPr>
      </w:pPr>
      <w:r w:rsidRPr="00AF05A5">
        <w:rPr>
          <w:rStyle w:val="Hyperlink"/>
          <w:rFonts w:ascii="NTPreCursivef" w:hAnsi="NTPreCursivef" w:cs="Segoe UI"/>
          <w:color w:val="auto"/>
          <w:sz w:val="32"/>
          <w:szCs w:val="32"/>
          <w:u w:val="none"/>
        </w:rPr>
        <w:t>Finally, please be aware that as of next week, all staff will be teaching in some capacity, whether this be with a year group that has returned</w:t>
      </w:r>
      <w:r w:rsidR="003B6AFE" w:rsidRPr="00AF05A5">
        <w:rPr>
          <w:rStyle w:val="Hyperlink"/>
          <w:rFonts w:ascii="NTPreCursivef" w:hAnsi="NTPreCursivef" w:cs="Segoe UI"/>
          <w:color w:val="auto"/>
          <w:sz w:val="32"/>
          <w:szCs w:val="32"/>
          <w:u w:val="none"/>
        </w:rPr>
        <w:t>,</w:t>
      </w:r>
      <w:r w:rsidRPr="00AF05A5">
        <w:rPr>
          <w:rStyle w:val="Hyperlink"/>
          <w:rFonts w:ascii="NTPreCursivef" w:hAnsi="NTPreCursivef" w:cs="Segoe UI"/>
          <w:color w:val="auto"/>
          <w:sz w:val="32"/>
          <w:szCs w:val="32"/>
          <w:u w:val="none"/>
        </w:rPr>
        <w:t xml:space="preserve"> or with a Key Worker bubble. Consequently, when your child submits their work, they may not receive a reply immediately and it may not necessarily be your class teacher who replies each time. Please be assured your child will receive feedback for their work </w:t>
      </w:r>
      <w:r w:rsidRPr="00AF05A5">
        <w:rPr>
          <w:rStyle w:val="Hyperlink"/>
          <w:rFonts w:ascii="NTPreCursivef" w:hAnsi="NTPreCursivef" w:cs="Segoe UI"/>
          <w:color w:val="auto"/>
          <w:sz w:val="32"/>
          <w:szCs w:val="32"/>
          <w:u w:val="none"/>
        </w:rPr>
        <w:lastRenderedPageBreak/>
        <w:t xml:space="preserve">as soon as possible as we feel it is important to praise your child for their hard work. Teachers will not be obligated to reply during weekends or evenings unless at their own discretion, although you may still submit work </w:t>
      </w:r>
      <w:proofErr w:type="gramStart"/>
      <w:r w:rsidRPr="00AF05A5">
        <w:rPr>
          <w:rStyle w:val="Hyperlink"/>
          <w:rFonts w:ascii="NTPreCursivef" w:hAnsi="NTPreCursivef" w:cs="Segoe UI"/>
          <w:color w:val="auto"/>
          <w:sz w:val="32"/>
          <w:szCs w:val="32"/>
          <w:u w:val="none"/>
        </w:rPr>
        <w:t>the if</w:t>
      </w:r>
      <w:proofErr w:type="gramEnd"/>
      <w:r w:rsidRPr="00AF05A5">
        <w:rPr>
          <w:rStyle w:val="Hyperlink"/>
          <w:rFonts w:ascii="NTPreCursivef" w:hAnsi="NTPreCursivef" w:cs="Segoe UI"/>
          <w:color w:val="auto"/>
          <w:sz w:val="32"/>
          <w:szCs w:val="32"/>
          <w:u w:val="none"/>
        </w:rPr>
        <w:t xml:space="preserve"> you wish and feedback will be given during </w:t>
      </w:r>
      <w:r w:rsidR="003B6AFE" w:rsidRPr="00AF05A5">
        <w:rPr>
          <w:rStyle w:val="Hyperlink"/>
          <w:rFonts w:ascii="NTPreCursivef" w:hAnsi="NTPreCursivef" w:cs="Segoe UI"/>
          <w:color w:val="auto"/>
          <w:sz w:val="32"/>
          <w:szCs w:val="32"/>
          <w:u w:val="none"/>
        </w:rPr>
        <w:t>a</w:t>
      </w:r>
      <w:r w:rsidRPr="00AF05A5">
        <w:rPr>
          <w:rStyle w:val="Hyperlink"/>
          <w:rFonts w:ascii="NTPreCursivef" w:hAnsi="NTPreCursivef" w:cs="Segoe UI"/>
          <w:color w:val="auto"/>
          <w:sz w:val="32"/>
          <w:szCs w:val="32"/>
          <w:u w:val="none"/>
        </w:rPr>
        <w:t xml:space="preserve"> working day. </w:t>
      </w:r>
    </w:p>
    <w:p w14:paraId="34C8CE14" w14:textId="16969AF4" w:rsidR="005600D7" w:rsidRPr="00AF05A5" w:rsidRDefault="005600D7">
      <w:pPr>
        <w:rPr>
          <w:rStyle w:val="Hyperlink"/>
          <w:rFonts w:ascii="NTPreCursivef" w:hAnsi="NTPreCursivef" w:cs="Segoe UI"/>
          <w:color w:val="auto"/>
          <w:sz w:val="32"/>
          <w:szCs w:val="32"/>
          <w:u w:val="none"/>
        </w:rPr>
      </w:pPr>
    </w:p>
    <w:p w14:paraId="2AC33345" w14:textId="3629473B" w:rsidR="005600D7" w:rsidRPr="00AF05A5" w:rsidRDefault="005600D7">
      <w:pPr>
        <w:rPr>
          <w:rStyle w:val="Hyperlink"/>
          <w:rFonts w:ascii="NTPreCursivef" w:hAnsi="NTPreCursivef" w:cs="Segoe UI"/>
          <w:color w:val="auto"/>
          <w:sz w:val="32"/>
          <w:szCs w:val="32"/>
          <w:u w:val="none"/>
        </w:rPr>
      </w:pPr>
      <w:r w:rsidRPr="00AF05A5">
        <w:rPr>
          <w:rStyle w:val="Hyperlink"/>
          <w:rFonts w:ascii="NTPreCursivef" w:hAnsi="NTPreCursivef" w:cs="Segoe UI"/>
          <w:color w:val="auto"/>
          <w:sz w:val="32"/>
          <w:szCs w:val="32"/>
          <w:u w:val="none"/>
        </w:rPr>
        <w:t>I hope this will be a fantastic and exciting tool to help your children with their learning, and it will be of great benefit for them in the future as more high schools are using similar programs to submit assignments electronically</w:t>
      </w:r>
      <w:r w:rsidR="003B6AFE" w:rsidRPr="00AF05A5">
        <w:rPr>
          <w:rStyle w:val="Hyperlink"/>
          <w:rFonts w:ascii="NTPreCursivef" w:hAnsi="NTPreCursivef" w:cs="Segoe UI"/>
          <w:color w:val="auto"/>
          <w:sz w:val="32"/>
          <w:szCs w:val="32"/>
          <w:u w:val="none"/>
        </w:rPr>
        <w:t xml:space="preserve">. It will also be of value when school returns to a more normal routine and we have lots of ideas of how to use it to enrich your children’s learning. </w:t>
      </w:r>
    </w:p>
    <w:p w14:paraId="348A9E2F" w14:textId="44E35255" w:rsidR="003B6AFE" w:rsidRPr="00AF05A5" w:rsidRDefault="003B6AFE">
      <w:pPr>
        <w:rPr>
          <w:rStyle w:val="Hyperlink"/>
          <w:rFonts w:ascii="NTPreCursivef" w:hAnsi="NTPreCursivef" w:cs="Segoe UI"/>
          <w:color w:val="auto"/>
          <w:sz w:val="32"/>
          <w:szCs w:val="32"/>
          <w:u w:val="none"/>
        </w:rPr>
      </w:pPr>
    </w:p>
    <w:p w14:paraId="5FDA57E0" w14:textId="48BEDC4E" w:rsidR="003B6AFE" w:rsidRPr="00AF05A5" w:rsidRDefault="003B6AFE">
      <w:pPr>
        <w:rPr>
          <w:rStyle w:val="Hyperlink"/>
          <w:rFonts w:ascii="NTPreCursivef" w:hAnsi="NTPreCursivef" w:cs="Segoe UI"/>
          <w:color w:val="auto"/>
          <w:sz w:val="32"/>
          <w:szCs w:val="32"/>
          <w:u w:val="none"/>
        </w:rPr>
      </w:pPr>
      <w:r w:rsidRPr="00AF05A5">
        <w:rPr>
          <w:rStyle w:val="Hyperlink"/>
          <w:rFonts w:ascii="NTPreCursivef" w:hAnsi="NTPreCursivef" w:cs="Segoe UI"/>
          <w:color w:val="auto"/>
          <w:sz w:val="32"/>
          <w:szCs w:val="32"/>
          <w:u w:val="none"/>
        </w:rPr>
        <w:t xml:space="preserve">Thank you and stay safe, </w:t>
      </w:r>
    </w:p>
    <w:p w14:paraId="5D166E9B" w14:textId="409E1B15" w:rsidR="003B6AFE" w:rsidRPr="00AF05A5" w:rsidRDefault="003B6AFE">
      <w:pPr>
        <w:rPr>
          <w:rStyle w:val="Hyperlink"/>
          <w:rFonts w:ascii="NTPreCursivef" w:hAnsi="NTPreCursivef" w:cs="Segoe UI"/>
          <w:color w:val="auto"/>
          <w:sz w:val="32"/>
          <w:szCs w:val="32"/>
          <w:u w:val="none"/>
        </w:rPr>
      </w:pPr>
    </w:p>
    <w:p w14:paraId="0C81C841" w14:textId="7ECBB5B7" w:rsidR="003B6AFE" w:rsidRPr="00AF05A5" w:rsidRDefault="003B6AFE">
      <w:pPr>
        <w:rPr>
          <w:rFonts w:ascii="NTPreCursivef" w:hAnsi="NTPreCursivef" w:cs="Segoe UI"/>
          <w:color w:val="0563C1" w:themeColor="hyperlink"/>
          <w:sz w:val="32"/>
          <w:szCs w:val="32"/>
          <w:u w:val="single"/>
        </w:rPr>
      </w:pPr>
      <w:r w:rsidRPr="00AF05A5">
        <w:rPr>
          <w:rStyle w:val="Hyperlink"/>
          <w:rFonts w:ascii="NTPreCursivef" w:hAnsi="NTPreCursivef" w:cs="Segoe UI"/>
          <w:color w:val="auto"/>
          <w:sz w:val="32"/>
          <w:szCs w:val="32"/>
          <w:u w:val="none"/>
        </w:rPr>
        <w:t xml:space="preserve">L. O’Mara </w:t>
      </w:r>
    </w:p>
    <w:p w14:paraId="49E2989A" w14:textId="77777777" w:rsidR="007C2AC4" w:rsidRPr="00AF05A5" w:rsidRDefault="007C2AC4">
      <w:pPr>
        <w:rPr>
          <w:rFonts w:ascii="NTPreCursivef" w:hAnsi="NTPreCursivef"/>
          <w:sz w:val="32"/>
          <w:szCs w:val="32"/>
        </w:rPr>
      </w:pPr>
    </w:p>
    <w:p w14:paraId="178506A0" w14:textId="403B9C29" w:rsidR="007C2AC4" w:rsidRPr="00AF05A5" w:rsidRDefault="007C2AC4">
      <w:pPr>
        <w:rPr>
          <w:rFonts w:ascii="NTPreCursivef" w:hAnsi="NTPreCursivef"/>
          <w:sz w:val="32"/>
          <w:szCs w:val="32"/>
        </w:rPr>
      </w:pPr>
      <w:r w:rsidRPr="00AF05A5">
        <w:rPr>
          <w:rFonts w:ascii="NTPreCursivef" w:hAnsi="NTPreCursivef"/>
          <w:sz w:val="32"/>
          <w:szCs w:val="32"/>
        </w:rPr>
        <w:t xml:space="preserve"> </w:t>
      </w:r>
    </w:p>
    <w:p w14:paraId="338A4774" w14:textId="5AE3FF7C" w:rsidR="007C2AC4" w:rsidRPr="00AF05A5" w:rsidRDefault="007C2AC4">
      <w:pPr>
        <w:rPr>
          <w:rFonts w:ascii="NTPreCursivef" w:hAnsi="NTPreCursivef"/>
          <w:sz w:val="32"/>
          <w:szCs w:val="32"/>
        </w:rPr>
      </w:pPr>
    </w:p>
    <w:p w14:paraId="77CD29C9" w14:textId="77777777" w:rsidR="007C2AC4" w:rsidRPr="00AF05A5" w:rsidRDefault="007C2AC4">
      <w:pPr>
        <w:rPr>
          <w:rFonts w:ascii="NTPreCursivef" w:hAnsi="NTPreCursivef"/>
          <w:sz w:val="32"/>
          <w:szCs w:val="32"/>
        </w:rPr>
      </w:pPr>
    </w:p>
    <w:sectPr w:rsidR="007C2AC4" w:rsidRPr="00AF05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NTPreCursivef">
    <w:panose1 w:val="03000400000000000000"/>
    <w:charset w:val="00"/>
    <w:family w:val="script"/>
    <w:pitch w:val="variable"/>
    <w:sig w:usb0="00000003" w:usb1="1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FD6D4E"/>
    <w:multiLevelType w:val="hybridMultilevel"/>
    <w:tmpl w:val="2E746736"/>
    <w:lvl w:ilvl="0" w:tplc="F9BE8D26">
      <w:start w:val="1"/>
      <w:numFmt w:val="bullet"/>
      <w:lvlText w:val=""/>
      <w:lvlJc w:val="left"/>
      <w:pPr>
        <w:tabs>
          <w:tab w:val="num" w:pos="720"/>
        </w:tabs>
        <w:ind w:left="720" w:hanging="360"/>
      </w:pPr>
      <w:rPr>
        <w:rFonts w:ascii="Wingdings 3" w:hAnsi="Wingdings 3" w:hint="default"/>
      </w:rPr>
    </w:lvl>
    <w:lvl w:ilvl="1" w:tplc="67325706" w:tentative="1">
      <w:start w:val="1"/>
      <w:numFmt w:val="bullet"/>
      <w:lvlText w:val=""/>
      <w:lvlJc w:val="left"/>
      <w:pPr>
        <w:tabs>
          <w:tab w:val="num" w:pos="1440"/>
        </w:tabs>
        <w:ind w:left="1440" w:hanging="360"/>
      </w:pPr>
      <w:rPr>
        <w:rFonts w:ascii="Wingdings 3" w:hAnsi="Wingdings 3" w:hint="default"/>
      </w:rPr>
    </w:lvl>
    <w:lvl w:ilvl="2" w:tplc="1D36EB24" w:tentative="1">
      <w:start w:val="1"/>
      <w:numFmt w:val="bullet"/>
      <w:lvlText w:val=""/>
      <w:lvlJc w:val="left"/>
      <w:pPr>
        <w:tabs>
          <w:tab w:val="num" w:pos="2160"/>
        </w:tabs>
        <w:ind w:left="2160" w:hanging="360"/>
      </w:pPr>
      <w:rPr>
        <w:rFonts w:ascii="Wingdings 3" w:hAnsi="Wingdings 3" w:hint="default"/>
      </w:rPr>
    </w:lvl>
    <w:lvl w:ilvl="3" w:tplc="7458E908" w:tentative="1">
      <w:start w:val="1"/>
      <w:numFmt w:val="bullet"/>
      <w:lvlText w:val=""/>
      <w:lvlJc w:val="left"/>
      <w:pPr>
        <w:tabs>
          <w:tab w:val="num" w:pos="2880"/>
        </w:tabs>
        <w:ind w:left="2880" w:hanging="360"/>
      </w:pPr>
      <w:rPr>
        <w:rFonts w:ascii="Wingdings 3" w:hAnsi="Wingdings 3" w:hint="default"/>
      </w:rPr>
    </w:lvl>
    <w:lvl w:ilvl="4" w:tplc="74AA0064" w:tentative="1">
      <w:start w:val="1"/>
      <w:numFmt w:val="bullet"/>
      <w:lvlText w:val=""/>
      <w:lvlJc w:val="left"/>
      <w:pPr>
        <w:tabs>
          <w:tab w:val="num" w:pos="3600"/>
        </w:tabs>
        <w:ind w:left="3600" w:hanging="360"/>
      </w:pPr>
      <w:rPr>
        <w:rFonts w:ascii="Wingdings 3" w:hAnsi="Wingdings 3" w:hint="default"/>
      </w:rPr>
    </w:lvl>
    <w:lvl w:ilvl="5" w:tplc="51B2AE98" w:tentative="1">
      <w:start w:val="1"/>
      <w:numFmt w:val="bullet"/>
      <w:lvlText w:val=""/>
      <w:lvlJc w:val="left"/>
      <w:pPr>
        <w:tabs>
          <w:tab w:val="num" w:pos="4320"/>
        </w:tabs>
        <w:ind w:left="4320" w:hanging="360"/>
      </w:pPr>
      <w:rPr>
        <w:rFonts w:ascii="Wingdings 3" w:hAnsi="Wingdings 3" w:hint="default"/>
      </w:rPr>
    </w:lvl>
    <w:lvl w:ilvl="6" w:tplc="8D2E8E9C" w:tentative="1">
      <w:start w:val="1"/>
      <w:numFmt w:val="bullet"/>
      <w:lvlText w:val=""/>
      <w:lvlJc w:val="left"/>
      <w:pPr>
        <w:tabs>
          <w:tab w:val="num" w:pos="5040"/>
        </w:tabs>
        <w:ind w:left="5040" w:hanging="360"/>
      </w:pPr>
      <w:rPr>
        <w:rFonts w:ascii="Wingdings 3" w:hAnsi="Wingdings 3" w:hint="default"/>
      </w:rPr>
    </w:lvl>
    <w:lvl w:ilvl="7" w:tplc="679E70E4" w:tentative="1">
      <w:start w:val="1"/>
      <w:numFmt w:val="bullet"/>
      <w:lvlText w:val=""/>
      <w:lvlJc w:val="left"/>
      <w:pPr>
        <w:tabs>
          <w:tab w:val="num" w:pos="5760"/>
        </w:tabs>
        <w:ind w:left="5760" w:hanging="360"/>
      </w:pPr>
      <w:rPr>
        <w:rFonts w:ascii="Wingdings 3" w:hAnsi="Wingdings 3" w:hint="default"/>
      </w:rPr>
    </w:lvl>
    <w:lvl w:ilvl="8" w:tplc="722805C2" w:tentative="1">
      <w:start w:val="1"/>
      <w:numFmt w:val="bullet"/>
      <w:lvlText w:val=""/>
      <w:lvlJc w:val="left"/>
      <w:pPr>
        <w:tabs>
          <w:tab w:val="num" w:pos="6480"/>
        </w:tabs>
        <w:ind w:left="6480" w:hanging="360"/>
      </w:pPr>
      <w:rPr>
        <w:rFonts w:ascii="Wingdings 3" w:hAnsi="Wingdings 3"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AC4"/>
    <w:rsid w:val="000A7F0D"/>
    <w:rsid w:val="001334FE"/>
    <w:rsid w:val="003B497A"/>
    <w:rsid w:val="003B6AFE"/>
    <w:rsid w:val="00497BC3"/>
    <w:rsid w:val="004D6D46"/>
    <w:rsid w:val="005600D7"/>
    <w:rsid w:val="005D6452"/>
    <w:rsid w:val="007746ED"/>
    <w:rsid w:val="007C2AC4"/>
    <w:rsid w:val="00811237"/>
    <w:rsid w:val="009D3384"/>
    <w:rsid w:val="00A25E38"/>
    <w:rsid w:val="00A50B9F"/>
    <w:rsid w:val="00AF05A5"/>
    <w:rsid w:val="00B2373F"/>
    <w:rsid w:val="00C759C3"/>
    <w:rsid w:val="00C94DCE"/>
    <w:rsid w:val="00E22057"/>
    <w:rsid w:val="00EE3C27"/>
    <w:rsid w:val="00F56B82"/>
    <w:rsid w:val="00FC1842"/>
    <w:rsid w:val="00FD54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B4333D"/>
  <w15:chartTrackingRefBased/>
  <w15:docId w15:val="{0D02C014-1780-4B5C-B183-446D06FF5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C2AC4"/>
    <w:rPr>
      <w:color w:val="0563C1" w:themeColor="hyperlink"/>
      <w:u w:val="single"/>
    </w:rPr>
  </w:style>
  <w:style w:type="character" w:customStyle="1" w:styleId="UnresolvedMention1">
    <w:name w:val="Unresolved Mention1"/>
    <w:basedOn w:val="DefaultParagraphFont"/>
    <w:uiPriority w:val="99"/>
    <w:semiHidden/>
    <w:unhideWhenUsed/>
    <w:rsid w:val="007C2AC4"/>
    <w:rPr>
      <w:color w:val="605E5C"/>
      <w:shd w:val="clear" w:color="auto" w:fill="E1DFDD"/>
    </w:rPr>
  </w:style>
  <w:style w:type="character" w:styleId="FollowedHyperlink">
    <w:name w:val="FollowedHyperlink"/>
    <w:basedOn w:val="DefaultParagraphFont"/>
    <w:uiPriority w:val="99"/>
    <w:semiHidden/>
    <w:unhideWhenUsed/>
    <w:rsid w:val="00C94DC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8152939">
      <w:bodyDiv w:val="1"/>
      <w:marLeft w:val="0"/>
      <w:marRight w:val="0"/>
      <w:marTop w:val="0"/>
      <w:marBottom w:val="0"/>
      <w:divBdr>
        <w:top w:val="none" w:sz="0" w:space="0" w:color="auto"/>
        <w:left w:val="none" w:sz="0" w:space="0" w:color="auto"/>
        <w:bottom w:val="none" w:sz="0" w:space="0" w:color="auto"/>
        <w:right w:val="none" w:sz="0" w:space="0" w:color="auto"/>
      </w:divBdr>
      <w:divsChild>
        <w:div w:id="1816097918">
          <w:marLeft w:val="547"/>
          <w:marRight w:val="0"/>
          <w:marTop w:val="200"/>
          <w:marBottom w:val="0"/>
          <w:divBdr>
            <w:top w:val="none" w:sz="0" w:space="0" w:color="auto"/>
            <w:left w:val="none" w:sz="0" w:space="0" w:color="auto"/>
            <w:bottom w:val="none" w:sz="0" w:space="0" w:color="auto"/>
            <w:right w:val="none" w:sz="0" w:space="0" w:color="auto"/>
          </w:divBdr>
        </w:div>
      </w:divsChild>
    </w:div>
    <w:div w:id="548689500">
      <w:bodyDiv w:val="1"/>
      <w:marLeft w:val="0"/>
      <w:marRight w:val="0"/>
      <w:marTop w:val="0"/>
      <w:marBottom w:val="0"/>
      <w:divBdr>
        <w:top w:val="none" w:sz="0" w:space="0" w:color="auto"/>
        <w:left w:val="none" w:sz="0" w:space="0" w:color="auto"/>
        <w:bottom w:val="none" w:sz="0" w:space="0" w:color="auto"/>
        <w:right w:val="none" w:sz="0" w:space="0" w:color="auto"/>
      </w:divBdr>
      <w:divsChild>
        <w:div w:id="18102401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hyperlink" Target="http://www.office.com" TargetMode="External"/><Relationship Id="rId10" Type="http://schemas.openxmlformats.org/officeDocument/2006/relationships/hyperlink" Target="https://www.youtube.com/watch?v=SemjM2fHV2Q&amp;safe=active" TargetMode="External"/><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5</Pages>
  <Words>648</Words>
  <Characters>3699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O'Mara</dc:creator>
  <cp:keywords/>
  <dc:description/>
  <cp:lastModifiedBy>L Omara</cp:lastModifiedBy>
  <cp:revision>19</cp:revision>
  <dcterms:created xsi:type="dcterms:W3CDTF">2020-06-16T11:56:00Z</dcterms:created>
  <dcterms:modified xsi:type="dcterms:W3CDTF">2020-06-18T09:34:00Z</dcterms:modified>
</cp:coreProperties>
</file>