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1683"/>
        <w:gridCol w:w="1996"/>
        <w:gridCol w:w="1700"/>
        <w:gridCol w:w="1841"/>
        <w:gridCol w:w="1678"/>
        <w:gridCol w:w="1680"/>
        <w:gridCol w:w="1685"/>
        <w:gridCol w:w="16"/>
        <w:gridCol w:w="1669"/>
      </w:tblGrid>
      <w:tr w:rsidR="0091796D" w:rsidRPr="00015CF2" w14:paraId="6033A2B0" w14:textId="77777777" w:rsidTr="00063E57">
        <w:tc>
          <w:tcPr>
            <w:tcW w:w="1683" w:type="dxa"/>
          </w:tcPr>
          <w:p w14:paraId="7DF8DFCF" w14:textId="4FC814B2" w:rsidR="00101585" w:rsidRDefault="00101585" w:rsidP="00101585">
            <w:pPr>
              <w:rPr>
                <w:rFonts w:ascii="NTPreCursive" w:hAnsi="NTPreCursive"/>
                <w:b/>
              </w:rPr>
            </w:pPr>
            <w:r>
              <w:rPr>
                <w:rFonts w:ascii="NTPreCursive" w:hAnsi="NTPreCursive"/>
                <w:b/>
              </w:rPr>
              <w:t>202</w:t>
            </w:r>
            <w:r w:rsidR="00461D3F">
              <w:rPr>
                <w:rFonts w:ascii="NTPreCursive" w:hAnsi="NTPreCursive"/>
                <w:b/>
              </w:rPr>
              <w:t>5</w:t>
            </w:r>
            <w:r>
              <w:rPr>
                <w:rFonts w:ascii="NTPreCursive" w:hAnsi="NTPreCursive"/>
                <w:b/>
              </w:rPr>
              <w:t>/202</w:t>
            </w:r>
            <w:r w:rsidR="00461D3F">
              <w:rPr>
                <w:rFonts w:ascii="NTPreCursive" w:hAnsi="NTPreCursive"/>
                <w:b/>
              </w:rPr>
              <w:t>6</w:t>
            </w:r>
          </w:p>
          <w:p w14:paraId="4FAF0B7A" w14:textId="77777777" w:rsidR="00101585" w:rsidRDefault="00101585" w:rsidP="00101585">
            <w:pPr>
              <w:rPr>
                <w:rFonts w:ascii="NTPreCursive" w:hAnsi="NTPreCursive"/>
                <w:b/>
              </w:rPr>
            </w:pPr>
          </w:p>
          <w:p w14:paraId="09581ADE" w14:textId="5E127D02" w:rsidR="00101585" w:rsidRPr="00D90ACF" w:rsidRDefault="00101585" w:rsidP="00101585">
            <w:pPr>
              <w:rPr>
                <w:rFonts w:ascii="NTPreCursive" w:hAnsi="NTPreCursive"/>
                <w:b/>
              </w:rPr>
            </w:pPr>
            <w:r>
              <w:rPr>
                <w:rFonts w:ascii="NTPreCursive" w:hAnsi="NTPreCursive"/>
                <w:b/>
              </w:rPr>
              <w:t>Rec</w:t>
            </w:r>
            <w:r w:rsidR="00461D3F">
              <w:rPr>
                <w:rFonts w:ascii="NTPreCursive" w:hAnsi="NTPreCursive"/>
                <w:b/>
              </w:rPr>
              <w:t>eption</w:t>
            </w:r>
          </w:p>
          <w:p w14:paraId="4F3CEA17" w14:textId="77777777" w:rsidR="00755CCA" w:rsidRPr="00015CF2" w:rsidRDefault="00755CCA" w:rsidP="00755CCA">
            <w:pPr>
              <w:rPr>
                <w:sz w:val="22"/>
                <w:szCs w:val="22"/>
              </w:rPr>
            </w:pPr>
          </w:p>
        </w:tc>
        <w:tc>
          <w:tcPr>
            <w:tcW w:w="1996" w:type="dxa"/>
          </w:tcPr>
          <w:p w14:paraId="6EED4AD2" w14:textId="77777777" w:rsidR="00755CCA" w:rsidRPr="00015CF2" w:rsidRDefault="00755CCA" w:rsidP="00755CCA">
            <w:pPr>
              <w:rPr>
                <w:sz w:val="22"/>
                <w:szCs w:val="22"/>
              </w:rPr>
            </w:pPr>
          </w:p>
        </w:tc>
        <w:tc>
          <w:tcPr>
            <w:tcW w:w="1700" w:type="dxa"/>
          </w:tcPr>
          <w:p w14:paraId="797A0F73" w14:textId="59B69411" w:rsidR="00755CCA" w:rsidRPr="00015CF2" w:rsidRDefault="00755CCA" w:rsidP="00755CCA">
            <w:pPr>
              <w:pStyle w:val="NormalWeb"/>
              <w:rPr>
                <w:rFonts w:ascii="NTPreCursive" w:hAnsi="NTPreCursive"/>
                <w:b/>
                <w:sz w:val="22"/>
                <w:szCs w:val="22"/>
              </w:rPr>
            </w:pPr>
            <w:r w:rsidRPr="00015CF2">
              <w:rPr>
                <w:rFonts w:ascii="NTPreCursive" w:hAnsi="NTPreCursive"/>
                <w:b/>
                <w:sz w:val="22"/>
                <w:szCs w:val="22"/>
              </w:rPr>
              <w:t xml:space="preserve">     Autumn 1</w:t>
            </w:r>
          </w:p>
          <w:p w14:paraId="205C4BA8" w14:textId="5AAF9F78" w:rsidR="00755CCA" w:rsidRPr="00015CF2" w:rsidRDefault="00755CCA" w:rsidP="00755CCA">
            <w:pPr>
              <w:jc w:val="center"/>
              <w:rPr>
                <w:sz w:val="22"/>
                <w:szCs w:val="22"/>
              </w:rPr>
            </w:pPr>
            <w:r w:rsidRPr="00015CF2">
              <w:rPr>
                <w:rFonts w:ascii="NTPreCursive" w:hAnsi="NTPreCursive"/>
                <w:b/>
                <w:sz w:val="22"/>
                <w:szCs w:val="22"/>
              </w:rPr>
              <w:t>(7 weeks)</w:t>
            </w:r>
          </w:p>
        </w:tc>
        <w:tc>
          <w:tcPr>
            <w:tcW w:w="1841" w:type="dxa"/>
          </w:tcPr>
          <w:p w14:paraId="1E859FA1" w14:textId="77777777" w:rsidR="00755CCA" w:rsidRPr="00015CF2" w:rsidRDefault="00755CCA" w:rsidP="00755CCA">
            <w:pPr>
              <w:pStyle w:val="NormalWeb"/>
              <w:jc w:val="center"/>
              <w:rPr>
                <w:rFonts w:ascii="NTPreCursive" w:hAnsi="NTPreCursive"/>
                <w:b/>
                <w:sz w:val="22"/>
                <w:szCs w:val="22"/>
              </w:rPr>
            </w:pPr>
            <w:r w:rsidRPr="00015CF2">
              <w:rPr>
                <w:rFonts w:ascii="NTPreCursive" w:hAnsi="NTPreCursive"/>
                <w:b/>
                <w:sz w:val="22"/>
                <w:szCs w:val="22"/>
              </w:rPr>
              <w:t>Autumn 2</w:t>
            </w:r>
          </w:p>
          <w:p w14:paraId="07499F96" w14:textId="77777777" w:rsidR="00755CCA" w:rsidRPr="00015CF2" w:rsidRDefault="00755CCA" w:rsidP="00755CCA">
            <w:pPr>
              <w:pStyle w:val="NormalWeb"/>
              <w:jc w:val="center"/>
              <w:rPr>
                <w:rFonts w:ascii="NTPreCursive" w:hAnsi="NTPreCursive"/>
                <w:b/>
                <w:sz w:val="22"/>
                <w:szCs w:val="22"/>
              </w:rPr>
            </w:pPr>
            <w:r w:rsidRPr="00015CF2">
              <w:rPr>
                <w:rFonts w:ascii="NTPreCursive" w:hAnsi="NTPreCursive"/>
                <w:b/>
                <w:sz w:val="22"/>
                <w:szCs w:val="22"/>
              </w:rPr>
              <w:t>(8 weeks)</w:t>
            </w:r>
          </w:p>
          <w:p w14:paraId="0FCF3F21" w14:textId="2DD5BCBC" w:rsidR="00755CCA" w:rsidRPr="00015CF2" w:rsidRDefault="003F1952" w:rsidP="00755CCA">
            <w:pPr>
              <w:jc w:val="center"/>
              <w:rPr>
                <w:sz w:val="22"/>
                <w:szCs w:val="22"/>
              </w:rPr>
            </w:pPr>
            <w:r>
              <w:rPr>
                <w:sz w:val="22"/>
                <w:szCs w:val="22"/>
              </w:rPr>
              <w:t>Christmas</w:t>
            </w:r>
            <w:r w:rsidR="000F1844">
              <w:rPr>
                <w:sz w:val="22"/>
                <w:szCs w:val="22"/>
              </w:rPr>
              <w:t>/safety week</w:t>
            </w:r>
          </w:p>
        </w:tc>
        <w:tc>
          <w:tcPr>
            <w:tcW w:w="1678" w:type="dxa"/>
          </w:tcPr>
          <w:p w14:paraId="2E7BE488" w14:textId="77777777" w:rsidR="00755CCA" w:rsidRPr="00015CF2" w:rsidRDefault="00755CCA" w:rsidP="00755CCA">
            <w:pPr>
              <w:pStyle w:val="NormalWeb"/>
              <w:jc w:val="center"/>
              <w:rPr>
                <w:rFonts w:ascii="NTPreCursive" w:hAnsi="NTPreCursive"/>
                <w:b/>
                <w:sz w:val="22"/>
                <w:szCs w:val="22"/>
              </w:rPr>
            </w:pPr>
            <w:r w:rsidRPr="00015CF2">
              <w:rPr>
                <w:rFonts w:ascii="NTPreCursive" w:hAnsi="NTPreCursive"/>
                <w:b/>
                <w:sz w:val="22"/>
                <w:szCs w:val="22"/>
              </w:rPr>
              <w:t>Spring 1</w:t>
            </w:r>
          </w:p>
          <w:p w14:paraId="5976854D" w14:textId="77777777" w:rsidR="00755CCA" w:rsidRDefault="00755CCA" w:rsidP="00755CCA">
            <w:pPr>
              <w:jc w:val="center"/>
              <w:rPr>
                <w:rFonts w:ascii="NTPreCursive" w:hAnsi="NTPreCursive"/>
                <w:b/>
                <w:sz w:val="22"/>
                <w:szCs w:val="22"/>
              </w:rPr>
            </w:pPr>
            <w:r w:rsidRPr="00015CF2">
              <w:rPr>
                <w:rFonts w:ascii="NTPreCursive" w:hAnsi="NTPreCursive"/>
                <w:b/>
                <w:sz w:val="22"/>
                <w:szCs w:val="22"/>
              </w:rPr>
              <w:t>(5 weeks)</w:t>
            </w:r>
          </w:p>
          <w:p w14:paraId="0AB74436" w14:textId="77777777" w:rsidR="003F1952" w:rsidRDefault="003F1952" w:rsidP="00755CCA">
            <w:pPr>
              <w:jc w:val="center"/>
              <w:rPr>
                <w:sz w:val="22"/>
                <w:szCs w:val="22"/>
              </w:rPr>
            </w:pPr>
          </w:p>
          <w:p w14:paraId="1CB59953" w14:textId="61FB013B" w:rsidR="003F1952" w:rsidRPr="00015CF2" w:rsidRDefault="003F1952" w:rsidP="00755CCA">
            <w:pPr>
              <w:jc w:val="center"/>
              <w:rPr>
                <w:sz w:val="22"/>
                <w:szCs w:val="22"/>
              </w:rPr>
            </w:pPr>
          </w:p>
        </w:tc>
        <w:tc>
          <w:tcPr>
            <w:tcW w:w="1680" w:type="dxa"/>
          </w:tcPr>
          <w:p w14:paraId="756B2DBD" w14:textId="77777777" w:rsidR="00755CCA" w:rsidRPr="00015CF2" w:rsidRDefault="00755CCA" w:rsidP="00755CCA">
            <w:pPr>
              <w:pStyle w:val="NormalWeb"/>
              <w:jc w:val="center"/>
              <w:rPr>
                <w:rFonts w:ascii="NTPreCursive" w:hAnsi="NTPreCursive"/>
                <w:b/>
                <w:sz w:val="22"/>
                <w:szCs w:val="22"/>
              </w:rPr>
            </w:pPr>
            <w:r w:rsidRPr="00015CF2">
              <w:rPr>
                <w:rFonts w:ascii="NTPreCursive" w:hAnsi="NTPreCursive"/>
                <w:b/>
                <w:sz w:val="22"/>
                <w:szCs w:val="22"/>
              </w:rPr>
              <w:t>Spring 2</w:t>
            </w:r>
          </w:p>
          <w:p w14:paraId="2BC6AEC9" w14:textId="77777777" w:rsidR="00755CCA" w:rsidRPr="00015CF2" w:rsidRDefault="00755CCA" w:rsidP="00755CCA">
            <w:pPr>
              <w:pStyle w:val="NormalWeb"/>
              <w:jc w:val="center"/>
              <w:rPr>
                <w:rFonts w:ascii="NTPreCursive" w:hAnsi="NTPreCursive"/>
                <w:b/>
                <w:sz w:val="22"/>
                <w:szCs w:val="22"/>
              </w:rPr>
            </w:pPr>
            <w:r w:rsidRPr="00015CF2">
              <w:rPr>
                <w:rFonts w:ascii="NTPreCursive" w:hAnsi="NTPreCursive"/>
                <w:b/>
                <w:sz w:val="22"/>
                <w:szCs w:val="22"/>
              </w:rPr>
              <w:t>(6 weeks)</w:t>
            </w:r>
          </w:p>
          <w:p w14:paraId="7DC7D1CD" w14:textId="699DE81F" w:rsidR="00755CCA" w:rsidRPr="00015CF2" w:rsidRDefault="000F1844" w:rsidP="00755CCA">
            <w:pPr>
              <w:jc w:val="center"/>
              <w:rPr>
                <w:sz w:val="22"/>
                <w:szCs w:val="22"/>
              </w:rPr>
            </w:pPr>
            <w:r>
              <w:rPr>
                <w:sz w:val="22"/>
                <w:szCs w:val="22"/>
              </w:rPr>
              <w:t>Easter</w:t>
            </w:r>
          </w:p>
        </w:tc>
        <w:tc>
          <w:tcPr>
            <w:tcW w:w="1701" w:type="dxa"/>
            <w:gridSpan w:val="2"/>
          </w:tcPr>
          <w:p w14:paraId="002C2A11" w14:textId="77777777" w:rsidR="00755CCA" w:rsidRPr="00015CF2" w:rsidRDefault="00755CCA" w:rsidP="00755CCA">
            <w:pPr>
              <w:pStyle w:val="NormalWeb"/>
              <w:jc w:val="center"/>
              <w:rPr>
                <w:rFonts w:ascii="NTPreCursive" w:hAnsi="NTPreCursive"/>
                <w:b/>
                <w:sz w:val="22"/>
                <w:szCs w:val="22"/>
              </w:rPr>
            </w:pPr>
            <w:r w:rsidRPr="00015CF2">
              <w:rPr>
                <w:rFonts w:ascii="NTPreCursive" w:hAnsi="NTPreCursive"/>
                <w:b/>
                <w:sz w:val="22"/>
                <w:szCs w:val="22"/>
              </w:rPr>
              <w:t>Summer 1</w:t>
            </w:r>
          </w:p>
          <w:p w14:paraId="1791C9E8" w14:textId="77777777" w:rsidR="00755CCA" w:rsidRDefault="00755CCA" w:rsidP="00755CCA">
            <w:pPr>
              <w:jc w:val="center"/>
              <w:rPr>
                <w:rFonts w:ascii="NTPreCursive" w:hAnsi="NTPreCursive"/>
                <w:b/>
                <w:sz w:val="22"/>
                <w:szCs w:val="22"/>
              </w:rPr>
            </w:pPr>
            <w:r w:rsidRPr="00015CF2">
              <w:rPr>
                <w:rFonts w:ascii="NTPreCursive" w:hAnsi="NTPreCursive"/>
                <w:b/>
                <w:sz w:val="22"/>
                <w:szCs w:val="22"/>
              </w:rPr>
              <w:t>(</w:t>
            </w:r>
            <w:r w:rsidR="00617609">
              <w:rPr>
                <w:rFonts w:ascii="NTPreCursive" w:hAnsi="NTPreCursive"/>
                <w:b/>
                <w:sz w:val="22"/>
                <w:szCs w:val="22"/>
              </w:rPr>
              <w:t>5</w:t>
            </w:r>
            <w:r w:rsidRPr="00015CF2">
              <w:rPr>
                <w:rFonts w:ascii="NTPreCursive" w:hAnsi="NTPreCursive"/>
                <w:b/>
                <w:sz w:val="22"/>
                <w:szCs w:val="22"/>
              </w:rPr>
              <w:t xml:space="preserve"> weeks)</w:t>
            </w:r>
          </w:p>
          <w:p w14:paraId="24ED421C" w14:textId="77777777" w:rsidR="000F1844" w:rsidRDefault="000F1844" w:rsidP="000F1844">
            <w:pPr>
              <w:rPr>
                <w:rFonts w:ascii="NTPreCursive" w:hAnsi="NTPreCursive"/>
                <w:b/>
                <w:sz w:val="22"/>
                <w:szCs w:val="22"/>
              </w:rPr>
            </w:pPr>
          </w:p>
          <w:p w14:paraId="75C89EB4" w14:textId="3425EF8A" w:rsidR="000F1844" w:rsidRPr="000F1844" w:rsidRDefault="000F1844" w:rsidP="000F1844">
            <w:pPr>
              <w:jc w:val="center"/>
              <w:rPr>
                <w:sz w:val="22"/>
                <w:szCs w:val="22"/>
              </w:rPr>
            </w:pPr>
            <w:r>
              <w:rPr>
                <w:sz w:val="22"/>
                <w:szCs w:val="22"/>
              </w:rPr>
              <w:t>Healthy week</w:t>
            </w:r>
          </w:p>
        </w:tc>
        <w:tc>
          <w:tcPr>
            <w:tcW w:w="1669" w:type="dxa"/>
          </w:tcPr>
          <w:p w14:paraId="47A74A9B" w14:textId="77777777" w:rsidR="00755CCA" w:rsidRPr="00015CF2" w:rsidRDefault="00755CCA" w:rsidP="00755CCA">
            <w:pPr>
              <w:pStyle w:val="NormalWeb"/>
              <w:jc w:val="center"/>
              <w:rPr>
                <w:rFonts w:ascii="NTPreCursive" w:hAnsi="NTPreCursive"/>
                <w:b/>
                <w:sz w:val="22"/>
                <w:szCs w:val="22"/>
              </w:rPr>
            </w:pPr>
            <w:r w:rsidRPr="00015CF2">
              <w:rPr>
                <w:rFonts w:ascii="NTPreCursive" w:hAnsi="NTPreCursive"/>
                <w:b/>
                <w:sz w:val="22"/>
                <w:szCs w:val="22"/>
              </w:rPr>
              <w:t>Summer 2</w:t>
            </w:r>
          </w:p>
          <w:p w14:paraId="2C7D5BB3" w14:textId="77E6074E" w:rsidR="00755CCA" w:rsidRPr="00015CF2" w:rsidRDefault="00755CCA" w:rsidP="00755CCA">
            <w:pPr>
              <w:jc w:val="center"/>
              <w:rPr>
                <w:sz w:val="22"/>
                <w:szCs w:val="22"/>
              </w:rPr>
            </w:pPr>
            <w:r w:rsidRPr="00015CF2">
              <w:rPr>
                <w:rFonts w:ascii="NTPreCursive" w:hAnsi="NTPreCursive"/>
                <w:b/>
                <w:sz w:val="22"/>
                <w:szCs w:val="22"/>
              </w:rPr>
              <w:t>(7 weeks)</w:t>
            </w:r>
          </w:p>
        </w:tc>
      </w:tr>
      <w:tr w:rsidR="0091796D" w:rsidRPr="00015CF2" w14:paraId="73EB7CC4" w14:textId="77777777" w:rsidTr="00063E57">
        <w:tc>
          <w:tcPr>
            <w:tcW w:w="1683" w:type="dxa"/>
          </w:tcPr>
          <w:p w14:paraId="37F530C6" w14:textId="77777777" w:rsidR="00841EB9" w:rsidRPr="00015CF2" w:rsidRDefault="00841EB9" w:rsidP="00841EB9">
            <w:pPr>
              <w:rPr>
                <w:sz w:val="22"/>
                <w:szCs w:val="22"/>
              </w:rPr>
            </w:pPr>
          </w:p>
        </w:tc>
        <w:tc>
          <w:tcPr>
            <w:tcW w:w="1996" w:type="dxa"/>
          </w:tcPr>
          <w:p w14:paraId="545CF8EA" w14:textId="00BE246C" w:rsidR="00841EB9" w:rsidRPr="00015CF2" w:rsidRDefault="00841EB9" w:rsidP="00841EB9">
            <w:pPr>
              <w:ind w:left="720" w:hanging="720"/>
              <w:rPr>
                <w:sz w:val="22"/>
                <w:szCs w:val="22"/>
              </w:rPr>
            </w:pPr>
            <w:r w:rsidRPr="00015CF2">
              <w:rPr>
                <w:rFonts w:ascii="NTPreCursive" w:hAnsi="NTPreCursive"/>
                <w:b/>
                <w:sz w:val="22"/>
                <w:szCs w:val="22"/>
              </w:rPr>
              <w:t>Topic (Hist/Geog)</w:t>
            </w:r>
          </w:p>
        </w:tc>
        <w:tc>
          <w:tcPr>
            <w:tcW w:w="1700" w:type="dxa"/>
          </w:tcPr>
          <w:p w14:paraId="0DC612CF" w14:textId="77A9EFBC" w:rsidR="00841EB9" w:rsidRPr="00015CF2" w:rsidRDefault="00DA23EC" w:rsidP="00841EB9">
            <w:pPr>
              <w:jc w:val="center"/>
              <w:rPr>
                <w:sz w:val="22"/>
                <w:szCs w:val="22"/>
              </w:rPr>
            </w:pPr>
            <w:r>
              <w:rPr>
                <w:sz w:val="22"/>
                <w:szCs w:val="22"/>
              </w:rPr>
              <w:t>History</w:t>
            </w:r>
            <w:r w:rsidR="00903C7C">
              <w:rPr>
                <w:sz w:val="22"/>
                <w:szCs w:val="22"/>
              </w:rPr>
              <w:t xml:space="preserve">: </w:t>
            </w:r>
            <w:r w:rsidR="00E95A83">
              <w:rPr>
                <w:sz w:val="22"/>
                <w:szCs w:val="22"/>
              </w:rPr>
              <w:t xml:space="preserve">Past/ toys/ all about me </w:t>
            </w:r>
          </w:p>
        </w:tc>
        <w:tc>
          <w:tcPr>
            <w:tcW w:w="1841" w:type="dxa"/>
          </w:tcPr>
          <w:p w14:paraId="02CC54F6" w14:textId="40F05803" w:rsidR="00841EB9" w:rsidRPr="00015CF2" w:rsidRDefault="0009002E" w:rsidP="00841EB9">
            <w:pPr>
              <w:jc w:val="center"/>
              <w:rPr>
                <w:sz w:val="22"/>
                <w:szCs w:val="22"/>
              </w:rPr>
            </w:pPr>
            <w:r>
              <w:rPr>
                <w:sz w:val="22"/>
                <w:szCs w:val="22"/>
              </w:rPr>
              <w:t xml:space="preserve">No KAPOW unit: Celebrations/ safety week/ Christmas. </w:t>
            </w:r>
          </w:p>
        </w:tc>
        <w:tc>
          <w:tcPr>
            <w:tcW w:w="1678" w:type="dxa"/>
          </w:tcPr>
          <w:p w14:paraId="73E418F6" w14:textId="3F6ABE75" w:rsidR="00841EB9" w:rsidRPr="00015CF2" w:rsidRDefault="00DA23EC" w:rsidP="00841EB9">
            <w:pPr>
              <w:jc w:val="center"/>
              <w:rPr>
                <w:sz w:val="22"/>
                <w:szCs w:val="22"/>
              </w:rPr>
            </w:pPr>
            <w:r>
              <w:rPr>
                <w:sz w:val="22"/>
                <w:szCs w:val="22"/>
              </w:rPr>
              <w:t>Histor</w:t>
            </w:r>
            <w:r w:rsidR="00903C7C">
              <w:rPr>
                <w:sz w:val="22"/>
                <w:szCs w:val="22"/>
              </w:rPr>
              <w:t xml:space="preserve">y: Adventure through time/ Family. </w:t>
            </w:r>
          </w:p>
        </w:tc>
        <w:tc>
          <w:tcPr>
            <w:tcW w:w="1680" w:type="dxa"/>
          </w:tcPr>
          <w:p w14:paraId="109E8D09" w14:textId="45CF5E8A" w:rsidR="00841EB9" w:rsidRPr="00015CF2" w:rsidRDefault="00DA23EC" w:rsidP="00841EB9">
            <w:pPr>
              <w:jc w:val="center"/>
              <w:rPr>
                <w:sz w:val="22"/>
                <w:szCs w:val="22"/>
              </w:rPr>
            </w:pPr>
            <w:r>
              <w:rPr>
                <w:sz w:val="22"/>
                <w:szCs w:val="22"/>
              </w:rPr>
              <w:t>Geography</w:t>
            </w:r>
            <w:r w:rsidR="00F34A53">
              <w:rPr>
                <w:sz w:val="22"/>
                <w:szCs w:val="22"/>
              </w:rPr>
              <w:t xml:space="preserve">: </w:t>
            </w:r>
            <w:r w:rsidR="00930390">
              <w:rPr>
                <w:sz w:val="22"/>
                <w:szCs w:val="22"/>
              </w:rPr>
              <w:t xml:space="preserve">Outdoor adventures/ senses/ weather. </w:t>
            </w:r>
          </w:p>
        </w:tc>
        <w:tc>
          <w:tcPr>
            <w:tcW w:w="1701" w:type="dxa"/>
            <w:gridSpan w:val="2"/>
          </w:tcPr>
          <w:p w14:paraId="2D953975" w14:textId="0590EA9B" w:rsidR="00841EB9" w:rsidRPr="00015CF2" w:rsidRDefault="00DA23EC" w:rsidP="00841EB9">
            <w:pPr>
              <w:jc w:val="center"/>
              <w:rPr>
                <w:sz w:val="22"/>
                <w:szCs w:val="22"/>
              </w:rPr>
            </w:pPr>
            <w:r>
              <w:rPr>
                <w:sz w:val="22"/>
                <w:szCs w:val="22"/>
              </w:rPr>
              <w:t>Geography</w:t>
            </w:r>
            <w:r w:rsidR="0015230C">
              <w:rPr>
                <w:sz w:val="22"/>
                <w:szCs w:val="22"/>
              </w:rPr>
              <w:t>: Exploring maps/ pirates/ our school.</w:t>
            </w:r>
          </w:p>
        </w:tc>
        <w:tc>
          <w:tcPr>
            <w:tcW w:w="1669" w:type="dxa"/>
          </w:tcPr>
          <w:p w14:paraId="42EFB34C" w14:textId="4F182603" w:rsidR="00841EB9" w:rsidRDefault="00DA23EC" w:rsidP="00841EB9">
            <w:pPr>
              <w:jc w:val="center"/>
              <w:rPr>
                <w:sz w:val="22"/>
                <w:szCs w:val="22"/>
              </w:rPr>
            </w:pPr>
            <w:r>
              <w:rPr>
                <w:sz w:val="22"/>
                <w:szCs w:val="22"/>
              </w:rPr>
              <w:t>Geography</w:t>
            </w:r>
            <w:r w:rsidR="00F34A53">
              <w:rPr>
                <w:sz w:val="22"/>
                <w:szCs w:val="22"/>
              </w:rPr>
              <w:t>:</w:t>
            </w:r>
          </w:p>
          <w:p w14:paraId="50CA1744" w14:textId="61206BEA" w:rsidR="009524D4" w:rsidRPr="00015CF2" w:rsidRDefault="009524D4" w:rsidP="00841EB9">
            <w:pPr>
              <w:jc w:val="center"/>
              <w:rPr>
                <w:sz w:val="22"/>
                <w:szCs w:val="22"/>
              </w:rPr>
            </w:pPr>
            <w:r>
              <w:rPr>
                <w:sz w:val="22"/>
                <w:szCs w:val="22"/>
              </w:rPr>
              <w:t xml:space="preserve">Around the world/ UK/ desert/ polar </w:t>
            </w:r>
          </w:p>
        </w:tc>
      </w:tr>
      <w:tr w:rsidR="0091796D" w:rsidRPr="00015CF2" w14:paraId="70BC0CFF" w14:textId="77777777" w:rsidTr="000A3489">
        <w:tc>
          <w:tcPr>
            <w:tcW w:w="1683" w:type="dxa"/>
          </w:tcPr>
          <w:p w14:paraId="2C1E6F14" w14:textId="77777777" w:rsidR="00755CCA" w:rsidRPr="00015CF2" w:rsidRDefault="00755CCA" w:rsidP="00755CCA">
            <w:pPr>
              <w:rPr>
                <w:sz w:val="22"/>
                <w:szCs w:val="22"/>
              </w:rPr>
            </w:pPr>
          </w:p>
        </w:tc>
        <w:tc>
          <w:tcPr>
            <w:tcW w:w="1996" w:type="dxa"/>
          </w:tcPr>
          <w:p w14:paraId="2698201E" w14:textId="143110B9" w:rsidR="00755CCA" w:rsidRPr="00015CF2" w:rsidRDefault="00755CCA" w:rsidP="00755CCA">
            <w:pPr>
              <w:rPr>
                <w:sz w:val="22"/>
                <w:szCs w:val="22"/>
              </w:rPr>
            </w:pPr>
            <w:r w:rsidRPr="00015CF2">
              <w:rPr>
                <w:rFonts w:ascii="NTPreCursive" w:hAnsi="NTPreCursive"/>
                <w:b/>
                <w:sz w:val="22"/>
                <w:szCs w:val="22"/>
              </w:rPr>
              <w:t>Art/DT</w:t>
            </w:r>
          </w:p>
        </w:tc>
        <w:tc>
          <w:tcPr>
            <w:tcW w:w="1700" w:type="dxa"/>
          </w:tcPr>
          <w:p w14:paraId="2970DC09" w14:textId="77777777" w:rsidR="00BC0ABE" w:rsidRDefault="00E95922" w:rsidP="00007A85">
            <w:pPr>
              <w:jc w:val="center"/>
              <w:rPr>
                <w:rFonts w:ascii="NTPreCursivefk" w:hAnsi="NTPreCursivefk"/>
                <w:sz w:val="22"/>
                <w:szCs w:val="22"/>
              </w:rPr>
            </w:pPr>
            <w:r>
              <w:rPr>
                <w:rFonts w:ascii="NTPreCursivefk" w:hAnsi="NTPreCursivefk"/>
                <w:sz w:val="22"/>
                <w:szCs w:val="22"/>
              </w:rPr>
              <w:t>DT: Autumn hibernation box.</w:t>
            </w:r>
          </w:p>
          <w:p w14:paraId="4252180A" w14:textId="77777777" w:rsidR="00D503BA" w:rsidRDefault="00BC0ABE" w:rsidP="00007A85">
            <w:pPr>
              <w:jc w:val="center"/>
              <w:rPr>
                <w:rFonts w:ascii="NTPreCursivefk" w:hAnsi="NTPreCursivefk"/>
                <w:sz w:val="22"/>
                <w:szCs w:val="22"/>
              </w:rPr>
            </w:pPr>
            <w:r>
              <w:rPr>
                <w:rFonts w:ascii="NTPreCursivefk" w:hAnsi="NTPreCursivefk"/>
                <w:sz w:val="22"/>
                <w:szCs w:val="22"/>
              </w:rPr>
              <w:t xml:space="preserve">Cooking and nutrition/ Pumpkin soup. </w:t>
            </w:r>
          </w:p>
          <w:p w14:paraId="3514EE2C" w14:textId="4861BD25" w:rsidR="00755CCA" w:rsidRPr="00015CF2" w:rsidRDefault="00D503BA" w:rsidP="00007A85">
            <w:pPr>
              <w:jc w:val="center"/>
              <w:rPr>
                <w:rFonts w:ascii="NTPreCursivefk" w:hAnsi="NTPreCursivefk"/>
                <w:sz w:val="22"/>
                <w:szCs w:val="22"/>
              </w:rPr>
            </w:pPr>
            <w:r>
              <w:rPr>
                <w:rFonts w:ascii="NTPreCursivefk" w:hAnsi="NTPreCursivefk"/>
                <w:sz w:val="22"/>
                <w:szCs w:val="22"/>
              </w:rPr>
              <w:t>Art: How can we explore colour?</w:t>
            </w:r>
            <w:r w:rsidR="00E95922">
              <w:rPr>
                <w:rFonts w:ascii="NTPreCursivefk" w:hAnsi="NTPreCursivefk"/>
                <w:sz w:val="22"/>
                <w:szCs w:val="22"/>
              </w:rPr>
              <w:t xml:space="preserve"> </w:t>
            </w:r>
          </w:p>
        </w:tc>
        <w:tc>
          <w:tcPr>
            <w:tcW w:w="1841" w:type="dxa"/>
          </w:tcPr>
          <w:p w14:paraId="2B75388E" w14:textId="77777777" w:rsidR="00755CCA" w:rsidRDefault="00E95922" w:rsidP="00007A85">
            <w:pPr>
              <w:jc w:val="center"/>
              <w:rPr>
                <w:rFonts w:ascii="NTPreCursivefk" w:hAnsi="NTPreCursivefk"/>
                <w:sz w:val="22"/>
                <w:szCs w:val="22"/>
              </w:rPr>
            </w:pPr>
            <w:r>
              <w:rPr>
                <w:rFonts w:ascii="NTPreCursivefk" w:hAnsi="NTPreCursivefk"/>
                <w:sz w:val="22"/>
                <w:szCs w:val="22"/>
              </w:rPr>
              <w:t>DT: Christmas Santa Slider</w:t>
            </w:r>
          </w:p>
          <w:p w14:paraId="7F01EE90" w14:textId="037232B9" w:rsidR="00D503BA" w:rsidRPr="00015CF2" w:rsidRDefault="00D503BA" w:rsidP="00007A85">
            <w:pPr>
              <w:jc w:val="center"/>
              <w:rPr>
                <w:rFonts w:ascii="NTPreCursivefk" w:hAnsi="NTPreCursivefk"/>
                <w:sz w:val="22"/>
                <w:szCs w:val="22"/>
              </w:rPr>
            </w:pPr>
            <w:r>
              <w:rPr>
                <w:rFonts w:ascii="NTPreCursivefk" w:hAnsi="NTPreCursivefk"/>
                <w:sz w:val="22"/>
                <w:szCs w:val="22"/>
              </w:rPr>
              <w:t>Art:</w:t>
            </w:r>
            <w:r w:rsidR="0061490B">
              <w:rPr>
                <w:rFonts w:ascii="NTPreCursivefk" w:hAnsi="NTPreCursivefk"/>
                <w:sz w:val="22"/>
                <w:szCs w:val="22"/>
              </w:rPr>
              <w:t xml:space="preserve"> </w:t>
            </w:r>
            <w:r w:rsidR="00360852">
              <w:rPr>
                <w:rFonts w:ascii="NTPreCursivefk" w:hAnsi="NTPreCursivefk"/>
                <w:sz w:val="22"/>
                <w:szCs w:val="22"/>
              </w:rPr>
              <w:t>Circles/ Collecting, arranging, drawing (favourite things)</w:t>
            </w:r>
          </w:p>
        </w:tc>
        <w:tc>
          <w:tcPr>
            <w:tcW w:w="1678" w:type="dxa"/>
          </w:tcPr>
          <w:p w14:paraId="4CBADB33" w14:textId="77742E9B" w:rsidR="00755CCA" w:rsidRDefault="00E95922" w:rsidP="00007A85">
            <w:pPr>
              <w:jc w:val="center"/>
              <w:rPr>
                <w:rFonts w:ascii="NTPreCursivefk" w:hAnsi="NTPreCursivefk"/>
                <w:sz w:val="22"/>
                <w:szCs w:val="22"/>
              </w:rPr>
            </w:pPr>
            <w:r>
              <w:rPr>
                <w:rFonts w:ascii="NTPreCursivefk" w:hAnsi="NTPreCursivefk"/>
                <w:sz w:val="22"/>
                <w:szCs w:val="22"/>
              </w:rPr>
              <w:t>DT:</w:t>
            </w:r>
            <w:r w:rsidR="0035287E">
              <w:rPr>
                <w:rFonts w:ascii="NTPreCursivefk" w:hAnsi="NTPreCursivefk"/>
                <w:sz w:val="22"/>
                <w:szCs w:val="22"/>
              </w:rPr>
              <w:t xml:space="preserve"> Textiles (bookmarks) </w:t>
            </w:r>
          </w:p>
          <w:p w14:paraId="082A0FB0" w14:textId="6F07A25D" w:rsidR="00D503BA" w:rsidRPr="00015CF2" w:rsidRDefault="00D503BA" w:rsidP="00007A85">
            <w:pPr>
              <w:jc w:val="center"/>
              <w:rPr>
                <w:rFonts w:ascii="NTPreCursivefk" w:hAnsi="NTPreCursivefk"/>
                <w:sz w:val="22"/>
                <w:szCs w:val="22"/>
              </w:rPr>
            </w:pPr>
            <w:r>
              <w:rPr>
                <w:rFonts w:ascii="NTPreCursivefk" w:hAnsi="NTPreCursivefk"/>
                <w:sz w:val="22"/>
                <w:szCs w:val="22"/>
              </w:rPr>
              <w:t>Art:</w:t>
            </w:r>
            <w:r w:rsidR="007252E1">
              <w:rPr>
                <w:rFonts w:ascii="NTPreCursivefk" w:hAnsi="NTPreCursivefk"/>
                <w:sz w:val="22"/>
                <w:szCs w:val="22"/>
              </w:rPr>
              <w:t xml:space="preserve"> </w:t>
            </w:r>
            <w:r w:rsidR="0029744C">
              <w:rPr>
                <w:rFonts w:ascii="NTPreCursivefk" w:hAnsi="NTPreCursivefk"/>
                <w:sz w:val="22"/>
                <w:szCs w:val="22"/>
              </w:rPr>
              <w:t>Collage</w:t>
            </w:r>
            <w:r w:rsidR="00C6321C">
              <w:rPr>
                <w:rFonts w:ascii="NTPreCursivefk" w:hAnsi="NTPreCursivefk"/>
                <w:sz w:val="22"/>
                <w:szCs w:val="22"/>
              </w:rPr>
              <w:t xml:space="preserve">- house or school/ </w:t>
            </w:r>
            <w:r w:rsidR="000A3489">
              <w:rPr>
                <w:rFonts w:ascii="NTPreCursivefk" w:hAnsi="NTPreCursivefk"/>
                <w:sz w:val="22"/>
                <w:szCs w:val="22"/>
              </w:rPr>
              <w:t xml:space="preserve">Clay play. </w:t>
            </w:r>
          </w:p>
        </w:tc>
        <w:tc>
          <w:tcPr>
            <w:tcW w:w="1680" w:type="dxa"/>
          </w:tcPr>
          <w:p w14:paraId="4D74CDBD" w14:textId="77777777" w:rsidR="00755CCA" w:rsidRDefault="00E95922" w:rsidP="00007A85">
            <w:pPr>
              <w:jc w:val="center"/>
              <w:rPr>
                <w:rFonts w:ascii="NTPreCursivefk" w:hAnsi="NTPreCursivefk"/>
                <w:sz w:val="22"/>
                <w:szCs w:val="22"/>
              </w:rPr>
            </w:pPr>
            <w:r>
              <w:rPr>
                <w:rFonts w:ascii="NTPreCursivefk" w:hAnsi="NTPreCursivefk"/>
                <w:sz w:val="22"/>
                <w:szCs w:val="22"/>
              </w:rPr>
              <w:t>DT:</w:t>
            </w:r>
            <w:r w:rsidR="001231EB">
              <w:rPr>
                <w:rFonts w:ascii="NTPreCursivefk" w:hAnsi="NTPreCursivefk"/>
                <w:sz w:val="22"/>
                <w:szCs w:val="22"/>
              </w:rPr>
              <w:t xml:space="preserve"> Hanging egg decoration</w:t>
            </w:r>
          </w:p>
          <w:p w14:paraId="50A892B3" w14:textId="3F918252" w:rsidR="00D503BA" w:rsidRPr="00015CF2" w:rsidRDefault="00D503BA" w:rsidP="00007A85">
            <w:pPr>
              <w:jc w:val="center"/>
              <w:rPr>
                <w:rFonts w:ascii="NTPreCursivefk" w:hAnsi="NTPreCursivefk"/>
                <w:sz w:val="22"/>
                <w:szCs w:val="22"/>
              </w:rPr>
            </w:pPr>
            <w:r>
              <w:rPr>
                <w:rFonts w:ascii="NTPreCursivefk" w:hAnsi="NTPreCursivefk"/>
                <w:sz w:val="22"/>
                <w:szCs w:val="22"/>
              </w:rPr>
              <w:t>Art:</w:t>
            </w:r>
            <w:r w:rsidR="00DC0240">
              <w:rPr>
                <w:rFonts w:ascii="NTPreCursivefk" w:hAnsi="NTPreCursivefk"/>
                <w:sz w:val="22"/>
                <w:szCs w:val="22"/>
              </w:rPr>
              <w:t xml:space="preserve"> Insect hotel</w:t>
            </w:r>
            <w:r w:rsidR="003F76CF">
              <w:rPr>
                <w:rFonts w:ascii="NTPreCursivefk" w:hAnsi="NTPreCursivefk"/>
                <w:sz w:val="22"/>
                <w:szCs w:val="22"/>
              </w:rPr>
              <w:t xml:space="preserve">/ </w:t>
            </w:r>
            <w:r w:rsidR="00890BFC">
              <w:rPr>
                <w:rFonts w:ascii="NTPreCursivefk" w:hAnsi="NTPreCursivefk"/>
                <w:sz w:val="22"/>
                <w:szCs w:val="22"/>
              </w:rPr>
              <w:t>transforming objects</w:t>
            </w:r>
            <w:r w:rsidR="00FF72EC">
              <w:rPr>
                <w:rFonts w:ascii="NTPreCursivefk" w:hAnsi="NTPreCursivefk"/>
                <w:sz w:val="22"/>
                <w:szCs w:val="22"/>
              </w:rPr>
              <w:t xml:space="preserve">/ ducklings. </w:t>
            </w:r>
          </w:p>
        </w:tc>
        <w:tc>
          <w:tcPr>
            <w:tcW w:w="1701" w:type="dxa"/>
            <w:gridSpan w:val="2"/>
          </w:tcPr>
          <w:p w14:paraId="1A8D5E3E" w14:textId="77777777" w:rsidR="00755CCA" w:rsidRDefault="00E95922" w:rsidP="00007A85">
            <w:pPr>
              <w:jc w:val="center"/>
              <w:rPr>
                <w:rFonts w:ascii="NTPreCursivefk" w:hAnsi="NTPreCursivefk"/>
                <w:sz w:val="22"/>
                <w:szCs w:val="22"/>
              </w:rPr>
            </w:pPr>
            <w:r>
              <w:rPr>
                <w:rFonts w:ascii="NTPreCursivefk" w:hAnsi="NTPreCursivefk"/>
                <w:sz w:val="22"/>
                <w:szCs w:val="22"/>
              </w:rPr>
              <w:t>DT:</w:t>
            </w:r>
            <w:r w:rsidR="001231EB">
              <w:rPr>
                <w:rFonts w:ascii="NTPreCursivefk" w:hAnsi="NTPreCursivefk"/>
                <w:sz w:val="22"/>
                <w:szCs w:val="22"/>
              </w:rPr>
              <w:t xml:space="preserve"> </w:t>
            </w:r>
            <w:r w:rsidR="00BB5FBE">
              <w:rPr>
                <w:rFonts w:ascii="NTPreCursivefk" w:hAnsi="NTPreCursivefk"/>
                <w:sz w:val="22"/>
                <w:szCs w:val="22"/>
              </w:rPr>
              <w:t>Rainbow salad</w:t>
            </w:r>
            <w:r w:rsidR="00540145">
              <w:rPr>
                <w:rFonts w:ascii="NTPreCursivefk" w:hAnsi="NTPreCursivefk"/>
                <w:sz w:val="22"/>
                <w:szCs w:val="22"/>
              </w:rPr>
              <w:t xml:space="preserve">/ structures: boats. </w:t>
            </w:r>
          </w:p>
          <w:p w14:paraId="6E10CCF8" w14:textId="69BAE891" w:rsidR="00D503BA" w:rsidRPr="00015CF2" w:rsidRDefault="00D503BA" w:rsidP="00007A85">
            <w:pPr>
              <w:jc w:val="center"/>
              <w:rPr>
                <w:rFonts w:ascii="NTPreCursivefk" w:hAnsi="NTPreCursivefk"/>
                <w:sz w:val="22"/>
                <w:szCs w:val="22"/>
              </w:rPr>
            </w:pPr>
            <w:r>
              <w:rPr>
                <w:rFonts w:ascii="NTPreCursivefk" w:hAnsi="NTPreCursivefk"/>
                <w:sz w:val="22"/>
                <w:szCs w:val="22"/>
              </w:rPr>
              <w:t>Art:</w:t>
            </w:r>
            <w:r w:rsidR="00D32437">
              <w:rPr>
                <w:rFonts w:ascii="NTPreCursivefk" w:hAnsi="NTPreCursivefk"/>
                <w:sz w:val="22"/>
                <w:szCs w:val="22"/>
              </w:rPr>
              <w:t xml:space="preserve"> observational drawings (Shells) </w:t>
            </w:r>
          </w:p>
        </w:tc>
        <w:tc>
          <w:tcPr>
            <w:tcW w:w="1669" w:type="dxa"/>
          </w:tcPr>
          <w:p w14:paraId="5CFCEE9D" w14:textId="77777777" w:rsidR="00755CCA" w:rsidRDefault="00E95922" w:rsidP="00007A85">
            <w:pPr>
              <w:jc w:val="center"/>
              <w:rPr>
                <w:rFonts w:ascii="NTPreCursivefk" w:hAnsi="NTPreCursivefk"/>
                <w:sz w:val="22"/>
                <w:szCs w:val="22"/>
              </w:rPr>
            </w:pPr>
            <w:r>
              <w:rPr>
                <w:rFonts w:ascii="NTPreCursivefk" w:hAnsi="NTPreCursivefk"/>
                <w:sz w:val="22"/>
                <w:szCs w:val="22"/>
              </w:rPr>
              <w:t>DT:</w:t>
            </w:r>
            <w:r w:rsidR="001231EB">
              <w:rPr>
                <w:rFonts w:ascii="NTPreCursivefk" w:hAnsi="NTPreCursivefk"/>
                <w:sz w:val="22"/>
                <w:szCs w:val="22"/>
              </w:rPr>
              <w:t xml:space="preserve"> </w:t>
            </w:r>
            <w:r w:rsidR="00BB5FBE">
              <w:rPr>
                <w:rFonts w:ascii="NTPreCursivefk" w:hAnsi="NTPreCursivefk"/>
                <w:sz w:val="22"/>
                <w:szCs w:val="22"/>
              </w:rPr>
              <w:t>Flower threading</w:t>
            </w:r>
          </w:p>
          <w:p w14:paraId="15942E2C" w14:textId="4E7C6F7F" w:rsidR="00D503BA" w:rsidRPr="00015CF2" w:rsidRDefault="00D503BA" w:rsidP="00007A85">
            <w:pPr>
              <w:jc w:val="center"/>
              <w:rPr>
                <w:rFonts w:ascii="NTPreCursivefk" w:hAnsi="NTPreCursivefk"/>
                <w:sz w:val="22"/>
                <w:szCs w:val="22"/>
              </w:rPr>
            </w:pPr>
            <w:r>
              <w:rPr>
                <w:rFonts w:ascii="NTPreCursivefk" w:hAnsi="NTPreCursivefk"/>
                <w:sz w:val="22"/>
                <w:szCs w:val="22"/>
              </w:rPr>
              <w:t>Art:</w:t>
            </w:r>
            <w:r w:rsidR="003F76CF">
              <w:rPr>
                <w:rFonts w:ascii="NTPreCursivefk" w:hAnsi="NTPreCursivefk"/>
                <w:sz w:val="22"/>
                <w:szCs w:val="22"/>
              </w:rPr>
              <w:t xml:space="preserve"> Hands, feet, flowers</w:t>
            </w:r>
            <w:r w:rsidR="006605C3">
              <w:rPr>
                <w:rFonts w:ascii="NTPreCursivefk" w:hAnsi="NTPreCursivefk"/>
                <w:sz w:val="22"/>
                <w:szCs w:val="22"/>
              </w:rPr>
              <w:t xml:space="preserve">/ world in a matchbox. </w:t>
            </w:r>
          </w:p>
        </w:tc>
      </w:tr>
      <w:tr w:rsidR="0091796D" w:rsidRPr="00015CF2" w14:paraId="56A8DCCF" w14:textId="77777777" w:rsidTr="00063E57">
        <w:tc>
          <w:tcPr>
            <w:tcW w:w="1683" w:type="dxa"/>
          </w:tcPr>
          <w:p w14:paraId="794B899F" w14:textId="77777777" w:rsidR="00755CCA" w:rsidRPr="00015CF2" w:rsidRDefault="00755CCA" w:rsidP="00755CCA">
            <w:pPr>
              <w:rPr>
                <w:sz w:val="22"/>
                <w:szCs w:val="22"/>
              </w:rPr>
            </w:pPr>
          </w:p>
        </w:tc>
        <w:tc>
          <w:tcPr>
            <w:tcW w:w="1996" w:type="dxa"/>
          </w:tcPr>
          <w:p w14:paraId="61EB83AF" w14:textId="3A15BCDF" w:rsidR="00755CCA" w:rsidRPr="00015CF2" w:rsidRDefault="00755CCA" w:rsidP="00755CCA">
            <w:pPr>
              <w:rPr>
                <w:sz w:val="22"/>
                <w:szCs w:val="22"/>
              </w:rPr>
            </w:pPr>
            <w:r w:rsidRPr="00015CF2">
              <w:rPr>
                <w:rFonts w:ascii="NTPreCursive" w:hAnsi="NTPreCursive"/>
                <w:b/>
                <w:sz w:val="22"/>
                <w:szCs w:val="22"/>
              </w:rPr>
              <w:t>Literacy</w:t>
            </w:r>
            <w:r w:rsidR="00FA2AA1">
              <w:rPr>
                <w:rFonts w:ascii="NTPreCursive" w:hAnsi="NTPreCursive"/>
                <w:b/>
                <w:sz w:val="22"/>
                <w:szCs w:val="22"/>
              </w:rPr>
              <w:t xml:space="preserve"> (Books linked to science)</w:t>
            </w:r>
          </w:p>
        </w:tc>
        <w:tc>
          <w:tcPr>
            <w:tcW w:w="1700" w:type="dxa"/>
          </w:tcPr>
          <w:p w14:paraId="2327B235" w14:textId="34FE25D8" w:rsidR="006F740E" w:rsidRPr="00015CF2" w:rsidRDefault="00BC0ABE" w:rsidP="00E81A66">
            <w:pPr>
              <w:pStyle w:val="NormalWeb"/>
              <w:spacing w:before="0" w:beforeAutospacing="0" w:after="0" w:afterAutospacing="0"/>
              <w:rPr>
                <w:sz w:val="22"/>
                <w:szCs w:val="22"/>
              </w:rPr>
            </w:pPr>
            <w:r>
              <w:rPr>
                <w:sz w:val="22"/>
                <w:szCs w:val="22"/>
              </w:rPr>
              <w:t>Pumpkin soup book</w:t>
            </w:r>
            <w:r w:rsidR="003249C0">
              <w:rPr>
                <w:sz w:val="22"/>
                <w:szCs w:val="22"/>
              </w:rPr>
              <w:t xml:space="preserve">/ </w:t>
            </w:r>
            <w:r w:rsidR="00F8144B">
              <w:rPr>
                <w:sz w:val="22"/>
                <w:szCs w:val="22"/>
              </w:rPr>
              <w:t xml:space="preserve">The </w:t>
            </w:r>
            <w:proofErr w:type="spellStart"/>
            <w:r w:rsidR="00F8144B">
              <w:rPr>
                <w:sz w:val="22"/>
                <w:szCs w:val="22"/>
              </w:rPr>
              <w:t>Colour</w:t>
            </w:r>
            <w:proofErr w:type="spellEnd"/>
            <w:r w:rsidR="00F8144B">
              <w:rPr>
                <w:sz w:val="22"/>
                <w:szCs w:val="22"/>
              </w:rPr>
              <w:t xml:space="preserve"> monster</w:t>
            </w:r>
            <w:r w:rsidR="003249C0">
              <w:rPr>
                <w:sz w:val="22"/>
                <w:szCs w:val="22"/>
              </w:rPr>
              <w:t xml:space="preserve">/ </w:t>
            </w:r>
            <w:r w:rsidR="006F740E">
              <w:rPr>
                <w:sz w:val="22"/>
                <w:szCs w:val="22"/>
              </w:rPr>
              <w:t>Dogger</w:t>
            </w:r>
            <w:r w:rsidR="003249C0">
              <w:rPr>
                <w:sz w:val="22"/>
                <w:szCs w:val="22"/>
              </w:rPr>
              <w:t xml:space="preserve">/ Super Duper you/ </w:t>
            </w:r>
          </w:p>
        </w:tc>
        <w:tc>
          <w:tcPr>
            <w:tcW w:w="1841" w:type="dxa"/>
          </w:tcPr>
          <w:p w14:paraId="44EC68BB" w14:textId="50680876" w:rsidR="00755CCA" w:rsidRPr="00015CF2" w:rsidRDefault="0018290E" w:rsidP="00E81A66">
            <w:pPr>
              <w:rPr>
                <w:rFonts w:ascii="NTPreCursivefk" w:hAnsi="NTPreCursivefk"/>
                <w:sz w:val="22"/>
                <w:szCs w:val="22"/>
              </w:rPr>
            </w:pPr>
            <w:r>
              <w:rPr>
                <w:rFonts w:ascii="NTPreCursivefk" w:hAnsi="NTPreCursivefk"/>
                <w:sz w:val="22"/>
                <w:szCs w:val="22"/>
              </w:rPr>
              <w:t>Pattan’s pumpkin</w:t>
            </w:r>
            <w:r w:rsidR="00643C91">
              <w:rPr>
                <w:rFonts w:ascii="NTPreCursivefk" w:hAnsi="NTPreCursivefk"/>
                <w:sz w:val="22"/>
                <w:szCs w:val="22"/>
              </w:rPr>
              <w:t xml:space="preserve">/ Jolly Postman’s Christmas. </w:t>
            </w:r>
          </w:p>
        </w:tc>
        <w:tc>
          <w:tcPr>
            <w:tcW w:w="1678" w:type="dxa"/>
          </w:tcPr>
          <w:p w14:paraId="7A426BCD" w14:textId="77777777" w:rsidR="00755CCA" w:rsidRDefault="00F8144B" w:rsidP="00E81A66">
            <w:pPr>
              <w:rPr>
                <w:sz w:val="22"/>
                <w:szCs w:val="22"/>
              </w:rPr>
            </w:pPr>
            <w:r>
              <w:rPr>
                <w:sz w:val="22"/>
                <w:szCs w:val="22"/>
              </w:rPr>
              <w:t>Ginger bread man</w:t>
            </w:r>
          </w:p>
          <w:p w14:paraId="527EE28A" w14:textId="77777777" w:rsidR="00F8144B" w:rsidRDefault="00F8144B" w:rsidP="00E81A66">
            <w:pPr>
              <w:rPr>
                <w:sz w:val="22"/>
                <w:szCs w:val="22"/>
              </w:rPr>
            </w:pPr>
            <w:r>
              <w:rPr>
                <w:sz w:val="22"/>
                <w:szCs w:val="22"/>
              </w:rPr>
              <w:t>Three</w:t>
            </w:r>
            <w:r w:rsidR="008F48FA">
              <w:rPr>
                <w:sz w:val="22"/>
                <w:szCs w:val="22"/>
              </w:rPr>
              <w:t xml:space="preserve"> Billy goats gruff/ Three little pigs. </w:t>
            </w:r>
          </w:p>
          <w:p w14:paraId="3C7AA0BB" w14:textId="07B945D1" w:rsidR="00F51793" w:rsidRPr="00015CF2" w:rsidRDefault="00F51793" w:rsidP="00E81A66">
            <w:pPr>
              <w:rPr>
                <w:sz w:val="22"/>
                <w:szCs w:val="22"/>
              </w:rPr>
            </w:pPr>
            <w:r>
              <w:rPr>
                <w:sz w:val="22"/>
                <w:szCs w:val="22"/>
              </w:rPr>
              <w:t>Pinocchio</w:t>
            </w:r>
          </w:p>
        </w:tc>
        <w:tc>
          <w:tcPr>
            <w:tcW w:w="1680" w:type="dxa"/>
          </w:tcPr>
          <w:p w14:paraId="4774F4C2" w14:textId="2CB710B5" w:rsidR="00435102" w:rsidRPr="00015CF2" w:rsidRDefault="00352714" w:rsidP="00661859">
            <w:pPr>
              <w:rPr>
                <w:rFonts w:ascii="NTPreCursivefk" w:hAnsi="NTPreCursivefk"/>
                <w:sz w:val="22"/>
                <w:szCs w:val="22"/>
              </w:rPr>
            </w:pPr>
            <w:r>
              <w:rPr>
                <w:rFonts w:ascii="NTPreCursivefk" w:hAnsi="NTPreCursivefk"/>
                <w:sz w:val="22"/>
                <w:szCs w:val="22"/>
              </w:rPr>
              <w:t xml:space="preserve">The very hungry caterpillar/ </w:t>
            </w:r>
            <w:r w:rsidR="00F51793">
              <w:rPr>
                <w:rFonts w:ascii="NTPreCursivefk" w:hAnsi="NTPreCursivefk"/>
                <w:sz w:val="22"/>
                <w:szCs w:val="22"/>
              </w:rPr>
              <w:t>tree/ Stick Man</w:t>
            </w:r>
          </w:p>
        </w:tc>
        <w:tc>
          <w:tcPr>
            <w:tcW w:w="1701" w:type="dxa"/>
            <w:gridSpan w:val="2"/>
          </w:tcPr>
          <w:p w14:paraId="6CDE939C" w14:textId="243768F2" w:rsidR="00435102" w:rsidRPr="002A7EDC" w:rsidRDefault="00352714" w:rsidP="00E81A66">
            <w:pPr>
              <w:rPr>
                <w:rFonts w:ascii="NTPreCursive" w:hAnsi="NTPreCursive"/>
                <w:bCs/>
                <w:sz w:val="22"/>
              </w:rPr>
            </w:pPr>
            <w:r>
              <w:rPr>
                <w:rFonts w:ascii="NTPreCursive" w:hAnsi="NTPreCursive"/>
                <w:bCs/>
                <w:sz w:val="22"/>
              </w:rPr>
              <w:t xml:space="preserve">The rainbow fish/ </w:t>
            </w:r>
          </w:p>
        </w:tc>
        <w:tc>
          <w:tcPr>
            <w:tcW w:w="1669" w:type="dxa"/>
          </w:tcPr>
          <w:p w14:paraId="31D1BF69" w14:textId="00C97DC6" w:rsidR="00007A85" w:rsidRPr="00015CF2" w:rsidRDefault="00B51BDE" w:rsidP="00E81A66">
            <w:pPr>
              <w:jc w:val="center"/>
              <w:rPr>
                <w:sz w:val="22"/>
                <w:szCs w:val="22"/>
              </w:rPr>
            </w:pPr>
            <w:r>
              <w:rPr>
                <w:sz w:val="22"/>
                <w:szCs w:val="22"/>
              </w:rPr>
              <w:t xml:space="preserve">We’re going on a bear hunt/ </w:t>
            </w:r>
            <w:r w:rsidR="00A97C06">
              <w:rPr>
                <w:sz w:val="22"/>
                <w:szCs w:val="22"/>
              </w:rPr>
              <w:t xml:space="preserve">Bear snores on/ under and over. </w:t>
            </w:r>
          </w:p>
        </w:tc>
      </w:tr>
      <w:tr w:rsidR="008E05F2" w:rsidRPr="00015CF2" w14:paraId="2C92D3EC" w14:textId="77777777" w:rsidTr="00063E57">
        <w:tc>
          <w:tcPr>
            <w:tcW w:w="1683" w:type="dxa"/>
          </w:tcPr>
          <w:p w14:paraId="0C6BAFE4" w14:textId="77777777" w:rsidR="008E05F2" w:rsidRPr="00015CF2" w:rsidRDefault="008E05F2" w:rsidP="00841EB9">
            <w:pPr>
              <w:rPr>
                <w:sz w:val="22"/>
                <w:szCs w:val="22"/>
              </w:rPr>
            </w:pPr>
          </w:p>
        </w:tc>
        <w:tc>
          <w:tcPr>
            <w:tcW w:w="1996" w:type="dxa"/>
          </w:tcPr>
          <w:p w14:paraId="1A476A57" w14:textId="076E1CA5" w:rsidR="008E05F2" w:rsidRPr="00015CF2" w:rsidRDefault="008E05F2" w:rsidP="00841EB9">
            <w:pPr>
              <w:rPr>
                <w:rFonts w:ascii="NTPreCursive" w:hAnsi="NTPreCursive"/>
                <w:b/>
                <w:sz w:val="22"/>
                <w:szCs w:val="22"/>
              </w:rPr>
            </w:pPr>
            <w:r>
              <w:rPr>
                <w:rFonts w:ascii="NTPreCursive" w:hAnsi="NTPreCursive"/>
                <w:b/>
                <w:sz w:val="22"/>
                <w:szCs w:val="22"/>
              </w:rPr>
              <w:t>Maths</w:t>
            </w:r>
          </w:p>
        </w:tc>
        <w:tc>
          <w:tcPr>
            <w:tcW w:w="10269" w:type="dxa"/>
            <w:gridSpan w:val="7"/>
          </w:tcPr>
          <w:p w14:paraId="0B8FF410" w14:textId="036D16E7" w:rsidR="008E05F2" w:rsidRPr="00015CF2" w:rsidRDefault="008E05F2" w:rsidP="00841EB9">
            <w:pPr>
              <w:jc w:val="center"/>
              <w:rPr>
                <w:rFonts w:ascii="NTPreCursivefk" w:hAnsi="NTPreCursivefk"/>
                <w:sz w:val="22"/>
                <w:szCs w:val="22"/>
              </w:rPr>
            </w:pPr>
            <w:r>
              <w:rPr>
                <w:rFonts w:ascii="NTPreCursive" w:hAnsi="NTPreCursive"/>
                <w:sz w:val="22"/>
              </w:rPr>
              <w:t>Follow Lancashire scheme for Reception and Red Rose for Y1.</w:t>
            </w:r>
          </w:p>
        </w:tc>
      </w:tr>
      <w:tr w:rsidR="009524D4" w:rsidRPr="00015CF2" w14:paraId="337534F8" w14:textId="77777777" w:rsidTr="00063E57">
        <w:tc>
          <w:tcPr>
            <w:tcW w:w="1683" w:type="dxa"/>
          </w:tcPr>
          <w:p w14:paraId="272BDDD9" w14:textId="77777777" w:rsidR="009524D4" w:rsidRPr="00015CF2" w:rsidRDefault="009524D4" w:rsidP="00841EB9">
            <w:pPr>
              <w:rPr>
                <w:sz w:val="22"/>
                <w:szCs w:val="22"/>
              </w:rPr>
            </w:pPr>
          </w:p>
        </w:tc>
        <w:tc>
          <w:tcPr>
            <w:tcW w:w="1996" w:type="dxa"/>
          </w:tcPr>
          <w:p w14:paraId="58EA8FD8" w14:textId="003EA8B1" w:rsidR="009524D4" w:rsidRPr="00015CF2" w:rsidRDefault="009524D4" w:rsidP="00841EB9">
            <w:pPr>
              <w:rPr>
                <w:sz w:val="22"/>
                <w:szCs w:val="22"/>
              </w:rPr>
            </w:pPr>
            <w:r w:rsidRPr="00015CF2">
              <w:rPr>
                <w:rFonts w:ascii="NTPreCursive" w:hAnsi="NTPreCursive"/>
                <w:b/>
                <w:sz w:val="22"/>
                <w:szCs w:val="22"/>
              </w:rPr>
              <w:t>Science</w:t>
            </w:r>
          </w:p>
        </w:tc>
        <w:tc>
          <w:tcPr>
            <w:tcW w:w="1700" w:type="dxa"/>
          </w:tcPr>
          <w:p w14:paraId="74A39BEB" w14:textId="42623773" w:rsidR="009524D4" w:rsidRDefault="009524D4" w:rsidP="00911CC4">
            <w:pPr>
              <w:rPr>
                <w:rFonts w:ascii="NTPreCursivefk" w:hAnsi="NTPreCursivefk"/>
                <w:sz w:val="22"/>
                <w:szCs w:val="22"/>
              </w:rPr>
            </w:pPr>
            <w:r>
              <w:rPr>
                <w:rFonts w:ascii="NTPreCursivefk" w:hAnsi="NTPreCursivefk"/>
                <w:sz w:val="22"/>
                <w:szCs w:val="22"/>
              </w:rPr>
              <w:t>All about me</w:t>
            </w:r>
            <w:r w:rsidR="008F48FA">
              <w:rPr>
                <w:rFonts w:ascii="NTPreCursivefk" w:hAnsi="NTPreCursivefk"/>
                <w:sz w:val="22"/>
                <w:szCs w:val="22"/>
              </w:rPr>
              <w:t>/</w:t>
            </w:r>
          </w:p>
          <w:p w14:paraId="5C308F2E" w14:textId="12A845CD" w:rsidR="00F8144B" w:rsidRPr="00015CF2" w:rsidRDefault="00F8144B" w:rsidP="00911CC4">
            <w:pPr>
              <w:rPr>
                <w:rFonts w:ascii="NTPreCursivefk" w:hAnsi="NTPreCursivefk"/>
                <w:sz w:val="22"/>
                <w:szCs w:val="22"/>
              </w:rPr>
            </w:pPr>
            <w:r>
              <w:rPr>
                <w:rFonts w:ascii="NTPreCursivefk" w:hAnsi="NTPreCursivefk"/>
                <w:sz w:val="22"/>
                <w:szCs w:val="22"/>
              </w:rPr>
              <w:t>Colour</w:t>
            </w:r>
          </w:p>
        </w:tc>
        <w:tc>
          <w:tcPr>
            <w:tcW w:w="1841" w:type="dxa"/>
          </w:tcPr>
          <w:p w14:paraId="5DB8A5B0" w14:textId="13B27772" w:rsidR="009524D4" w:rsidRPr="00015CF2" w:rsidRDefault="009524D4" w:rsidP="00841EB9">
            <w:pPr>
              <w:jc w:val="center"/>
              <w:rPr>
                <w:sz w:val="22"/>
                <w:szCs w:val="22"/>
              </w:rPr>
            </w:pPr>
            <w:r>
              <w:rPr>
                <w:sz w:val="22"/>
                <w:szCs w:val="22"/>
              </w:rPr>
              <w:t>Celebrations</w:t>
            </w:r>
            <w:r w:rsidR="008104C0">
              <w:rPr>
                <w:sz w:val="22"/>
                <w:szCs w:val="22"/>
              </w:rPr>
              <w:t xml:space="preserve">/ People who help us. </w:t>
            </w:r>
          </w:p>
        </w:tc>
        <w:tc>
          <w:tcPr>
            <w:tcW w:w="1678" w:type="dxa"/>
          </w:tcPr>
          <w:p w14:paraId="15CD36CD" w14:textId="0725B09A" w:rsidR="009524D4" w:rsidRPr="00015CF2" w:rsidRDefault="008F48FA" w:rsidP="00841EB9">
            <w:pPr>
              <w:jc w:val="center"/>
              <w:rPr>
                <w:sz w:val="22"/>
                <w:szCs w:val="22"/>
              </w:rPr>
            </w:pPr>
            <w:r>
              <w:rPr>
                <w:sz w:val="22"/>
                <w:szCs w:val="22"/>
              </w:rPr>
              <w:t>Traditional tales/ materials</w:t>
            </w:r>
          </w:p>
        </w:tc>
        <w:tc>
          <w:tcPr>
            <w:tcW w:w="1680" w:type="dxa"/>
          </w:tcPr>
          <w:p w14:paraId="5111DEC7" w14:textId="55A3F95D" w:rsidR="009524D4" w:rsidRPr="00015CF2" w:rsidRDefault="009E436E" w:rsidP="00841EB9">
            <w:pPr>
              <w:jc w:val="center"/>
              <w:rPr>
                <w:sz w:val="22"/>
                <w:szCs w:val="22"/>
              </w:rPr>
            </w:pPr>
            <w:r>
              <w:rPr>
                <w:sz w:val="22"/>
                <w:szCs w:val="22"/>
              </w:rPr>
              <w:t>Seasons</w:t>
            </w:r>
            <w:r w:rsidR="0091796D">
              <w:rPr>
                <w:sz w:val="22"/>
                <w:szCs w:val="22"/>
              </w:rPr>
              <w:t>/ minibeasts</w:t>
            </w:r>
            <w:r w:rsidR="008104C0">
              <w:rPr>
                <w:sz w:val="22"/>
                <w:szCs w:val="22"/>
              </w:rPr>
              <w:t xml:space="preserve"> and growing</w:t>
            </w:r>
          </w:p>
        </w:tc>
        <w:tc>
          <w:tcPr>
            <w:tcW w:w="1685" w:type="dxa"/>
          </w:tcPr>
          <w:p w14:paraId="20381ACC" w14:textId="4F5925E3" w:rsidR="009524D4" w:rsidRPr="00015CF2" w:rsidRDefault="009E436E" w:rsidP="00841EB9">
            <w:pPr>
              <w:jc w:val="center"/>
              <w:rPr>
                <w:sz w:val="22"/>
                <w:szCs w:val="22"/>
              </w:rPr>
            </w:pPr>
            <w:r>
              <w:rPr>
                <w:sz w:val="22"/>
                <w:szCs w:val="22"/>
              </w:rPr>
              <w:t>Under the sea</w:t>
            </w:r>
            <w:r w:rsidR="007F1B4D">
              <w:rPr>
                <w:sz w:val="22"/>
                <w:szCs w:val="22"/>
              </w:rPr>
              <w:t>/ keeping healthy</w:t>
            </w:r>
          </w:p>
        </w:tc>
        <w:tc>
          <w:tcPr>
            <w:tcW w:w="1685" w:type="dxa"/>
            <w:gridSpan w:val="2"/>
          </w:tcPr>
          <w:p w14:paraId="4B8E76ED" w14:textId="425DD636" w:rsidR="009524D4" w:rsidRPr="00015CF2" w:rsidRDefault="00985818" w:rsidP="00841EB9">
            <w:pPr>
              <w:jc w:val="center"/>
              <w:rPr>
                <w:sz w:val="22"/>
                <w:szCs w:val="22"/>
              </w:rPr>
            </w:pPr>
            <w:r>
              <w:rPr>
                <w:sz w:val="22"/>
                <w:szCs w:val="22"/>
              </w:rPr>
              <w:t>Animals</w:t>
            </w:r>
          </w:p>
        </w:tc>
      </w:tr>
      <w:tr w:rsidR="0091796D" w:rsidRPr="00015CF2" w14:paraId="5A69D0A6" w14:textId="77777777" w:rsidTr="00063E57">
        <w:tc>
          <w:tcPr>
            <w:tcW w:w="1683" w:type="dxa"/>
          </w:tcPr>
          <w:p w14:paraId="327DE3E3" w14:textId="77777777" w:rsidR="00755CCA" w:rsidRPr="00015CF2" w:rsidRDefault="00755CCA" w:rsidP="00755CCA">
            <w:pPr>
              <w:rPr>
                <w:sz w:val="22"/>
                <w:szCs w:val="22"/>
              </w:rPr>
            </w:pPr>
          </w:p>
        </w:tc>
        <w:tc>
          <w:tcPr>
            <w:tcW w:w="1996" w:type="dxa"/>
          </w:tcPr>
          <w:p w14:paraId="229C547B" w14:textId="7EDA4DE9" w:rsidR="00755CCA" w:rsidRPr="00015CF2" w:rsidRDefault="00755CCA" w:rsidP="00755CCA">
            <w:pPr>
              <w:rPr>
                <w:sz w:val="22"/>
                <w:szCs w:val="22"/>
              </w:rPr>
            </w:pPr>
            <w:r w:rsidRPr="00015CF2">
              <w:rPr>
                <w:rFonts w:ascii="NTPreCursive" w:hAnsi="NTPreCursive"/>
                <w:b/>
                <w:sz w:val="22"/>
                <w:szCs w:val="22"/>
              </w:rPr>
              <w:t>Music</w:t>
            </w:r>
          </w:p>
        </w:tc>
        <w:tc>
          <w:tcPr>
            <w:tcW w:w="1700" w:type="dxa"/>
            <w:vAlign w:val="center"/>
          </w:tcPr>
          <w:p w14:paraId="6261C46E" w14:textId="26D5E2D1" w:rsidR="00755CCA" w:rsidRPr="00015CF2" w:rsidRDefault="00F5780E" w:rsidP="00755CCA">
            <w:pPr>
              <w:jc w:val="center"/>
              <w:rPr>
                <w:sz w:val="22"/>
                <w:szCs w:val="22"/>
              </w:rPr>
            </w:pPr>
            <w:r>
              <w:rPr>
                <w:sz w:val="22"/>
                <w:szCs w:val="22"/>
              </w:rPr>
              <w:t>Me</w:t>
            </w:r>
          </w:p>
        </w:tc>
        <w:tc>
          <w:tcPr>
            <w:tcW w:w="1841" w:type="dxa"/>
            <w:vAlign w:val="center"/>
          </w:tcPr>
          <w:p w14:paraId="5BB99051" w14:textId="3D8FAE09" w:rsidR="00755CCA" w:rsidRPr="00015CF2" w:rsidRDefault="00330206" w:rsidP="00755CCA">
            <w:pPr>
              <w:jc w:val="center"/>
              <w:rPr>
                <w:sz w:val="22"/>
                <w:szCs w:val="22"/>
              </w:rPr>
            </w:pPr>
            <w:r>
              <w:rPr>
                <w:sz w:val="22"/>
                <w:szCs w:val="22"/>
              </w:rPr>
              <w:t xml:space="preserve">Nativity. </w:t>
            </w:r>
          </w:p>
        </w:tc>
        <w:tc>
          <w:tcPr>
            <w:tcW w:w="1678" w:type="dxa"/>
            <w:vAlign w:val="center"/>
          </w:tcPr>
          <w:p w14:paraId="78E263E4" w14:textId="72D13C59" w:rsidR="00755CCA" w:rsidRPr="00015CF2" w:rsidRDefault="00F5780E" w:rsidP="00755CCA">
            <w:pPr>
              <w:jc w:val="center"/>
              <w:rPr>
                <w:sz w:val="22"/>
                <w:szCs w:val="22"/>
              </w:rPr>
            </w:pPr>
            <w:r>
              <w:rPr>
                <w:sz w:val="22"/>
                <w:szCs w:val="22"/>
              </w:rPr>
              <w:t>My stories</w:t>
            </w:r>
          </w:p>
        </w:tc>
        <w:tc>
          <w:tcPr>
            <w:tcW w:w="1680" w:type="dxa"/>
            <w:vAlign w:val="center"/>
          </w:tcPr>
          <w:p w14:paraId="201F1452" w14:textId="7B53104C" w:rsidR="00755CCA" w:rsidRPr="00015CF2" w:rsidRDefault="00F5780E" w:rsidP="00755CCA">
            <w:pPr>
              <w:jc w:val="center"/>
              <w:rPr>
                <w:sz w:val="22"/>
                <w:szCs w:val="22"/>
              </w:rPr>
            </w:pPr>
            <w:r>
              <w:rPr>
                <w:sz w:val="22"/>
                <w:szCs w:val="22"/>
              </w:rPr>
              <w:t>Our World</w:t>
            </w:r>
          </w:p>
        </w:tc>
        <w:tc>
          <w:tcPr>
            <w:tcW w:w="1701" w:type="dxa"/>
            <w:gridSpan w:val="2"/>
            <w:vAlign w:val="center"/>
          </w:tcPr>
          <w:p w14:paraId="635B563E" w14:textId="64A616FC" w:rsidR="00755CCA" w:rsidRPr="00015CF2" w:rsidRDefault="0021231B" w:rsidP="00755CCA">
            <w:pPr>
              <w:jc w:val="center"/>
              <w:rPr>
                <w:sz w:val="22"/>
                <w:szCs w:val="22"/>
              </w:rPr>
            </w:pPr>
            <w:r>
              <w:rPr>
                <w:sz w:val="22"/>
                <w:szCs w:val="22"/>
              </w:rPr>
              <w:t>Everyone</w:t>
            </w:r>
          </w:p>
        </w:tc>
        <w:tc>
          <w:tcPr>
            <w:tcW w:w="1669" w:type="dxa"/>
            <w:vAlign w:val="center"/>
          </w:tcPr>
          <w:p w14:paraId="42087B2A" w14:textId="30CA6663" w:rsidR="00755CCA" w:rsidRPr="00015CF2" w:rsidRDefault="0021231B" w:rsidP="00755CCA">
            <w:pPr>
              <w:jc w:val="center"/>
              <w:rPr>
                <w:sz w:val="22"/>
                <w:szCs w:val="22"/>
              </w:rPr>
            </w:pPr>
            <w:r>
              <w:rPr>
                <w:sz w:val="22"/>
                <w:szCs w:val="22"/>
              </w:rPr>
              <w:t>Big Bear funk</w:t>
            </w:r>
          </w:p>
        </w:tc>
      </w:tr>
      <w:tr w:rsidR="0091796D" w:rsidRPr="00015CF2" w14:paraId="7913BED4" w14:textId="77777777" w:rsidTr="00063E57">
        <w:tc>
          <w:tcPr>
            <w:tcW w:w="1683" w:type="dxa"/>
          </w:tcPr>
          <w:p w14:paraId="28765AB4" w14:textId="77777777" w:rsidR="00007A85" w:rsidRPr="00015CF2" w:rsidRDefault="00007A85" w:rsidP="00007A85">
            <w:pPr>
              <w:rPr>
                <w:sz w:val="22"/>
                <w:szCs w:val="22"/>
              </w:rPr>
            </w:pPr>
          </w:p>
        </w:tc>
        <w:tc>
          <w:tcPr>
            <w:tcW w:w="1996" w:type="dxa"/>
          </w:tcPr>
          <w:p w14:paraId="5F828288" w14:textId="17EBEC05" w:rsidR="00007A85" w:rsidRPr="00015CF2" w:rsidRDefault="00007A85" w:rsidP="00007A85">
            <w:pPr>
              <w:rPr>
                <w:sz w:val="22"/>
                <w:szCs w:val="22"/>
              </w:rPr>
            </w:pPr>
            <w:r w:rsidRPr="00015CF2">
              <w:rPr>
                <w:rFonts w:ascii="NTPreCursive" w:hAnsi="NTPreCursive"/>
                <w:b/>
                <w:sz w:val="22"/>
                <w:szCs w:val="22"/>
              </w:rPr>
              <w:t>ICT</w:t>
            </w:r>
          </w:p>
        </w:tc>
        <w:tc>
          <w:tcPr>
            <w:tcW w:w="1700" w:type="dxa"/>
          </w:tcPr>
          <w:p w14:paraId="2CD67EC3" w14:textId="199076EB" w:rsidR="001A7E53" w:rsidRPr="00015CF2" w:rsidRDefault="00A26DD5" w:rsidP="001A7E53">
            <w:pPr>
              <w:jc w:val="center"/>
              <w:rPr>
                <w:sz w:val="22"/>
                <w:szCs w:val="22"/>
              </w:rPr>
            </w:pPr>
            <w:r>
              <w:rPr>
                <w:sz w:val="22"/>
                <w:szCs w:val="22"/>
              </w:rPr>
              <w:t xml:space="preserve">Busy bodies. </w:t>
            </w:r>
          </w:p>
        </w:tc>
        <w:tc>
          <w:tcPr>
            <w:tcW w:w="1841" w:type="dxa"/>
          </w:tcPr>
          <w:p w14:paraId="3BC9D322" w14:textId="00DB3839" w:rsidR="00007A85" w:rsidRPr="00B66F11" w:rsidRDefault="00A26DD5" w:rsidP="00B66F11">
            <w:pPr>
              <w:jc w:val="center"/>
              <w:rPr>
                <w:rFonts w:ascii="NTPreCursivefk" w:hAnsi="NTPreCursivefk"/>
                <w:sz w:val="22"/>
                <w:szCs w:val="22"/>
              </w:rPr>
            </w:pPr>
            <w:r>
              <w:rPr>
                <w:rFonts w:ascii="NTPreCursivefk" w:hAnsi="NTPreCursivefk"/>
                <w:sz w:val="22"/>
                <w:szCs w:val="22"/>
              </w:rPr>
              <w:t xml:space="preserve">People who help us. </w:t>
            </w:r>
          </w:p>
        </w:tc>
        <w:tc>
          <w:tcPr>
            <w:tcW w:w="1678" w:type="dxa"/>
          </w:tcPr>
          <w:p w14:paraId="48B5A674" w14:textId="519E7C12" w:rsidR="00007A85" w:rsidRPr="00B66F11" w:rsidRDefault="00A26DD5" w:rsidP="00B66F11">
            <w:pPr>
              <w:jc w:val="center"/>
              <w:rPr>
                <w:rFonts w:ascii="NTPreCursivefk" w:hAnsi="NTPreCursivefk"/>
                <w:sz w:val="22"/>
                <w:szCs w:val="22"/>
              </w:rPr>
            </w:pPr>
            <w:r>
              <w:rPr>
                <w:rFonts w:ascii="NTPreCursivefk" w:hAnsi="NTPreCursivefk"/>
                <w:sz w:val="22"/>
                <w:szCs w:val="22"/>
              </w:rPr>
              <w:t xml:space="preserve">Super space. </w:t>
            </w:r>
          </w:p>
        </w:tc>
        <w:tc>
          <w:tcPr>
            <w:tcW w:w="1680" w:type="dxa"/>
          </w:tcPr>
          <w:p w14:paraId="7BBF8794" w14:textId="19C124F7" w:rsidR="00007A85" w:rsidRPr="00B66F11" w:rsidRDefault="00A26DD5" w:rsidP="00B66F11">
            <w:pPr>
              <w:jc w:val="center"/>
              <w:rPr>
                <w:rFonts w:ascii="NTPreCursivefk" w:hAnsi="NTPreCursivefk"/>
                <w:sz w:val="22"/>
                <w:szCs w:val="22"/>
              </w:rPr>
            </w:pPr>
            <w:r>
              <w:rPr>
                <w:rFonts w:ascii="NTPreCursivefk" w:hAnsi="NTPreCursivefk"/>
                <w:sz w:val="22"/>
                <w:szCs w:val="22"/>
              </w:rPr>
              <w:t xml:space="preserve">Spring time. </w:t>
            </w:r>
          </w:p>
        </w:tc>
        <w:tc>
          <w:tcPr>
            <w:tcW w:w="1701" w:type="dxa"/>
            <w:gridSpan w:val="2"/>
          </w:tcPr>
          <w:p w14:paraId="7DC137FE" w14:textId="5EFDF74C" w:rsidR="00007A85" w:rsidRPr="00B66F11" w:rsidRDefault="00D52C20" w:rsidP="00B66F11">
            <w:pPr>
              <w:jc w:val="center"/>
              <w:rPr>
                <w:rFonts w:ascii="NTPreCursivefk" w:hAnsi="NTPreCursivefk"/>
                <w:sz w:val="22"/>
                <w:szCs w:val="22"/>
              </w:rPr>
            </w:pPr>
            <w:r>
              <w:rPr>
                <w:rFonts w:ascii="NTPreCursivefk" w:hAnsi="NTPreCursivefk"/>
                <w:sz w:val="22"/>
                <w:szCs w:val="22"/>
              </w:rPr>
              <w:t xml:space="preserve">Boats Ahoy. </w:t>
            </w:r>
          </w:p>
        </w:tc>
        <w:tc>
          <w:tcPr>
            <w:tcW w:w="1669" w:type="dxa"/>
          </w:tcPr>
          <w:p w14:paraId="788DF598" w14:textId="25B5C5A1" w:rsidR="00007A85" w:rsidRPr="00B66F11" w:rsidRDefault="00A26DD5" w:rsidP="00B66F11">
            <w:pPr>
              <w:jc w:val="center"/>
              <w:rPr>
                <w:rFonts w:ascii="NTPreCursivefk" w:hAnsi="NTPreCursivefk"/>
                <w:sz w:val="22"/>
                <w:szCs w:val="22"/>
              </w:rPr>
            </w:pPr>
            <w:r>
              <w:rPr>
                <w:rFonts w:ascii="NTPreCursivefk" w:hAnsi="NTPreCursivefk"/>
                <w:sz w:val="22"/>
                <w:szCs w:val="22"/>
              </w:rPr>
              <w:t xml:space="preserve">Summer fun. </w:t>
            </w:r>
          </w:p>
        </w:tc>
      </w:tr>
      <w:tr w:rsidR="001370D7" w:rsidRPr="00015CF2" w14:paraId="5F66A7A7" w14:textId="77777777" w:rsidTr="00533B7D">
        <w:tc>
          <w:tcPr>
            <w:tcW w:w="1683" w:type="dxa"/>
          </w:tcPr>
          <w:p w14:paraId="058CB98A" w14:textId="77777777" w:rsidR="001370D7" w:rsidRPr="00015CF2" w:rsidRDefault="001370D7" w:rsidP="00841EB9">
            <w:pPr>
              <w:rPr>
                <w:sz w:val="22"/>
                <w:szCs w:val="22"/>
              </w:rPr>
            </w:pPr>
          </w:p>
        </w:tc>
        <w:tc>
          <w:tcPr>
            <w:tcW w:w="1996" w:type="dxa"/>
          </w:tcPr>
          <w:p w14:paraId="02B6939E" w14:textId="50CA2DCB" w:rsidR="001370D7" w:rsidRPr="00015CF2" w:rsidRDefault="001370D7" w:rsidP="00841EB9">
            <w:pPr>
              <w:rPr>
                <w:sz w:val="22"/>
                <w:szCs w:val="22"/>
              </w:rPr>
            </w:pPr>
            <w:r w:rsidRPr="00015CF2">
              <w:rPr>
                <w:rFonts w:ascii="NTPreCursive" w:hAnsi="NTPreCursive"/>
                <w:b/>
                <w:sz w:val="22"/>
                <w:szCs w:val="22"/>
              </w:rPr>
              <w:t>RE</w:t>
            </w:r>
          </w:p>
        </w:tc>
        <w:tc>
          <w:tcPr>
            <w:tcW w:w="3541" w:type="dxa"/>
            <w:gridSpan w:val="2"/>
          </w:tcPr>
          <w:p w14:paraId="73C56DBB" w14:textId="55656824" w:rsidR="001370D7" w:rsidRPr="00015CF2" w:rsidRDefault="001370D7" w:rsidP="00841EB9">
            <w:pPr>
              <w:jc w:val="center"/>
              <w:rPr>
                <w:rFonts w:ascii="NTPreCursivefk" w:eastAsia="Times New Roman" w:hAnsi="NTPreCursivefk" w:cs="Calibri"/>
                <w:color w:val="000000" w:themeColor="text1"/>
                <w:kern w:val="24"/>
                <w:sz w:val="22"/>
                <w:szCs w:val="22"/>
                <w:lang w:eastAsia="en-GB"/>
              </w:rPr>
            </w:pPr>
            <w:r>
              <w:rPr>
                <w:rFonts w:ascii="NTPreCursivefk" w:eastAsia="Times New Roman" w:hAnsi="NTPreCursivefk" w:cs="Calibri"/>
                <w:color w:val="000000" w:themeColor="text1"/>
                <w:kern w:val="24"/>
                <w:sz w:val="22"/>
                <w:szCs w:val="22"/>
                <w:lang w:eastAsia="en-GB"/>
              </w:rPr>
              <w:t xml:space="preserve">Special time/ Celebrations. </w:t>
            </w:r>
          </w:p>
        </w:tc>
        <w:tc>
          <w:tcPr>
            <w:tcW w:w="3358" w:type="dxa"/>
            <w:gridSpan w:val="2"/>
          </w:tcPr>
          <w:p w14:paraId="09CED9AC" w14:textId="2EA1FAD5" w:rsidR="001370D7" w:rsidRPr="00015CF2" w:rsidRDefault="001370D7" w:rsidP="00841EB9">
            <w:pPr>
              <w:jc w:val="center"/>
              <w:rPr>
                <w:rFonts w:ascii="NTPreCursivefk" w:eastAsia="Times New Roman" w:hAnsi="NTPreCursivefk" w:cs="Calibri"/>
                <w:color w:val="000000" w:themeColor="text1"/>
                <w:kern w:val="24"/>
                <w:sz w:val="22"/>
                <w:szCs w:val="22"/>
                <w:lang w:eastAsia="en-GB"/>
              </w:rPr>
            </w:pPr>
            <w:r>
              <w:rPr>
                <w:rFonts w:ascii="NTPreCursivefk" w:eastAsia="Times New Roman" w:hAnsi="NTPreCursivefk" w:cs="Calibri"/>
                <w:color w:val="000000" w:themeColor="text1"/>
                <w:kern w:val="24"/>
                <w:sz w:val="22"/>
                <w:szCs w:val="22"/>
                <w:lang w:eastAsia="en-GB"/>
              </w:rPr>
              <w:t>Special stories</w:t>
            </w:r>
          </w:p>
        </w:tc>
        <w:tc>
          <w:tcPr>
            <w:tcW w:w="1701" w:type="dxa"/>
            <w:gridSpan w:val="2"/>
          </w:tcPr>
          <w:p w14:paraId="468C0EC4" w14:textId="31E51FA3" w:rsidR="001370D7" w:rsidRPr="00015CF2" w:rsidRDefault="007A2DEE" w:rsidP="00841EB9">
            <w:pPr>
              <w:jc w:val="center"/>
              <w:rPr>
                <w:rFonts w:ascii="NTPreCursivefk" w:hAnsi="NTPreCursivefk"/>
                <w:sz w:val="22"/>
                <w:szCs w:val="22"/>
              </w:rPr>
            </w:pPr>
            <w:r>
              <w:rPr>
                <w:rFonts w:ascii="NTPreCursivefk" w:hAnsi="NTPreCursivefk"/>
                <w:sz w:val="22"/>
                <w:szCs w:val="22"/>
              </w:rPr>
              <w:t>Special places</w:t>
            </w:r>
          </w:p>
        </w:tc>
        <w:tc>
          <w:tcPr>
            <w:tcW w:w="1669" w:type="dxa"/>
          </w:tcPr>
          <w:p w14:paraId="00A1EF51" w14:textId="3DFB839C" w:rsidR="001370D7" w:rsidRPr="00015CF2" w:rsidRDefault="001370D7" w:rsidP="00841EB9">
            <w:pPr>
              <w:jc w:val="center"/>
              <w:rPr>
                <w:rFonts w:ascii="NTPreCursivefk" w:hAnsi="NTPreCursivefk"/>
                <w:sz w:val="22"/>
                <w:szCs w:val="22"/>
              </w:rPr>
            </w:pPr>
            <w:r>
              <w:rPr>
                <w:rFonts w:ascii="NTPreCursivefk" w:eastAsia="Times New Roman" w:hAnsi="NTPreCursivefk" w:cs="Calibri"/>
                <w:color w:val="000000" w:themeColor="text1"/>
                <w:kern w:val="24"/>
                <w:sz w:val="22"/>
                <w:szCs w:val="22"/>
                <w:lang w:eastAsia="en-GB"/>
              </w:rPr>
              <w:t>Our Special World</w:t>
            </w:r>
          </w:p>
        </w:tc>
      </w:tr>
      <w:tr w:rsidR="0091796D" w:rsidRPr="00015CF2" w14:paraId="1C6D44F7" w14:textId="77777777" w:rsidTr="00063E57">
        <w:tc>
          <w:tcPr>
            <w:tcW w:w="1683" w:type="dxa"/>
          </w:tcPr>
          <w:p w14:paraId="05614566" w14:textId="77777777" w:rsidR="00841EB9" w:rsidRPr="00015CF2" w:rsidRDefault="00841EB9" w:rsidP="00841EB9">
            <w:pPr>
              <w:rPr>
                <w:sz w:val="22"/>
                <w:szCs w:val="22"/>
              </w:rPr>
            </w:pPr>
          </w:p>
        </w:tc>
        <w:tc>
          <w:tcPr>
            <w:tcW w:w="1996" w:type="dxa"/>
          </w:tcPr>
          <w:p w14:paraId="7FB01984" w14:textId="774BA480" w:rsidR="00841EB9" w:rsidRPr="00015CF2" w:rsidRDefault="00841EB9" w:rsidP="00841EB9">
            <w:pPr>
              <w:rPr>
                <w:sz w:val="22"/>
                <w:szCs w:val="22"/>
              </w:rPr>
            </w:pPr>
            <w:r w:rsidRPr="00015CF2">
              <w:rPr>
                <w:rFonts w:ascii="NTPreCursive" w:hAnsi="NTPreCursive"/>
                <w:b/>
                <w:sz w:val="22"/>
                <w:szCs w:val="22"/>
              </w:rPr>
              <w:t>PE</w:t>
            </w:r>
          </w:p>
        </w:tc>
        <w:tc>
          <w:tcPr>
            <w:tcW w:w="1700" w:type="dxa"/>
          </w:tcPr>
          <w:p w14:paraId="21CFD763" w14:textId="2E7E967B" w:rsidR="002E17AC" w:rsidRPr="00015CF2" w:rsidRDefault="000E0265" w:rsidP="00841EB9">
            <w:pPr>
              <w:rPr>
                <w:sz w:val="22"/>
                <w:szCs w:val="22"/>
              </w:rPr>
            </w:pPr>
            <w:r>
              <w:rPr>
                <w:sz w:val="22"/>
                <w:szCs w:val="22"/>
              </w:rPr>
              <w:t xml:space="preserve">Elmer/ Rosie’s Walk. </w:t>
            </w:r>
          </w:p>
        </w:tc>
        <w:tc>
          <w:tcPr>
            <w:tcW w:w="1841" w:type="dxa"/>
          </w:tcPr>
          <w:p w14:paraId="3D86C350" w14:textId="5E402A7E" w:rsidR="009A1470" w:rsidRPr="009A1470" w:rsidRDefault="003F54AD" w:rsidP="00841EB9">
            <w:pPr>
              <w:rPr>
                <w:rFonts w:ascii="NTPreCursivefk" w:hAnsi="NTPreCursivefk"/>
                <w:sz w:val="22"/>
                <w:szCs w:val="22"/>
              </w:rPr>
            </w:pPr>
            <w:r>
              <w:rPr>
                <w:rFonts w:ascii="NTPreCursivefk" w:hAnsi="NTPreCursivefk"/>
                <w:sz w:val="22"/>
                <w:szCs w:val="22"/>
              </w:rPr>
              <w:t xml:space="preserve">Transport/ </w:t>
            </w:r>
            <w:r w:rsidR="00B256BB">
              <w:rPr>
                <w:rFonts w:ascii="NTPreCursivefk" w:hAnsi="NTPreCursivefk"/>
                <w:sz w:val="22"/>
                <w:szCs w:val="22"/>
              </w:rPr>
              <w:t xml:space="preserve">castles. </w:t>
            </w:r>
          </w:p>
        </w:tc>
        <w:tc>
          <w:tcPr>
            <w:tcW w:w="1678" w:type="dxa"/>
          </w:tcPr>
          <w:p w14:paraId="75FF9F70" w14:textId="0D9B9F93" w:rsidR="009A1470" w:rsidRPr="009A1470" w:rsidRDefault="000E0265" w:rsidP="00841EB9">
            <w:pPr>
              <w:rPr>
                <w:rFonts w:ascii="NTPreCursivefk" w:hAnsi="NTPreCursivefk"/>
                <w:sz w:val="22"/>
                <w:szCs w:val="22"/>
              </w:rPr>
            </w:pPr>
            <w:r>
              <w:rPr>
                <w:rFonts w:ascii="NTPreCursivefk" w:hAnsi="NTPreCursivefk"/>
                <w:sz w:val="22"/>
                <w:szCs w:val="22"/>
              </w:rPr>
              <w:t xml:space="preserve">Jack and the beanstalk/ </w:t>
            </w:r>
            <w:r w:rsidR="00D05300">
              <w:rPr>
                <w:rFonts w:ascii="NTPreCursivefk" w:hAnsi="NTPreCursivefk"/>
                <w:sz w:val="22"/>
                <w:szCs w:val="22"/>
              </w:rPr>
              <w:t>space</w:t>
            </w:r>
          </w:p>
        </w:tc>
        <w:tc>
          <w:tcPr>
            <w:tcW w:w="1680" w:type="dxa"/>
          </w:tcPr>
          <w:p w14:paraId="6A94818C" w14:textId="07FDC3F9" w:rsidR="009A1470" w:rsidRPr="009A1470" w:rsidRDefault="00C23DEF" w:rsidP="00841EB9">
            <w:pPr>
              <w:rPr>
                <w:rFonts w:ascii="NTPreCursivefk" w:hAnsi="NTPreCursivefk"/>
                <w:sz w:val="22"/>
                <w:szCs w:val="22"/>
              </w:rPr>
            </w:pPr>
            <w:r>
              <w:rPr>
                <w:rFonts w:ascii="NTPreCursivefk" w:hAnsi="NTPreCursivefk"/>
                <w:sz w:val="22"/>
                <w:szCs w:val="22"/>
              </w:rPr>
              <w:t xml:space="preserve">Minibeasts/ </w:t>
            </w:r>
            <w:r w:rsidR="008411EB">
              <w:rPr>
                <w:rFonts w:ascii="NTPreCursivefk" w:hAnsi="NTPreCursivefk"/>
                <w:sz w:val="22"/>
                <w:szCs w:val="22"/>
              </w:rPr>
              <w:t xml:space="preserve">the very hungry caterpillar. </w:t>
            </w:r>
          </w:p>
        </w:tc>
        <w:tc>
          <w:tcPr>
            <w:tcW w:w="1701" w:type="dxa"/>
            <w:gridSpan w:val="2"/>
          </w:tcPr>
          <w:p w14:paraId="5E3ACD6C" w14:textId="26F6AB61" w:rsidR="009A1470" w:rsidRPr="009A1470" w:rsidRDefault="00D05300" w:rsidP="00841EB9">
            <w:pPr>
              <w:rPr>
                <w:rFonts w:ascii="NTPreCursivefk" w:hAnsi="NTPreCursivefk"/>
                <w:sz w:val="22"/>
                <w:szCs w:val="22"/>
              </w:rPr>
            </w:pPr>
            <w:r>
              <w:rPr>
                <w:rFonts w:ascii="NTPreCursivefk" w:hAnsi="NTPreCursivefk"/>
                <w:sz w:val="22"/>
                <w:szCs w:val="22"/>
              </w:rPr>
              <w:t xml:space="preserve">Castles/ </w:t>
            </w:r>
            <w:r w:rsidR="00B256BB">
              <w:rPr>
                <w:rFonts w:ascii="NTPreCursivefk" w:hAnsi="NTPreCursivefk"/>
                <w:sz w:val="22"/>
                <w:szCs w:val="22"/>
              </w:rPr>
              <w:t xml:space="preserve">Rumble in the jungle. </w:t>
            </w:r>
          </w:p>
        </w:tc>
        <w:tc>
          <w:tcPr>
            <w:tcW w:w="1669" w:type="dxa"/>
          </w:tcPr>
          <w:p w14:paraId="10E781DA" w14:textId="69999F8A" w:rsidR="009A1470" w:rsidRPr="00015CF2" w:rsidRDefault="008411EB" w:rsidP="00841EB9">
            <w:pPr>
              <w:rPr>
                <w:sz w:val="22"/>
                <w:szCs w:val="22"/>
              </w:rPr>
            </w:pPr>
            <w:proofErr w:type="spellStart"/>
            <w:r>
              <w:rPr>
                <w:sz w:val="22"/>
                <w:szCs w:val="22"/>
              </w:rPr>
              <w:t>Seasides</w:t>
            </w:r>
            <w:proofErr w:type="spellEnd"/>
            <w:r w:rsidR="000E0265">
              <w:rPr>
                <w:sz w:val="22"/>
                <w:szCs w:val="22"/>
              </w:rPr>
              <w:t>/ FMS</w:t>
            </w:r>
          </w:p>
        </w:tc>
      </w:tr>
      <w:tr w:rsidR="0091796D" w:rsidRPr="00015CF2" w14:paraId="06023E16" w14:textId="77777777" w:rsidTr="00063E57">
        <w:tc>
          <w:tcPr>
            <w:tcW w:w="1683" w:type="dxa"/>
          </w:tcPr>
          <w:p w14:paraId="66BDA29C" w14:textId="77777777" w:rsidR="00841EB9" w:rsidRPr="00015CF2" w:rsidRDefault="00841EB9" w:rsidP="00841EB9">
            <w:pPr>
              <w:rPr>
                <w:sz w:val="22"/>
                <w:szCs w:val="22"/>
              </w:rPr>
            </w:pPr>
          </w:p>
        </w:tc>
        <w:tc>
          <w:tcPr>
            <w:tcW w:w="1996" w:type="dxa"/>
          </w:tcPr>
          <w:p w14:paraId="14142526" w14:textId="2BF2C7F3" w:rsidR="00841EB9" w:rsidRPr="00015CF2" w:rsidRDefault="00841EB9" w:rsidP="00841EB9">
            <w:pPr>
              <w:rPr>
                <w:sz w:val="22"/>
                <w:szCs w:val="22"/>
              </w:rPr>
            </w:pPr>
            <w:r w:rsidRPr="00015CF2">
              <w:rPr>
                <w:rFonts w:ascii="NTPreCursive" w:hAnsi="NTPreCursive"/>
                <w:b/>
                <w:sz w:val="22"/>
                <w:szCs w:val="22"/>
              </w:rPr>
              <w:t>PSHE</w:t>
            </w:r>
          </w:p>
        </w:tc>
        <w:tc>
          <w:tcPr>
            <w:tcW w:w="1700" w:type="dxa"/>
          </w:tcPr>
          <w:p w14:paraId="070B43B0" w14:textId="77777777" w:rsidR="000A348F" w:rsidRPr="00015CF2" w:rsidRDefault="000A348F" w:rsidP="000A348F">
            <w:pPr>
              <w:rPr>
                <w:rFonts w:ascii="NTPreCursivefk" w:hAnsi="NTPreCursivefk"/>
                <w:sz w:val="22"/>
                <w:szCs w:val="22"/>
              </w:rPr>
            </w:pPr>
            <w:r w:rsidRPr="00015CF2">
              <w:rPr>
                <w:rFonts w:ascii="NTPreCursivefk" w:hAnsi="NTPreCursivefk"/>
                <w:sz w:val="22"/>
                <w:szCs w:val="22"/>
              </w:rPr>
              <w:t>Getting to know you activities (ELG:)</w:t>
            </w:r>
          </w:p>
          <w:p w14:paraId="563061B8" w14:textId="44C21CCB" w:rsidR="000A348F" w:rsidRPr="00015CF2" w:rsidRDefault="000A348F" w:rsidP="000A348F">
            <w:pPr>
              <w:rPr>
                <w:rFonts w:ascii="NTPreCursivefk" w:hAnsi="NTPreCursivefk"/>
                <w:sz w:val="22"/>
                <w:szCs w:val="22"/>
              </w:rPr>
            </w:pPr>
            <w:r w:rsidRPr="00015CF2">
              <w:rPr>
                <w:sz w:val="22"/>
                <w:szCs w:val="22"/>
              </w:rPr>
              <w:t xml:space="preserve"> </w:t>
            </w:r>
            <w:r w:rsidRPr="00015CF2">
              <w:rPr>
                <w:rFonts w:ascii="NTPreCursivefk" w:hAnsi="NTPreCursivefk"/>
                <w:sz w:val="22"/>
                <w:szCs w:val="22"/>
              </w:rPr>
              <w:t xml:space="preserve">Explain the reasons for rules, know right from wrong and try to behave accordingly; </w:t>
            </w:r>
          </w:p>
          <w:p w14:paraId="63E1DA8D" w14:textId="1BE880E5" w:rsidR="00841EB9" w:rsidRPr="00015CF2" w:rsidRDefault="000A348F" w:rsidP="000A348F">
            <w:pPr>
              <w:rPr>
                <w:sz w:val="22"/>
                <w:szCs w:val="22"/>
              </w:rPr>
            </w:pPr>
            <w:r w:rsidRPr="00015CF2">
              <w:rPr>
                <w:rFonts w:ascii="NTPreCursivefk" w:hAnsi="NTPreCursivefk"/>
                <w:sz w:val="22"/>
                <w:szCs w:val="22"/>
              </w:rPr>
              <w:t>• Manage their own basic hygiene and personal needs, including dressing, going to the toilet</w:t>
            </w:r>
          </w:p>
        </w:tc>
        <w:tc>
          <w:tcPr>
            <w:tcW w:w="1841" w:type="dxa"/>
          </w:tcPr>
          <w:p w14:paraId="2B0799DF" w14:textId="77777777" w:rsidR="000A348F" w:rsidRPr="00015CF2" w:rsidRDefault="000A348F" w:rsidP="000A348F">
            <w:pPr>
              <w:rPr>
                <w:rFonts w:ascii="NTPreCursivefk" w:hAnsi="NTPreCursivefk"/>
                <w:b/>
                <w:sz w:val="22"/>
                <w:szCs w:val="22"/>
              </w:rPr>
            </w:pPr>
            <w:r w:rsidRPr="00015CF2">
              <w:rPr>
                <w:rFonts w:ascii="NTPreCursivefk" w:hAnsi="NTPreCursivefk"/>
                <w:b/>
                <w:sz w:val="22"/>
                <w:szCs w:val="22"/>
              </w:rPr>
              <w:t>Brain module (HM)</w:t>
            </w:r>
          </w:p>
          <w:p w14:paraId="2FCED50B" w14:textId="77777777" w:rsidR="000A348F" w:rsidRPr="00015CF2" w:rsidRDefault="000A348F" w:rsidP="000A348F">
            <w:pPr>
              <w:rPr>
                <w:rFonts w:ascii="NTPreCursivefk" w:hAnsi="NTPreCursivefk"/>
                <w:b/>
                <w:sz w:val="22"/>
                <w:szCs w:val="22"/>
              </w:rPr>
            </w:pPr>
          </w:p>
          <w:p w14:paraId="603D88B3" w14:textId="77777777" w:rsidR="000A348F" w:rsidRPr="00015CF2" w:rsidRDefault="000A348F" w:rsidP="000A348F">
            <w:pPr>
              <w:rPr>
                <w:rFonts w:ascii="NTPreCursivefk" w:hAnsi="NTPreCursivefk"/>
                <w:b/>
                <w:sz w:val="22"/>
                <w:szCs w:val="22"/>
                <w:u w:val="single"/>
              </w:rPr>
            </w:pPr>
            <w:r w:rsidRPr="00015CF2">
              <w:rPr>
                <w:rFonts w:ascii="NTPreCursivefk" w:hAnsi="NTPreCursivefk"/>
                <w:b/>
                <w:sz w:val="22"/>
                <w:szCs w:val="22"/>
                <w:u w:val="single"/>
              </w:rPr>
              <w:t>Safety Week:</w:t>
            </w:r>
          </w:p>
          <w:p w14:paraId="33B22966" w14:textId="77777777" w:rsidR="000A348F" w:rsidRPr="00015CF2" w:rsidRDefault="000A348F" w:rsidP="000A348F">
            <w:pPr>
              <w:rPr>
                <w:rFonts w:ascii="NTPreCursivefk" w:hAnsi="NTPreCursivefk"/>
                <w:sz w:val="22"/>
                <w:szCs w:val="22"/>
              </w:rPr>
            </w:pPr>
            <w:r w:rsidRPr="00015CF2">
              <w:rPr>
                <w:rFonts w:ascii="NTPreCursivefk" w:hAnsi="NTPreCursivefk"/>
                <w:sz w:val="22"/>
                <w:szCs w:val="22"/>
              </w:rPr>
              <w:t>H28. about rules and age restrictions that keep us safe.</w:t>
            </w:r>
          </w:p>
          <w:p w14:paraId="54EAF6E2" w14:textId="77777777" w:rsidR="000A348F" w:rsidRPr="00015CF2" w:rsidRDefault="000A348F" w:rsidP="000A348F">
            <w:pPr>
              <w:rPr>
                <w:rFonts w:ascii="NTPreCursivefk" w:hAnsi="NTPreCursivefk"/>
                <w:sz w:val="22"/>
                <w:szCs w:val="22"/>
              </w:rPr>
            </w:pPr>
            <w:r w:rsidRPr="00015CF2">
              <w:rPr>
                <w:rFonts w:ascii="NTPreCursivefk" w:hAnsi="NTPreCursivefk"/>
                <w:sz w:val="22"/>
                <w:szCs w:val="22"/>
              </w:rPr>
              <w:t>H30. about how to keep safe at home (including around electrical appliances) and fire safety (e.g. not playing with matches and lighters).</w:t>
            </w:r>
          </w:p>
          <w:p w14:paraId="550E2B38" w14:textId="77777777" w:rsidR="000A348F" w:rsidRPr="00015CF2" w:rsidRDefault="000A348F" w:rsidP="000A348F">
            <w:pPr>
              <w:rPr>
                <w:rFonts w:ascii="NTPreCursivefk" w:hAnsi="NTPreCursivefk"/>
                <w:sz w:val="22"/>
                <w:szCs w:val="22"/>
              </w:rPr>
            </w:pPr>
            <w:r w:rsidRPr="00015CF2">
              <w:rPr>
                <w:rFonts w:ascii="NTPreCursivefk" w:hAnsi="NTPreCursivefk"/>
                <w:sz w:val="22"/>
                <w:szCs w:val="22"/>
              </w:rPr>
              <w:t>H32. ways to keep safe in familiar and unfamiliar environments (e.g. beach, shopping centre, park, swimming pool, on the street) and how to cross the road safely</w:t>
            </w:r>
          </w:p>
          <w:p w14:paraId="6A8A3274" w14:textId="0AE3EAE5" w:rsidR="00841EB9" w:rsidRPr="00015CF2" w:rsidRDefault="000A348F" w:rsidP="00841EB9">
            <w:pPr>
              <w:rPr>
                <w:sz w:val="22"/>
                <w:szCs w:val="22"/>
              </w:rPr>
            </w:pPr>
            <w:r w:rsidRPr="00015CF2">
              <w:rPr>
                <w:rFonts w:ascii="NTPreCursivefk" w:hAnsi="NTPreCursivefk"/>
                <w:sz w:val="22"/>
                <w:szCs w:val="22"/>
              </w:rPr>
              <w:t>H33. about the people whose job it is to help keep us safe.</w:t>
            </w:r>
          </w:p>
        </w:tc>
        <w:tc>
          <w:tcPr>
            <w:tcW w:w="1678" w:type="dxa"/>
          </w:tcPr>
          <w:p w14:paraId="52BE872C" w14:textId="1507FAD9" w:rsidR="00841EB9" w:rsidRPr="00015CF2" w:rsidRDefault="000A348F" w:rsidP="00841EB9">
            <w:pPr>
              <w:rPr>
                <w:rFonts w:ascii="NTPreCursivefk" w:hAnsi="NTPreCursivefk"/>
                <w:sz w:val="22"/>
                <w:szCs w:val="22"/>
              </w:rPr>
            </w:pPr>
            <w:r w:rsidRPr="00015CF2">
              <w:rPr>
                <w:rFonts w:ascii="NTPreCursivefk" w:hAnsi="NTPreCursivefk"/>
                <w:b/>
                <w:sz w:val="22"/>
                <w:szCs w:val="22"/>
              </w:rPr>
              <w:t>Celebrate module (HM)</w:t>
            </w:r>
          </w:p>
        </w:tc>
        <w:tc>
          <w:tcPr>
            <w:tcW w:w="1680" w:type="dxa"/>
          </w:tcPr>
          <w:p w14:paraId="2B807470" w14:textId="77777777" w:rsidR="000A348F" w:rsidRPr="00015CF2" w:rsidRDefault="000A348F" w:rsidP="000A348F">
            <w:pPr>
              <w:rPr>
                <w:rFonts w:ascii="NTPreCursivefk" w:hAnsi="NTPreCursivefk"/>
                <w:b/>
                <w:sz w:val="22"/>
                <w:szCs w:val="22"/>
              </w:rPr>
            </w:pPr>
            <w:r w:rsidRPr="00015CF2">
              <w:rPr>
                <w:rFonts w:ascii="NTPreCursivefk" w:hAnsi="NTPreCursivefk"/>
                <w:b/>
                <w:sz w:val="22"/>
                <w:szCs w:val="22"/>
              </w:rPr>
              <w:t>Appreciate module (HM)</w:t>
            </w:r>
          </w:p>
          <w:p w14:paraId="72548690" w14:textId="77777777" w:rsidR="00841EB9" w:rsidRPr="00015CF2" w:rsidRDefault="00841EB9" w:rsidP="00841EB9">
            <w:pPr>
              <w:rPr>
                <w:rFonts w:ascii="NTPreCursivefk" w:hAnsi="NTPreCursivefk"/>
                <w:sz w:val="22"/>
                <w:szCs w:val="22"/>
              </w:rPr>
            </w:pPr>
          </w:p>
        </w:tc>
        <w:tc>
          <w:tcPr>
            <w:tcW w:w="1701" w:type="dxa"/>
            <w:gridSpan w:val="2"/>
          </w:tcPr>
          <w:p w14:paraId="30372589" w14:textId="77777777" w:rsidR="000A348F" w:rsidRPr="00015CF2" w:rsidRDefault="000A348F" w:rsidP="000A348F">
            <w:pPr>
              <w:rPr>
                <w:rFonts w:ascii="NTPreCursivefk" w:hAnsi="NTPreCursivefk"/>
                <w:b/>
                <w:sz w:val="22"/>
                <w:szCs w:val="22"/>
              </w:rPr>
            </w:pPr>
            <w:r w:rsidRPr="00015CF2">
              <w:rPr>
                <w:rFonts w:ascii="NTPreCursivefk" w:hAnsi="NTPreCursivefk"/>
                <w:b/>
                <w:sz w:val="22"/>
                <w:szCs w:val="22"/>
              </w:rPr>
              <w:t>Relate (HM)</w:t>
            </w:r>
          </w:p>
          <w:p w14:paraId="4EA7CEA3" w14:textId="77777777" w:rsidR="000A348F" w:rsidRPr="00015CF2" w:rsidRDefault="000A348F" w:rsidP="000A348F">
            <w:pPr>
              <w:rPr>
                <w:rFonts w:ascii="NTPreCursivefk" w:hAnsi="NTPreCursivefk"/>
                <w:b/>
                <w:sz w:val="22"/>
                <w:szCs w:val="22"/>
              </w:rPr>
            </w:pPr>
          </w:p>
          <w:p w14:paraId="16AF2333" w14:textId="77777777" w:rsidR="000A348F" w:rsidRPr="00015CF2" w:rsidRDefault="000A348F" w:rsidP="000A348F">
            <w:pPr>
              <w:rPr>
                <w:rFonts w:ascii="NTPreCursivefk" w:hAnsi="NTPreCursivefk"/>
                <w:b/>
                <w:sz w:val="22"/>
                <w:szCs w:val="22"/>
                <w:u w:val="single"/>
              </w:rPr>
            </w:pPr>
            <w:r w:rsidRPr="00015CF2">
              <w:rPr>
                <w:rFonts w:ascii="NTPreCursivefk" w:hAnsi="NTPreCursivefk"/>
                <w:b/>
                <w:sz w:val="22"/>
                <w:szCs w:val="22"/>
                <w:u w:val="single"/>
              </w:rPr>
              <w:t>Healthy week:</w:t>
            </w:r>
          </w:p>
          <w:p w14:paraId="57E62927" w14:textId="5807D0D5" w:rsidR="000A348F" w:rsidRPr="00015CF2" w:rsidRDefault="009E319C" w:rsidP="000A348F">
            <w:pPr>
              <w:rPr>
                <w:rFonts w:ascii="NTPreCursivefk" w:hAnsi="NTPreCursivefk"/>
                <w:b/>
                <w:sz w:val="22"/>
                <w:szCs w:val="22"/>
              </w:rPr>
            </w:pPr>
            <w:r>
              <w:rPr>
                <w:rFonts w:ascii="NTPreCursivefk" w:hAnsi="NTPreCursivefk"/>
                <w:sz w:val="22"/>
                <w:szCs w:val="22"/>
              </w:rPr>
              <w:t>U</w:t>
            </w:r>
            <w:r w:rsidR="000A348F" w:rsidRPr="00015CF2">
              <w:rPr>
                <w:rFonts w:ascii="NTPreCursivefk" w:hAnsi="NTPreCursivefk"/>
                <w:sz w:val="22"/>
                <w:szCs w:val="22"/>
              </w:rPr>
              <w:t>nderstanding the importance of healthy food choices.</w:t>
            </w:r>
          </w:p>
          <w:p w14:paraId="2FBB2B83" w14:textId="77777777" w:rsidR="00841EB9" w:rsidRPr="00015CF2" w:rsidRDefault="00841EB9" w:rsidP="00841EB9">
            <w:pPr>
              <w:rPr>
                <w:rFonts w:ascii="NTPreCursivefk" w:hAnsi="NTPreCursivefk"/>
                <w:sz w:val="22"/>
                <w:szCs w:val="22"/>
              </w:rPr>
            </w:pPr>
          </w:p>
        </w:tc>
        <w:tc>
          <w:tcPr>
            <w:tcW w:w="1669" w:type="dxa"/>
          </w:tcPr>
          <w:p w14:paraId="1C6CC6ED" w14:textId="77777777" w:rsidR="000A348F" w:rsidRPr="00015CF2" w:rsidRDefault="000A348F" w:rsidP="000A348F">
            <w:pPr>
              <w:rPr>
                <w:rFonts w:ascii="NTPreCursivefk" w:hAnsi="NTPreCursivefk"/>
                <w:b/>
                <w:sz w:val="22"/>
                <w:szCs w:val="22"/>
              </w:rPr>
            </w:pPr>
            <w:r w:rsidRPr="00015CF2">
              <w:rPr>
                <w:rFonts w:ascii="NTPreCursivefk" w:hAnsi="NTPreCursivefk"/>
                <w:b/>
                <w:sz w:val="22"/>
                <w:szCs w:val="22"/>
              </w:rPr>
              <w:t>Engage (HM)</w:t>
            </w:r>
          </w:p>
          <w:p w14:paraId="141843FF" w14:textId="77777777" w:rsidR="000A348F" w:rsidRPr="00015CF2" w:rsidRDefault="000A348F" w:rsidP="000A348F">
            <w:pPr>
              <w:rPr>
                <w:rFonts w:ascii="NTPreCursivefk" w:hAnsi="NTPreCursivefk"/>
                <w:b/>
                <w:sz w:val="22"/>
                <w:szCs w:val="22"/>
              </w:rPr>
            </w:pPr>
          </w:p>
          <w:p w14:paraId="01F55592" w14:textId="77777777" w:rsidR="000A348F" w:rsidRPr="00015CF2" w:rsidRDefault="000A348F" w:rsidP="000A348F">
            <w:pPr>
              <w:rPr>
                <w:rFonts w:ascii="NTPreCursivefk" w:hAnsi="NTPreCursivefk"/>
                <w:b/>
                <w:sz w:val="22"/>
                <w:szCs w:val="22"/>
                <w:u w:val="single"/>
              </w:rPr>
            </w:pPr>
            <w:r w:rsidRPr="00015CF2">
              <w:rPr>
                <w:rFonts w:ascii="NTPreCursivefk" w:hAnsi="NTPreCursivefk"/>
                <w:b/>
                <w:sz w:val="22"/>
                <w:szCs w:val="22"/>
                <w:u w:val="single"/>
              </w:rPr>
              <w:t>Careers week:</w:t>
            </w:r>
          </w:p>
          <w:p w14:paraId="3A811B54" w14:textId="3BE083E7" w:rsidR="00841EB9" w:rsidRPr="00015CF2" w:rsidRDefault="000A348F" w:rsidP="000A348F">
            <w:pPr>
              <w:rPr>
                <w:rFonts w:ascii="NTPreCursivefk" w:hAnsi="NTPreCursivefk"/>
                <w:sz w:val="22"/>
                <w:szCs w:val="22"/>
              </w:rPr>
            </w:pPr>
            <w:r w:rsidRPr="00015CF2">
              <w:rPr>
                <w:rFonts w:ascii="NTPreCursivefk" w:hAnsi="NTPreCursivefk"/>
                <w:sz w:val="22"/>
                <w:szCs w:val="22"/>
              </w:rPr>
              <w:t>L15. that jobs help people to earn money to pay for things. L16. different jobs that people they know or people who work in the community do. L17. about some of the strengths and interests someone might need to do different jobs.</w:t>
            </w:r>
          </w:p>
        </w:tc>
      </w:tr>
      <w:tr w:rsidR="0091796D" w:rsidRPr="00015CF2" w14:paraId="26CB00F5" w14:textId="77777777" w:rsidTr="00063E57">
        <w:tc>
          <w:tcPr>
            <w:tcW w:w="1683" w:type="dxa"/>
          </w:tcPr>
          <w:p w14:paraId="6DBEFA84" w14:textId="77777777" w:rsidR="00063DDD" w:rsidRPr="00015CF2" w:rsidRDefault="00063DDD" w:rsidP="00063DDD">
            <w:pPr>
              <w:rPr>
                <w:sz w:val="22"/>
                <w:szCs w:val="22"/>
              </w:rPr>
            </w:pPr>
          </w:p>
        </w:tc>
        <w:tc>
          <w:tcPr>
            <w:tcW w:w="1996" w:type="dxa"/>
          </w:tcPr>
          <w:p w14:paraId="30C79A75" w14:textId="4C850B77" w:rsidR="00063DDD" w:rsidRDefault="00063DDD" w:rsidP="00063DDD">
            <w:pPr>
              <w:rPr>
                <w:rFonts w:ascii="NTPreCursive" w:hAnsi="NTPreCursive"/>
                <w:b/>
                <w:sz w:val="22"/>
              </w:rPr>
            </w:pPr>
            <w:r>
              <w:rPr>
                <w:rFonts w:ascii="NTPreCursive" w:hAnsi="NTPreCursive"/>
                <w:b/>
                <w:sz w:val="22"/>
              </w:rPr>
              <w:t>Handwriting (</w:t>
            </w:r>
            <w:r w:rsidR="000F1844">
              <w:rPr>
                <w:rFonts w:ascii="NTPreCursive" w:hAnsi="NTPreCursive"/>
                <w:b/>
                <w:sz w:val="22"/>
              </w:rPr>
              <w:t>Twinkl</w:t>
            </w:r>
            <w:r>
              <w:rPr>
                <w:rFonts w:ascii="NTPreCursive" w:hAnsi="NTPreCursive"/>
                <w:b/>
                <w:sz w:val="22"/>
              </w:rPr>
              <w:t>)</w:t>
            </w:r>
          </w:p>
          <w:p w14:paraId="529D7B95" w14:textId="2715C453" w:rsidR="00063DDD" w:rsidRPr="00015CF2" w:rsidRDefault="00063DDD" w:rsidP="00063DDD">
            <w:pPr>
              <w:rPr>
                <w:rFonts w:ascii="NTPreCursive" w:hAnsi="NTPreCursive"/>
                <w:b/>
                <w:sz w:val="22"/>
                <w:szCs w:val="22"/>
              </w:rPr>
            </w:pPr>
          </w:p>
        </w:tc>
        <w:tc>
          <w:tcPr>
            <w:tcW w:w="1700" w:type="dxa"/>
          </w:tcPr>
          <w:p w14:paraId="7E9AF70A" w14:textId="2C3CA632" w:rsidR="00063DDD" w:rsidRPr="00015CF2" w:rsidRDefault="00063DDD" w:rsidP="00063DDD">
            <w:pPr>
              <w:rPr>
                <w:rFonts w:ascii="NTPreCursivefk" w:hAnsi="NTPreCursivefk"/>
                <w:sz w:val="22"/>
                <w:szCs w:val="22"/>
              </w:rPr>
            </w:pPr>
          </w:p>
        </w:tc>
        <w:tc>
          <w:tcPr>
            <w:tcW w:w="1841" w:type="dxa"/>
          </w:tcPr>
          <w:p w14:paraId="1A043AC3" w14:textId="6346BE22" w:rsidR="00063DDD" w:rsidRPr="00015CF2" w:rsidRDefault="00063DDD" w:rsidP="00063DDD">
            <w:pPr>
              <w:rPr>
                <w:rFonts w:ascii="NTPreCursivefk" w:hAnsi="NTPreCursivefk"/>
                <w:b/>
                <w:sz w:val="22"/>
                <w:szCs w:val="22"/>
              </w:rPr>
            </w:pPr>
          </w:p>
        </w:tc>
        <w:tc>
          <w:tcPr>
            <w:tcW w:w="1678" w:type="dxa"/>
          </w:tcPr>
          <w:p w14:paraId="2F4F15B2" w14:textId="38403A93" w:rsidR="00063DDD" w:rsidRPr="00015CF2" w:rsidRDefault="00063DDD" w:rsidP="00063DDD">
            <w:pPr>
              <w:rPr>
                <w:rFonts w:ascii="NTPreCursivefk" w:hAnsi="NTPreCursivefk"/>
                <w:b/>
                <w:sz w:val="22"/>
                <w:szCs w:val="22"/>
              </w:rPr>
            </w:pPr>
          </w:p>
        </w:tc>
        <w:tc>
          <w:tcPr>
            <w:tcW w:w="1680" w:type="dxa"/>
          </w:tcPr>
          <w:p w14:paraId="080012C0" w14:textId="30771807" w:rsidR="00063DDD" w:rsidRPr="00015CF2" w:rsidRDefault="00063DDD" w:rsidP="00063DDD">
            <w:pPr>
              <w:rPr>
                <w:rFonts w:ascii="NTPreCursivefk" w:hAnsi="NTPreCursivefk"/>
                <w:b/>
                <w:sz w:val="22"/>
                <w:szCs w:val="22"/>
              </w:rPr>
            </w:pPr>
          </w:p>
        </w:tc>
        <w:tc>
          <w:tcPr>
            <w:tcW w:w="1701" w:type="dxa"/>
            <w:gridSpan w:val="2"/>
          </w:tcPr>
          <w:p w14:paraId="05DC155D" w14:textId="0D7032A6" w:rsidR="00063DDD" w:rsidRPr="00015CF2" w:rsidRDefault="00063DDD" w:rsidP="00063DDD">
            <w:pPr>
              <w:rPr>
                <w:rFonts w:ascii="NTPreCursivefk" w:hAnsi="NTPreCursivefk"/>
                <w:b/>
                <w:sz w:val="22"/>
                <w:szCs w:val="22"/>
              </w:rPr>
            </w:pPr>
          </w:p>
        </w:tc>
        <w:tc>
          <w:tcPr>
            <w:tcW w:w="1669" w:type="dxa"/>
          </w:tcPr>
          <w:p w14:paraId="672C3A71" w14:textId="5A5D5C5D" w:rsidR="00063DDD" w:rsidRPr="00015CF2" w:rsidRDefault="00063DDD" w:rsidP="00063DDD">
            <w:pPr>
              <w:rPr>
                <w:rFonts w:ascii="NTPreCursivefk" w:hAnsi="NTPreCursivefk"/>
                <w:b/>
                <w:sz w:val="22"/>
                <w:szCs w:val="22"/>
              </w:rPr>
            </w:pPr>
          </w:p>
        </w:tc>
      </w:tr>
      <w:tr w:rsidR="0091796D" w:rsidRPr="00015CF2" w14:paraId="66297533" w14:textId="77777777" w:rsidTr="00063E57">
        <w:tc>
          <w:tcPr>
            <w:tcW w:w="1683" w:type="dxa"/>
          </w:tcPr>
          <w:p w14:paraId="4EA1342B" w14:textId="77777777" w:rsidR="00063DDD" w:rsidRPr="00354862" w:rsidRDefault="00063DDD" w:rsidP="00063DDD">
            <w:pPr>
              <w:rPr>
                <w:rFonts w:ascii="NTPreCursive" w:hAnsi="NTPreCursive"/>
                <w:sz w:val="22"/>
              </w:rPr>
            </w:pPr>
            <w:r w:rsidRPr="00354862">
              <w:rPr>
                <w:rFonts w:ascii="NTPreCursive" w:hAnsi="NTPreCursive"/>
                <w:sz w:val="22"/>
              </w:rPr>
              <w:t>Opportunities for SMSC</w:t>
            </w:r>
          </w:p>
          <w:p w14:paraId="10185784" w14:textId="195B348F" w:rsidR="00063DDD" w:rsidRPr="00015CF2" w:rsidRDefault="00063DDD" w:rsidP="00063DDD">
            <w:pPr>
              <w:rPr>
                <w:sz w:val="22"/>
                <w:szCs w:val="22"/>
              </w:rPr>
            </w:pPr>
            <w:r w:rsidRPr="00354862">
              <w:rPr>
                <w:rFonts w:ascii="NTPreCursive" w:hAnsi="NTPreCursive"/>
                <w:sz w:val="22"/>
              </w:rPr>
              <w:t>Spirituality</w:t>
            </w:r>
          </w:p>
        </w:tc>
        <w:tc>
          <w:tcPr>
            <w:tcW w:w="1996" w:type="dxa"/>
          </w:tcPr>
          <w:p w14:paraId="10E21D7A" w14:textId="5AFC0ABE" w:rsidR="00063DDD" w:rsidRPr="00015CF2" w:rsidRDefault="00063DDD" w:rsidP="00063DDD">
            <w:pPr>
              <w:rPr>
                <w:rFonts w:ascii="NTPreCursive" w:hAnsi="NTPreCursive"/>
                <w:b/>
                <w:sz w:val="22"/>
                <w:szCs w:val="22"/>
              </w:rPr>
            </w:pPr>
            <w:r w:rsidRPr="00354862">
              <w:rPr>
                <w:rFonts w:ascii="NTPreCursive" w:hAnsi="NTPreCursive"/>
                <w:b/>
                <w:sz w:val="22"/>
              </w:rPr>
              <w:t>Windows (wow moments)</w:t>
            </w:r>
          </w:p>
        </w:tc>
        <w:tc>
          <w:tcPr>
            <w:tcW w:w="1700" w:type="dxa"/>
          </w:tcPr>
          <w:p w14:paraId="4D917F7A" w14:textId="77777777" w:rsidR="00063DDD" w:rsidRPr="00015CF2" w:rsidRDefault="00063DDD" w:rsidP="00063DDD">
            <w:pPr>
              <w:rPr>
                <w:rFonts w:ascii="NTPreCursivefk" w:hAnsi="NTPreCursivefk"/>
                <w:sz w:val="22"/>
                <w:szCs w:val="22"/>
              </w:rPr>
            </w:pPr>
          </w:p>
        </w:tc>
        <w:tc>
          <w:tcPr>
            <w:tcW w:w="1841" w:type="dxa"/>
          </w:tcPr>
          <w:p w14:paraId="61D440F6" w14:textId="77777777" w:rsidR="00063DDD" w:rsidRPr="00015CF2" w:rsidRDefault="00063DDD" w:rsidP="00063DDD">
            <w:pPr>
              <w:rPr>
                <w:rFonts w:ascii="NTPreCursivefk" w:hAnsi="NTPreCursivefk"/>
                <w:b/>
                <w:sz w:val="22"/>
                <w:szCs w:val="22"/>
              </w:rPr>
            </w:pPr>
          </w:p>
        </w:tc>
        <w:tc>
          <w:tcPr>
            <w:tcW w:w="1678" w:type="dxa"/>
          </w:tcPr>
          <w:p w14:paraId="26CD0ECF" w14:textId="77777777" w:rsidR="00063DDD" w:rsidRPr="00015CF2" w:rsidRDefault="00063DDD" w:rsidP="00063DDD">
            <w:pPr>
              <w:rPr>
                <w:rFonts w:ascii="NTPreCursivefk" w:hAnsi="NTPreCursivefk"/>
                <w:b/>
                <w:sz w:val="22"/>
                <w:szCs w:val="22"/>
              </w:rPr>
            </w:pPr>
          </w:p>
        </w:tc>
        <w:tc>
          <w:tcPr>
            <w:tcW w:w="1680" w:type="dxa"/>
          </w:tcPr>
          <w:p w14:paraId="23BDF531" w14:textId="77777777" w:rsidR="00063DDD" w:rsidRPr="00015CF2" w:rsidRDefault="00063DDD" w:rsidP="00063DDD">
            <w:pPr>
              <w:rPr>
                <w:rFonts w:ascii="NTPreCursivefk" w:hAnsi="NTPreCursivefk"/>
                <w:b/>
                <w:sz w:val="22"/>
                <w:szCs w:val="22"/>
              </w:rPr>
            </w:pPr>
          </w:p>
        </w:tc>
        <w:tc>
          <w:tcPr>
            <w:tcW w:w="1701" w:type="dxa"/>
            <w:gridSpan w:val="2"/>
          </w:tcPr>
          <w:p w14:paraId="4974120C" w14:textId="77777777" w:rsidR="00063DDD" w:rsidRPr="00015CF2" w:rsidRDefault="00063DDD" w:rsidP="00063DDD">
            <w:pPr>
              <w:rPr>
                <w:rFonts w:ascii="NTPreCursivefk" w:hAnsi="NTPreCursivefk"/>
                <w:b/>
                <w:sz w:val="22"/>
                <w:szCs w:val="22"/>
              </w:rPr>
            </w:pPr>
          </w:p>
        </w:tc>
        <w:tc>
          <w:tcPr>
            <w:tcW w:w="1669" w:type="dxa"/>
          </w:tcPr>
          <w:p w14:paraId="04E52783" w14:textId="77777777" w:rsidR="00063DDD" w:rsidRPr="00015CF2" w:rsidRDefault="00063DDD" w:rsidP="00063DDD">
            <w:pPr>
              <w:rPr>
                <w:rFonts w:ascii="NTPreCursivefk" w:hAnsi="NTPreCursivefk"/>
                <w:b/>
                <w:sz w:val="22"/>
                <w:szCs w:val="22"/>
              </w:rPr>
            </w:pPr>
          </w:p>
        </w:tc>
      </w:tr>
      <w:tr w:rsidR="0091796D" w:rsidRPr="00015CF2" w14:paraId="45664E56" w14:textId="77777777" w:rsidTr="00063E57">
        <w:tc>
          <w:tcPr>
            <w:tcW w:w="1683" w:type="dxa"/>
          </w:tcPr>
          <w:p w14:paraId="3B68240B" w14:textId="77777777" w:rsidR="00063DDD" w:rsidRPr="00015CF2" w:rsidRDefault="00063DDD" w:rsidP="00063DDD">
            <w:pPr>
              <w:rPr>
                <w:sz w:val="22"/>
                <w:szCs w:val="22"/>
              </w:rPr>
            </w:pPr>
          </w:p>
        </w:tc>
        <w:tc>
          <w:tcPr>
            <w:tcW w:w="1996" w:type="dxa"/>
          </w:tcPr>
          <w:p w14:paraId="253B8AFF" w14:textId="12350F17" w:rsidR="00063DDD" w:rsidRPr="00015CF2" w:rsidRDefault="00063DDD" w:rsidP="00063DDD">
            <w:pPr>
              <w:rPr>
                <w:rFonts w:ascii="NTPreCursive" w:hAnsi="NTPreCursive"/>
                <w:b/>
                <w:sz w:val="22"/>
                <w:szCs w:val="22"/>
              </w:rPr>
            </w:pPr>
            <w:r w:rsidRPr="00354862">
              <w:rPr>
                <w:rFonts w:ascii="NTPreCursive" w:hAnsi="NTPreCursive"/>
                <w:b/>
                <w:sz w:val="22"/>
              </w:rPr>
              <w:t>Mirrors (reflecting)</w:t>
            </w:r>
          </w:p>
        </w:tc>
        <w:tc>
          <w:tcPr>
            <w:tcW w:w="1700" w:type="dxa"/>
          </w:tcPr>
          <w:p w14:paraId="785019AC" w14:textId="77777777" w:rsidR="00063DDD" w:rsidRPr="00015CF2" w:rsidRDefault="00063DDD" w:rsidP="00063DDD">
            <w:pPr>
              <w:rPr>
                <w:rFonts w:ascii="NTPreCursivefk" w:hAnsi="NTPreCursivefk"/>
                <w:sz w:val="22"/>
                <w:szCs w:val="22"/>
              </w:rPr>
            </w:pPr>
          </w:p>
        </w:tc>
        <w:tc>
          <w:tcPr>
            <w:tcW w:w="1841" w:type="dxa"/>
          </w:tcPr>
          <w:p w14:paraId="33F5CECD" w14:textId="77777777" w:rsidR="00063DDD" w:rsidRPr="00015CF2" w:rsidRDefault="00063DDD" w:rsidP="00063DDD">
            <w:pPr>
              <w:rPr>
                <w:rFonts w:ascii="NTPreCursivefk" w:hAnsi="NTPreCursivefk"/>
                <w:b/>
                <w:sz w:val="22"/>
                <w:szCs w:val="22"/>
              </w:rPr>
            </w:pPr>
          </w:p>
        </w:tc>
        <w:tc>
          <w:tcPr>
            <w:tcW w:w="1678" w:type="dxa"/>
          </w:tcPr>
          <w:p w14:paraId="780B56ED" w14:textId="77777777" w:rsidR="00063DDD" w:rsidRPr="00015CF2" w:rsidRDefault="00063DDD" w:rsidP="00063DDD">
            <w:pPr>
              <w:rPr>
                <w:rFonts w:ascii="NTPreCursivefk" w:hAnsi="NTPreCursivefk"/>
                <w:b/>
                <w:sz w:val="22"/>
                <w:szCs w:val="22"/>
              </w:rPr>
            </w:pPr>
          </w:p>
        </w:tc>
        <w:tc>
          <w:tcPr>
            <w:tcW w:w="1680" w:type="dxa"/>
          </w:tcPr>
          <w:p w14:paraId="6612B4BC" w14:textId="77777777" w:rsidR="00063DDD" w:rsidRPr="00015CF2" w:rsidRDefault="00063DDD" w:rsidP="00063DDD">
            <w:pPr>
              <w:rPr>
                <w:rFonts w:ascii="NTPreCursivefk" w:hAnsi="NTPreCursivefk"/>
                <w:b/>
                <w:sz w:val="22"/>
                <w:szCs w:val="22"/>
              </w:rPr>
            </w:pPr>
          </w:p>
        </w:tc>
        <w:tc>
          <w:tcPr>
            <w:tcW w:w="1701" w:type="dxa"/>
            <w:gridSpan w:val="2"/>
          </w:tcPr>
          <w:p w14:paraId="76AC8D33" w14:textId="77777777" w:rsidR="00063DDD" w:rsidRPr="00015CF2" w:rsidRDefault="00063DDD" w:rsidP="00063DDD">
            <w:pPr>
              <w:rPr>
                <w:rFonts w:ascii="NTPreCursivefk" w:hAnsi="NTPreCursivefk"/>
                <w:b/>
                <w:sz w:val="22"/>
                <w:szCs w:val="22"/>
              </w:rPr>
            </w:pPr>
          </w:p>
        </w:tc>
        <w:tc>
          <w:tcPr>
            <w:tcW w:w="1669" w:type="dxa"/>
          </w:tcPr>
          <w:p w14:paraId="54B1D5DC" w14:textId="77777777" w:rsidR="00063DDD" w:rsidRPr="00015CF2" w:rsidRDefault="00063DDD" w:rsidP="00063DDD">
            <w:pPr>
              <w:rPr>
                <w:rFonts w:ascii="NTPreCursivefk" w:hAnsi="NTPreCursivefk"/>
                <w:b/>
                <w:sz w:val="22"/>
                <w:szCs w:val="22"/>
              </w:rPr>
            </w:pPr>
          </w:p>
        </w:tc>
      </w:tr>
      <w:tr w:rsidR="0091796D" w:rsidRPr="00015CF2" w14:paraId="6DA87584" w14:textId="77777777" w:rsidTr="00063E57">
        <w:tc>
          <w:tcPr>
            <w:tcW w:w="1683" w:type="dxa"/>
          </w:tcPr>
          <w:p w14:paraId="7F573F5A" w14:textId="77777777" w:rsidR="00063DDD" w:rsidRPr="00015CF2" w:rsidRDefault="00063DDD" w:rsidP="00063DDD">
            <w:pPr>
              <w:rPr>
                <w:sz w:val="22"/>
                <w:szCs w:val="22"/>
              </w:rPr>
            </w:pPr>
          </w:p>
        </w:tc>
        <w:tc>
          <w:tcPr>
            <w:tcW w:w="1996" w:type="dxa"/>
          </w:tcPr>
          <w:p w14:paraId="5126618C" w14:textId="1890A6B2" w:rsidR="00063DDD" w:rsidRPr="00015CF2" w:rsidRDefault="00063DDD" w:rsidP="00063DDD">
            <w:pPr>
              <w:rPr>
                <w:rFonts w:ascii="NTPreCursive" w:hAnsi="NTPreCursive"/>
                <w:b/>
                <w:sz w:val="22"/>
                <w:szCs w:val="22"/>
              </w:rPr>
            </w:pPr>
            <w:r w:rsidRPr="00354862">
              <w:rPr>
                <w:rFonts w:ascii="NTPreCursive" w:hAnsi="NTPreCursive"/>
                <w:b/>
                <w:sz w:val="22"/>
              </w:rPr>
              <w:t>Doors (challenges)</w:t>
            </w:r>
          </w:p>
        </w:tc>
        <w:tc>
          <w:tcPr>
            <w:tcW w:w="1700" w:type="dxa"/>
          </w:tcPr>
          <w:p w14:paraId="48790975" w14:textId="77777777" w:rsidR="00063DDD" w:rsidRPr="00015CF2" w:rsidRDefault="00063DDD" w:rsidP="00063DDD">
            <w:pPr>
              <w:rPr>
                <w:rFonts w:ascii="NTPreCursivefk" w:hAnsi="NTPreCursivefk"/>
                <w:sz w:val="22"/>
                <w:szCs w:val="22"/>
              </w:rPr>
            </w:pPr>
          </w:p>
        </w:tc>
        <w:tc>
          <w:tcPr>
            <w:tcW w:w="1841" w:type="dxa"/>
          </w:tcPr>
          <w:p w14:paraId="666C9FEC" w14:textId="77777777" w:rsidR="00063DDD" w:rsidRPr="00015CF2" w:rsidRDefault="00063DDD" w:rsidP="00063DDD">
            <w:pPr>
              <w:rPr>
                <w:rFonts w:ascii="NTPreCursivefk" w:hAnsi="NTPreCursivefk"/>
                <w:b/>
                <w:sz w:val="22"/>
                <w:szCs w:val="22"/>
              </w:rPr>
            </w:pPr>
          </w:p>
        </w:tc>
        <w:tc>
          <w:tcPr>
            <w:tcW w:w="1678" w:type="dxa"/>
          </w:tcPr>
          <w:p w14:paraId="70401971" w14:textId="77777777" w:rsidR="00063DDD" w:rsidRPr="00015CF2" w:rsidRDefault="00063DDD" w:rsidP="00063DDD">
            <w:pPr>
              <w:rPr>
                <w:rFonts w:ascii="NTPreCursivefk" w:hAnsi="NTPreCursivefk"/>
                <w:b/>
                <w:sz w:val="22"/>
                <w:szCs w:val="22"/>
              </w:rPr>
            </w:pPr>
          </w:p>
        </w:tc>
        <w:tc>
          <w:tcPr>
            <w:tcW w:w="1680" w:type="dxa"/>
          </w:tcPr>
          <w:p w14:paraId="661CF5CA" w14:textId="77777777" w:rsidR="00063DDD" w:rsidRPr="00015CF2" w:rsidRDefault="00063DDD" w:rsidP="00063DDD">
            <w:pPr>
              <w:rPr>
                <w:rFonts w:ascii="NTPreCursivefk" w:hAnsi="NTPreCursivefk"/>
                <w:b/>
                <w:sz w:val="22"/>
                <w:szCs w:val="22"/>
              </w:rPr>
            </w:pPr>
          </w:p>
        </w:tc>
        <w:tc>
          <w:tcPr>
            <w:tcW w:w="1701" w:type="dxa"/>
            <w:gridSpan w:val="2"/>
          </w:tcPr>
          <w:p w14:paraId="000E3C66" w14:textId="77777777" w:rsidR="00063DDD" w:rsidRPr="00015CF2" w:rsidRDefault="00063DDD" w:rsidP="00063DDD">
            <w:pPr>
              <w:rPr>
                <w:rFonts w:ascii="NTPreCursivefk" w:hAnsi="NTPreCursivefk"/>
                <w:b/>
                <w:sz w:val="22"/>
                <w:szCs w:val="22"/>
              </w:rPr>
            </w:pPr>
          </w:p>
        </w:tc>
        <w:tc>
          <w:tcPr>
            <w:tcW w:w="1669" w:type="dxa"/>
          </w:tcPr>
          <w:p w14:paraId="3D2FCBC1" w14:textId="77777777" w:rsidR="00063DDD" w:rsidRPr="00015CF2" w:rsidRDefault="00063DDD" w:rsidP="00063DDD">
            <w:pPr>
              <w:rPr>
                <w:rFonts w:ascii="NTPreCursivefk" w:hAnsi="NTPreCursivefk"/>
                <w:b/>
                <w:sz w:val="22"/>
                <w:szCs w:val="22"/>
              </w:rPr>
            </w:pPr>
          </w:p>
        </w:tc>
      </w:tr>
    </w:tbl>
    <w:p w14:paraId="06D9F58E" w14:textId="77777777" w:rsidR="00755CCA" w:rsidRPr="00015CF2" w:rsidRDefault="00755CCA">
      <w:pPr>
        <w:rPr>
          <w:sz w:val="22"/>
          <w:szCs w:val="22"/>
        </w:rPr>
      </w:pPr>
    </w:p>
    <w:sectPr w:rsidR="00755CCA" w:rsidRPr="00015CF2" w:rsidSect="00755CCA">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NTPreCursive">
    <w:altName w:val="Calibri"/>
    <w:charset w:val="00"/>
    <w:family w:val="script"/>
    <w:pitch w:val="variable"/>
    <w:sig w:usb0="00000003" w:usb1="10000000" w:usb2="00000000" w:usb3="00000000" w:csb0="00000001" w:csb1="00000000"/>
  </w:font>
  <w:font w:name="NTPreCursivefk">
    <w:altName w:val="Calibri"/>
    <w:charset w:val="00"/>
    <w:family w:val="script"/>
    <w:pitch w:val="variable"/>
    <w:sig w:usb0="00000003" w:usb1="1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5CCA"/>
    <w:rsid w:val="00007A85"/>
    <w:rsid w:val="00015CF2"/>
    <w:rsid w:val="00025241"/>
    <w:rsid w:val="000455AB"/>
    <w:rsid w:val="00063DDD"/>
    <w:rsid w:val="00063E57"/>
    <w:rsid w:val="0009002E"/>
    <w:rsid w:val="000A3489"/>
    <w:rsid w:val="000A348F"/>
    <w:rsid w:val="000D474B"/>
    <w:rsid w:val="000E0265"/>
    <w:rsid w:val="000F1844"/>
    <w:rsid w:val="00101585"/>
    <w:rsid w:val="001231EB"/>
    <w:rsid w:val="00132A9A"/>
    <w:rsid w:val="001370D7"/>
    <w:rsid w:val="0015230C"/>
    <w:rsid w:val="0018290E"/>
    <w:rsid w:val="001A23E0"/>
    <w:rsid w:val="001A7E53"/>
    <w:rsid w:val="001E1C09"/>
    <w:rsid w:val="0021231B"/>
    <w:rsid w:val="0029744C"/>
    <w:rsid w:val="002A7EDC"/>
    <w:rsid w:val="002B75B5"/>
    <w:rsid w:val="002E17AC"/>
    <w:rsid w:val="002E53D1"/>
    <w:rsid w:val="002E54E2"/>
    <w:rsid w:val="0030566F"/>
    <w:rsid w:val="003249C0"/>
    <w:rsid w:val="00330206"/>
    <w:rsid w:val="0033109D"/>
    <w:rsid w:val="0033150E"/>
    <w:rsid w:val="00352714"/>
    <w:rsid w:val="0035287E"/>
    <w:rsid w:val="00360852"/>
    <w:rsid w:val="003853EE"/>
    <w:rsid w:val="003A1549"/>
    <w:rsid w:val="003E2BBA"/>
    <w:rsid w:val="003F1952"/>
    <w:rsid w:val="003F54AD"/>
    <w:rsid w:val="003F76CF"/>
    <w:rsid w:val="00435102"/>
    <w:rsid w:val="00461D3F"/>
    <w:rsid w:val="00540145"/>
    <w:rsid w:val="005413FB"/>
    <w:rsid w:val="00593DC3"/>
    <w:rsid w:val="0060049B"/>
    <w:rsid w:val="006030BC"/>
    <w:rsid w:val="0061490B"/>
    <w:rsid w:val="00617609"/>
    <w:rsid w:val="00643C91"/>
    <w:rsid w:val="006605C3"/>
    <w:rsid w:val="00661859"/>
    <w:rsid w:val="006948DC"/>
    <w:rsid w:val="006F740E"/>
    <w:rsid w:val="007252E1"/>
    <w:rsid w:val="00755CCA"/>
    <w:rsid w:val="00792748"/>
    <w:rsid w:val="007A2DEE"/>
    <w:rsid w:val="007F1B4D"/>
    <w:rsid w:val="008104C0"/>
    <w:rsid w:val="008411EB"/>
    <w:rsid w:val="00841EB9"/>
    <w:rsid w:val="00890BFC"/>
    <w:rsid w:val="008E05F2"/>
    <w:rsid w:val="008F48FA"/>
    <w:rsid w:val="00903C7C"/>
    <w:rsid w:val="00911CC4"/>
    <w:rsid w:val="0091796D"/>
    <w:rsid w:val="00930390"/>
    <w:rsid w:val="009524D4"/>
    <w:rsid w:val="00952E91"/>
    <w:rsid w:val="00967685"/>
    <w:rsid w:val="00985818"/>
    <w:rsid w:val="009A1470"/>
    <w:rsid w:val="009D2FF4"/>
    <w:rsid w:val="009E319C"/>
    <w:rsid w:val="009E436E"/>
    <w:rsid w:val="00A26DD5"/>
    <w:rsid w:val="00A97C06"/>
    <w:rsid w:val="00B256BB"/>
    <w:rsid w:val="00B51BDE"/>
    <w:rsid w:val="00B55F51"/>
    <w:rsid w:val="00B66F11"/>
    <w:rsid w:val="00B87FDD"/>
    <w:rsid w:val="00BB5FBE"/>
    <w:rsid w:val="00BC0ABE"/>
    <w:rsid w:val="00C02A50"/>
    <w:rsid w:val="00C23DEF"/>
    <w:rsid w:val="00C6321C"/>
    <w:rsid w:val="00D05300"/>
    <w:rsid w:val="00D32437"/>
    <w:rsid w:val="00D503BA"/>
    <w:rsid w:val="00D52584"/>
    <w:rsid w:val="00D52C20"/>
    <w:rsid w:val="00DA23EC"/>
    <w:rsid w:val="00DC0240"/>
    <w:rsid w:val="00E43D13"/>
    <w:rsid w:val="00E81A66"/>
    <w:rsid w:val="00E95922"/>
    <w:rsid w:val="00E95A83"/>
    <w:rsid w:val="00EB1134"/>
    <w:rsid w:val="00F34A53"/>
    <w:rsid w:val="00F51793"/>
    <w:rsid w:val="00F5780E"/>
    <w:rsid w:val="00F8144B"/>
    <w:rsid w:val="00FA2AA1"/>
    <w:rsid w:val="00FA41BC"/>
    <w:rsid w:val="00FC67FC"/>
    <w:rsid w:val="00FF72EC"/>
    <w:rsid w:val="4CAB9793"/>
    <w:rsid w:val="7F8447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FAD25D"/>
  <w15:chartTrackingRefBased/>
  <w15:docId w15:val="{A9019FB3-DD90-43C4-88C9-D750685540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6F11"/>
  </w:style>
  <w:style w:type="paragraph" w:styleId="Heading1">
    <w:name w:val="heading 1"/>
    <w:basedOn w:val="Normal"/>
    <w:next w:val="Normal"/>
    <w:link w:val="Heading1Char"/>
    <w:uiPriority w:val="9"/>
    <w:qFormat/>
    <w:rsid w:val="00755CC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55CC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55CC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55CC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55CC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55CC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55CC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55CC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55CC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55CC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55CC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55CC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55CC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55CC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55CC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55CC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55CC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55CCA"/>
    <w:rPr>
      <w:rFonts w:eastAsiaTheme="majorEastAsia" w:cstheme="majorBidi"/>
      <w:color w:val="272727" w:themeColor="text1" w:themeTint="D8"/>
    </w:rPr>
  </w:style>
  <w:style w:type="paragraph" w:styleId="Title">
    <w:name w:val="Title"/>
    <w:basedOn w:val="Normal"/>
    <w:next w:val="Normal"/>
    <w:link w:val="TitleChar"/>
    <w:uiPriority w:val="10"/>
    <w:qFormat/>
    <w:rsid w:val="00755CC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55CC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55CC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55CC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55CCA"/>
    <w:pPr>
      <w:spacing w:before="160"/>
      <w:jc w:val="center"/>
    </w:pPr>
    <w:rPr>
      <w:i/>
      <w:iCs/>
      <w:color w:val="404040" w:themeColor="text1" w:themeTint="BF"/>
    </w:rPr>
  </w:style>
  <w:style w:type="character" w:customStyle="1" w:styleId="QuoteChar">
    <w:name w:val="Quote Char"/>
    <w:basedOn w:val="DefaultParagraphFont"/>
    <w:link w:val="Quote"/>
    <w:uiPriority w:val="29"/>
    <w:rsid w:val="00755CCA"/>
    <w:rPr>
      <w:i/>
      <w:iCs/>
      <w:color w:val="404040" w:themeColor="text1" w:themeTint="BF"/>
    </w:rPr>
  </w:style>
  <w:style w:type="paragraph" w:styleId="ListParagraph">
    <w:name w:val="List Paragraph"/>
    <w:basedOn w:val="Normal"/>
    <w:uiPriority w:val="34"/>
    <w:qFormat/>
    <w:rsid w:val="00755CCA"/>
    <w:pPr>
      <w:ind w:left="720"/>
      <w:contextualSpacing/>
    </w:pPr>
  </w:style>
  <w:style w:type="character" w:styleId="IntenseEmphasis">
    <w:name w:val="Intense Emphasis"/>
    <w:basedOn w:val="DefaultParagraphFont"/>
    <w:uiPriority w:val="21"/>
    <w:qFormat/>
    <w:rsid w:val="00755CCA"/>
    <w:rPr>
      <w:i/>
      <w:iCs/>
      <w:color w:val="0F4761" w:themeColor="accent1" w:themeShade="BF"/>
    </w:rPr>
  </w:style>
  <w:style w:type="paragraph" w:styleId="IntenseQuote">
    <w:name w:val="Intense Quote"/>
    <w:basedOn w:val="Normal"/>
    <w:next w:val="Normal"/>
    <w:link w:val="IntenseQuoteChar"/>
    <w:uiPriority w:val="30"/>
    <w:qFormat/>
    <w:rsid w:val="00755CC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55CCA"/>
    <w:rPr>
      <w:i/>
      <w:iCs/>
      <w:color w:val="0F4761" w:themeColor="accent1" w:themeShade="BF"/>
    </w:rPr>
  </w:style>
  <w:style w:type="character" w:styleId="IntenseReference">
    <w:name w:val="Intense Reference"/>
    <w:basedOn w:val="DefaultParagraphFont"/>
    <w:uiPriority w:val="32"/>
    <w:qFormat/>
    <w:rsid w:val="00755CCA"/>
    <w:rPr>
      <w:b/>
      <w:bCs/>
      <w:smallCaps/>
      <w:color w:val="0F4761" w:themeColor="accent1" w:themeShade="BF"/>
      <w:spacing w:val="5"/>
    </w:rPr>
  </w:style>
  <w:style w:type="table" w:styleId="TableGrid">
    <w:name w:val="Table Grid"/>
    <w:basedOn w:val="TableNormal"/>
    <w:uiPriority w:val="39"/>
    <w:rsid w:val="00755C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755CCA"/>
    <w:pPr>
      <w:spacing w:before="100" w:beforeAutospacing="1" w:after="100" w:afterAutospacing="1" w:line="240" w:lineRule="auto"/>
    </w:pPr>
    <w:rPr>
      <w:rFonts w:ascii="Times New Roman" w:hAnsi="Times New Roman" w:cs="Times New Roman"/>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84</TotalTime>
  <Pages>3</Pages>
  <Words>474</Words>
  <Characters>2705</Characters>
  <Application>Microsoft Office Word</Application>
  <DocSecurity>0</DocSecurity>
  <Lines>22</Lines>
  <Paragraphs>6</Paragraphs>
  <ScaleCrop>false</ScaleCrop>
  <Company/>
  <LinksUpToDate>false</LinksUpToDate>
  <CharactersWithSpaces>3173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Suthers</dc:creator>
  <cp:keywords/>
  <dc:description/>
  <cp:lastModifiedBy>Natasha Parkinson</cp:lastModifiedBy>
  <cp:revision>68</cp:revision>
  <cp:lastPrinted>2024-07-12T12:34:00Z</cp:lastPrinted>
  <dcterms:created xsi:type="dcterms:W3CDTF">2025-05-15T05:14:00Z</dcterms:created>
  <dcterms:modified xsi:type="dcterms:W3CDTF">2025-08-23T07:53:00Z</dcterms:modified>
</cp:coreProperties>
</file>